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tiff" ContentType="image/tif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47C" w:rsidRPr="00C31DD5" w:rsidRDefault="002E347C" w:rsidP="002E347C">
      <w:pPr>
        <w:widowControl w:val="0"/>
        <w:tabs>
          <w:tab w:val="right" w:pos="804"/>
        </w:tabs>
        <w:spacing w:line="228" w:lineRule="auto"/>
        <w:ind w:firstLine="284"/>
        <w:rPr>
          <w:rFonts w:cs="B Zar"/>
          <w:caps/>
          <w:sz w:val="20"/>
          <w:szCs w:val="20"/>
          <w:rtl/>
        </w:rPr>
      </w:pPr>
      <w:r w:rsidRPr="00C31DD5">
        <w:rPr>
          <w:rFonts w:cs="B Zar"/>
          <w:caps/>
          <w:sz w:val="20"/>
          <w:szCs w:val="20"/>
          <w:rtl/>
        </w:rPr>
        <w:t>فصلنامه</w:t>
      </w:r>
      <w:r w:rsidRPr="00C31DD5">
        <w:rPr>
          <w:rFonts w:cs="B Zar"/>
          <w:caps/>
          <w:sz w:val="20"/>
          <w:szCs w:val="20"/>
          <w:rtl/>
        </w:rPr>
        <w:softHyphen/>
        <w:t>ی علمی</w:t>
      </w:r>
      <w:r w:rsidRPr="00C31DD5">
        <w:rPr>
          <w:rFonts w:cs="B Zar"/>
          <w:caps/>
          <w:sz w:val="20"/>
          <w:szCs w:val="20"/>
        </w:rPr>
        <w:t xml:space="preserve"> </w:t>
      </w:r>
      <w:r w:rsidRPr="00C31DD5">
        <w:rPr>
          <w:rFonts w:cs="B Zar" w:hint="cs"/>
          <w:caps/>
          <w:sz w:val="20"/>
          <w:szCs w:val="20"/>
          <w:rtl/>
        </w:rPr>
        <w:t>ـ</w:t>
      </w:r>
      <w:r w:rsidRPr="00C31DD5">
        <w:rPr>
          <w:rFonts w:cs="B Zar"/>
          <w:caps/>
          <w:sz w:val="20"/>
          <w:szCs w:val="20"/>
          <w:rtl/>
        </w:rPr>
        <w:t xml:space="preserve"> ت</w:t>
      </w:r>
      <w:r w:rsidRPr="00C31DD5">
        <w:rPr>
          <w:rFonts w:cs="B Zar" w:hint="cs"/>
          <w:caps/>
          <w:sz w:val="20"/>
          <w:szCs w:val="20"/>
          <w:rtl/>
        </w:rPr>
        <w:t>رويجي</w:t>
      </w:r>
      <w:r w:rsidRPr="00C31DD5">
        <w:rPr>
          <w:rFonts w:cs="B Zar"/>
          <w:caps/>
          <w:sz w:val="20"/>
          <w:szCs w:val="20"/>
          <w:rtl/>
        </w:rPr>
        <w:t xml:space="preserve"> اخلاق            </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faslnameh-ye akhlagh</w:t>
      </w:r>
      <w:r w:rsidRPr="00C31DD5">
        <w:rPr>
          <w:rFonts w:cs="B Zar"/>
          <w:caps/>
          <w:sz w:val="20"/>
          <w:szCs w:val="20"/>
          <w:rtl/>
        </w:rPr>
        <w:t xml:space="preserve">                 </w:t>
      </w:r>
    </w:p>
    <w:p w:rsidR="002E347C" w:rsidRPr="00C31DD5" w:rsidRDefault="002E347C" w:rsidP="002E347C">
      <w:pPr>
        <w:widowControl w:val="0"/>
        <w:tabs>
          <w:tab w:val="right" w:pos="804"/>
        </w:tabs>
        <w:spacing w:line="228" w:lineRule="auto"/>
        <w:ind w:firstLine="284"/>
        <w:rPr>
          <w:rFonts w:cs="B Zar"/>
          <w:caps/>
          <w:sz w:val="20"/>
          <w:szCs w:val="20"/>
          <w:rtl/>
        </w:rPr>
      </w:pPr>
      <w:r w:rsidRPr="00C31DD5">
        <w:rPr>
          <w:rFonts w:cs="B Zar"/>
          <w:caps/>
          <w:sz w:val="20"/>
          <w:szCs w:val="20"/>
          <w:rtl/>
        </w:rPr>
        <w:t xml:space="preserve">     س</w:t>
      </w:r>
      <w:r>
        <w:rPr>
          <w:rFonts w:cs="B Zar" w:hint="cs"/>
          <w:caps/>
          <w:sz w:val="20"/>
          <w:szCs w:val="20"/>
          <w:rtl/>
        </w:rPr>
        <w:t>3</w:t>
      </w:r>
      <w:r w:rsidRPr="00C31DD5">
        <w:rPr>
          <w:rFonts w:cs="B Zar"/>
          <w:caps/>
          <w:sz w:val="20"/>
          <w:szCs w:val="20"/>
          <w:rtl/>
        </w:rPr>
        <w:t>، ش</w:t>
      </w:r>
      <w:r>
        <w:rPr>
          <w:rFonts w:cs="B Zar" w:hint="cs"/>
          <w:caps/>
          <w:sz w:val="20"/>
          <w:szCs w:val="20"/>
          <w:rtl/>
        </w:rPr>
        <w:t>11</w:t>
      </w:r>
      <w:r w:rsidRPr="00C31DD5">
        <w:rPr>
          <w:rFonts w:cs="B Zar"/>
          <w:caps/>
          <w:sz w:val="20"/>
          <w:szCs w:val="20"/>
          <w:rtl/>
        </w:rPr>
        <w:t>،</w:t>
      </w:r>
      <w:r>
        <w:rPr>
          <w:rFonts w:cs="B Zar" w:hint="cs"/>
          <w:caps/>
          <w:sz w:val="20"/>
          <w:szCs w:val="20"/>
          <w:rtl/>
        </w:rPr>
        <w:t xml:space="preserve"> پاییز</w:t>
      </w:r>
      <w:r w:rsidRPr="00C31DD5">
        <w:rPr>
          <w:rFonts w:cs="B Zar"/>
          <w:caps/>
          <w:sz w:val="20"/>
          <w:szCs w:val="20"/>
          <w:rtl/>
        </w:rPr>
        <w:t>139</w:t>
      </w:r>
      <w:r>
        <w:rPr>
          <w:rFonts w:cs="B Zar" w:hint="cs"/>
          <w:caps/>
          <w:sz w:val="20"/>
          <w:szCs w:val="20"/>
          <w:rtl/>
        </w:rPr>
        <w:t>2</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caps/>
          <w:sz w:val="20"/>
          <w:szCs w:val="20"/>
        </w:rPr>
        <w:t>a reseach  EXTENSION  quarterly</w:t>
      </w:r>
    </w:p>
    <w:p w:rsidR="002E347C" w:rsidRDefault="002E347C" w:rsidP="002E347C">
      <w:pPr>
        <w:widowControl w:val="0"/>
        <w:tabs>
          <w:tab w:val="right" w:pos="804"/>
        </w:tabs>
        <w:spacing w:line="228" w:lineRule="auto"/>
        <w:ind w:firstLine="284"/>
        <w:rPr>
          <w:rFonts w:cs="B Zar"/>
          <w:caps/>
          <w:sz w:val="20"/>
          <w:szCs w:val="20"/>
          <w:rtl/>
        </w:rPr>
      </w:pP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صفحات</w:t>
      </w:r>
      <w:r w:rsidRPr="00C31DD5">
        <w:rPr>
          <w:rFonts w:cs="B Zar" w:hint="cs"/>
          <w:caps/>
          <w:sz w:val="20"/>
          <w:szCs w:val="20"/>
          <w:rtl/>
        </w:rPr>
        <w:t xml:space="preserve"> </w:t>
      </w:r>
      <w:r>
        <w:rPr>
          <w:rFonts w:cs="B Zar" w:hint="cs"/>
          <w:caps/>
          <w:sz w:val="20"/>
          <w:szCs w:val="20"/>
          <w:rtl/>
        </w:rPr>
        <w:t>208</w:t>
      </w:r>
      <w:r w:rsidRPr="00C31DD5">
        <w:rPr>
          <w:rFonts w:cs="B Zar" w:hint="cs"/>
          <w:caps/>
          <w:sz w:val="20"/>
          <w:szCs w:val="20"/>
          <w:rtl/>
        </w:rPr>
        <w:t>-</w:t>
      </w:r>
      <w:r>
        <w:rPr>
          <w:rFonts w:cs="B Zar" w:hint="cs"/>
          <w:caps/>
          <w:sz w:val="20"/>
          <w:szCs w:val="20"/>
          <w:rtl/>
        </w:rPr>
        <w:t>177</w:t>
      </w:r>
      <w:r w:rsidRPr="00C31DD5">
        <w:rPr>
          <w:rFonts w:cs="B Zar"/>
          <w:caps/>
          <w:sz w:val="20"/>
          <w:szCs w:val="20"/>
          <w:rtl/>
        </w:rPr>
        <w:t xml:space="preserve">  </w:t>
      </w:r>
      <w:r w:rsidRPr="00C31DD5">
        <w:rPr>
          <w:rFonts w:cs="B Zar"/>
          <w:caps/>
          <w:sz w:val="20"/>
          <w:szCs w:val="20"/>
        </w:rPr>
        <w:t xml:space="preserve">  </w:t>
      </w:r>
      <w:r w:rsidRPr="00C31DD5">
        <w:rPr>
          <w:rFonts w:cs="B Zar"/>
          <w:caps/>
          <w:sz w:val="20"/>
          <w:szCs w:val="20"/>
          <w:rtl/>
        </w:rPr>
        <w:t xml:space="preserve">                      </w:t>
      </w:r>
      <w:r w:rsidRPr="00C31DD5">
        <w:rPr>
          <w:rFonts w:cs="B Zar"/>
          <w:caps/>
          <w:sz w:val="20"/>
          <w:szCs w:val="20"/>
        </w:rPr>
        <w:t xml:space="preserve">      </w:t>
      </w: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hint="cs"/>
          <w:caps/>
          <w:sz w:val="20"/>
          <w:szCs w:val="20"/>
          <w:rtl/>
        </w:rPr>
        <w:t xml:space="preserve">  </w:t>
      </w:r>
      <w:r w:rsidRPr="00C31DD5">
        <w:rPr>
          <w:rFonts w:cs="B Zar"/>
          <w:caps/>
          <w:sz w:val="20"/>
          <w:szCs w:val="20"/>
          <w:rtl/>
        </w:rPr>
        <w:t xml:space="preserve">  </w:t>
      </w:r>
      <w:r w:rsidRPr="00C31DD5">
        <w:rPr>
          <w:rFonts w:cs="B Zar"/>
          <w:caps/>
          <w:color w:val="000000"/>
          <w:sz w:val="20"/>
          <w:szCs w:val="20"/>
        </w:rPr>
        <w:t>vol</w:t>
      </w:r>
      <w:r>
        <w:rPr>
          <w:rFonts w:cs="B Zar"/>
          <w:caps/>
          <w:color w:val="000000"/>
          <w:sz w:val="20"/>
          <w:szCs w:val="20"/>
        </w:rPr>
        <w:t>3</w:t>
      </w:r>
      <w:r w:rsidRPr="00C31DD5">
        <w:rPr>
          <w:rFonts w:cs="B Zar"/>
          <w:caps/>
          <w:color w:val="000000"/>
          <w:sz w:val="20"/>
          <w:szCs w:val="20"/>
        </w:rPr>
        <w:t xml:space="preserve">, </w:t>
      </w:r>
      <w:r>
        <w:rPr>
          <w:rFonts w:cs="B Zar"/>
          <w:caps/>
          <w:color w:val="000000"/>
          <w:sz w:val="20"/>
          <w:szCs w:val="20"/>
        </w:rPr>
        <w:t>fall</w:t>
      </w:r>
      <w:r w:rsidRPr="00C31DD5">
        <w:rPr>
          <w:rFonts w:cs="B Zar"/>
          <w:caps/>
          <w:sz w:val="20"/>
          <w:szCs w:val="20"/>
        </w:rPr>
        <w:t xml:space="preserve"> 201</w:t>
      </w:r>
      <w:r>
        <w:rPr>
          <w:rFonts w:cs="B Zar"/>
          <w:caps/>
          <w:sz w:val="20"/>
          <w:szCs w:val="20"/>
        </w:rPr>
        <w:t>3</w:t>
      </w:r>
      <w:r w:rsidRPr="00C31DD5">
        <w:rPr>
          <w:rFonts w:cs="B Zar"/>
          <w:caps/>
          <w:sz w:val="20"/>
          <w:szCs w:val="20"/>
        </w:rPr>
        <w:t>, no.</w:t>
      </w:r>
      <w:r>
        <w:rPr>
          <w:rFonts w:cs="B Zar"/>
          <w:caps/>
          <w:sz w:val="20"/>
          <w:szCs w:val="20"/>
        </w:rPr>
        <w:t>11</w:t>
      </w:r>
    </w:p>
    <w:p w:rsidR="002E347C" w:rsidRDefault="002E347C" w:rsidP="002E347C">
      <w:pPr>
        <w:tabs>
          <w:tab w:val="left" w:pos="426"/>
        </w:tabs>
        <w:spacing w:line="228" w:lineRule="auto"/>
        <w:jc w:val="mediumKashida"/>
        <w:rPr>
          <w:rFonts w:cs="B Zar"/>
          <w:sz w:val="28"/>
          <w:szCs w:val="28"/>
          <w:rtl/>
        </w:rPr>
      </w:pPr>
    </w:p>
    <w:p w:rsidR="002E347C" w:rsidRDefault="002E347C" w:rsidP="002E347C">
      <w:pPr>
        <w:tabs>
          <w:tab w:val="left" w:pos="426"/>
        </w:tabs>
        <w:spacing w:line="228" w:lineRule="auto"/>
        <w:jc w:val="mediumKashida"/>
        <w:rPr>
          <w:rFonts w:cs="B Zar"/>
          <w:sz w:val="28"/>
          <w:szCs w:val="28"/>
          <w:rtl/>
        </w:rPr>
      </w:pPr>
    </w:p>
    <w:p w:rsidR="002E347C" w:rsidRDefault="002E347C" w:rsidP="002E347C">
      <w:pPr>
        <w:tabs>
          <w:tab w:val="left" w:pos="426"/>
        </w:tabs>
        <w:spacing w:line="228" w:lineRule="auto"/>
        <w:jc w:val="mediumKashida"/>
        <w:rPr>
          <w:rFonts w:cs="B Zar"/>
          <w:sz w:val="28"/>
          <w:szCs w:val="28"/>
          <w:rtl/>
        </w:rPr>
      </w:pPr>
    </w:p>
    <w:p w:rsidR="002E347C" w:rsidRPr="006A0615" w:rsidRDefault="002E347C" w:rsidP="002E347C">
      <w:pPr>
        <w:pStyle w:val="af6"/>
        <w:spacing w:after="0" w:line="228" w:lineRule="auto"/>
        <w:ind w:firstLine="284"/>
        <w:jc w:val="right"/>
        <w:rPr>
          <w:rFonts w:cs="B Mitra"/>
          <w:b/>
          <w:bCs/>
          <w:sz w:val="28"/>
          <w:szCs w:val="28"/>
          <w:rtl/>
        </w:rPr>
      </w:pPr>
      <w:r w:rsidRPr="006A0615">
        <w:rPr>
          <w:rFonts w:cs="B Mitra" w:hint="cs"/>
          <w:b/>
          <w:bCs/>
          <w:sz w:val="28"/>
          <w:szCs w:val="28"/>
          <w:rtl/>
        </w:rPr>
        <w:t>کاربرد توکّل در</w:t>
      </w:r>
      <w:r w:rsidRPr="006A0615">
        <w:rPr>
          <w:rFonts w:cs="B Mitra"/>
          <w:b/>
          <w:bCs/>
          <w:sz w:val="28"/>
          <w:szCs w:val="28"/>
          <w:rtl/>
        </w:rPr>
        <w:t xml:space="preserve"> </w:t>
      </w:r>
      <w:r w:rsidRPr="006A0615">
        <w:rPr>
          <w:rFonts w:cs="B Mitra" w:hint="cs"/>
          <w:b/>
          <w:bCs/>
          <w:sz w:val="28"/>
          <w:szCs w:val="28"/>
          <w:rtl/>
        </w:rPr>
        <w:t>تحمل‌افزایی با تأکید بر مشکلات خانواده</w:t>
      </w:r>
    </w:p>
    <w:p w:rsidR="002E347C" w:rsidRPr="00963EC4" w:rsidRDefault="002E347C" w:rsidP="002E347C">
      <w:pPr>
        <w:pStyle w:val="af6"/>
        <w:spacing w:after="0" w:line="228" w:lineRule="auto"/>
        <w:ind w:firstLine="284"/>
        <w:jc w:val="right"/>
        <w:rPr>
          <w:rFonts w:cs="B Zar"/>
          <w:sz w:val="28"/>
          <w:szCs w:val="28"/>
          <w:rtl/>
        </w:rPr>
      </w:pPr>
      <w:r w:rsidRPr="00963EC4">
        <w:rPr>
          <w:rFonts w:cs="B Zar" w:hint="cs"/>
          <w:sz w:val="28"/>
          <w:szCs w:val="28"/>
          <w:rtl/>
        </w:rPr>
        <w:t>محمدتقی سبحانی‌نیا،</w:t>
      </w:r>
      <w:r w:rsidRPr="00963EC4">
        <w:rPr>
          <w:rStyle w:val="FootnoteReference"/>
          <w:sz w:val="28"/>
          <w:szCs w:val="28"/>
          <w:rtl/>
        </w:rPr>
        <w:footnoteReference w:customMarkFollows="1" w:id="1"/>
        <w:sym w:font="Symbol" w:char="F02A"/>
      </w:r>
      <w:r w:rsidRPr="00963EC4">
        <w:rPr>
          <w:rFonts w:cs="B Zar" w:hint="cs"/>
          <w:sz w:val="28"/>
          <w:szCs w:val="28"/>
          <w:rtl/>
        </w:rPr>
        <w:t xml:space="preserve"> عبدالله عمادی،</w:t>
      </w:r>
      <w:r w:rsidRPr="00963EC4">
        <w:rPr>
          <w:rStyle w:val="FootnoteReference"/>
          <w:sz w:val="28"/>
          <w:szCs w:val="28"/>
          <w:rtl/>
        </w:rPr>
        <w:footnoteReference w:customMarkFollows="1" w:id="2"/>
        <w:sym w:font="Symbol" w:char="F02A"/>
      </w:r>
      <w:r w:rsidRPr="00963EC4">
        <w:rPr>
          <w:rStyle w:val="FootnoteReference"/>
          <w:sz w:val="28"/>
          <w:szCs w:val="28"/>
          <w:rtl/>
        </w:rPr>
        <w:sym w:font="Symbol" w:char="F02A"/>
      </w:r>
      <w:r w:rsidRPr="00963EC4">
        <w:rPr>
          <w:rFonts w:cs="B Zar" w:hint="cs"/>
          <w:sz w:val="28"/>
          <w:szCs w:val="28"/>
          <w:rtl/>
        </w:rPr>
        <w:t xml:space="preserve"> علی ملکوتی‌نیا</w:t>
      </w:r>
      <w:r w:rsidRPr="00963EC4">
        <w:rPr>
          <w:rStyle w:val="FootnoteReference"/>
          <w:sz w:val="28"/>
          <w:szCs w:val="28"/>
          <w:rtl/>
        </w:rPr>
        <w:footnoteReference w:customMarkFollows="1" w:id="3"/>
        <w:sym w:font="Symbol" w:char="F02A"/>
      </w:r>
      <w:r w:rsidRPr="00963EC4">
        <w:rPr>
          <w:rStyle w:val="FootnoteReference"/>
          <w:sz w:val="28"/>
          <w:szCs w:val="28"/>
          <w:rtl/>
        </w:rPr>
        <w:sym w:font="Symbol" w:char="F02A"/>
      </w:r>
      <w:r w:rsidRPr="00963EC4">
        <w:rPr>
          <w:rStyle w:val="FootnoteReference"/>
          <w:sz w:val="28"/>
          <w:szCs w:val="28"/>
          <w:rtl/>
        </w:rPr>
        <w:sym w:font="Symbol" w:char="F02A"/>
      </w:r>
    </w:p>
    <w:p w:rsidR="002E347C" w:rsidRDefault="002E347C" w:rsidP="002E347C">
      <w:pPr>
        <w:pStyle w:val="Heading1"/>
        <w:spacing w:before="0" w:after="0" w:line="228" w:lineRule="auto"/>
        <w:ind w:hanging="1"/>
        <w:jc w:val="mediumKashida"/>
        <w:rPr>
          <w:rFonts w:cs="B Mitra"/>
          <w:szCs w:val="28"/>
          <w:rtl/>
        </w:rPr>
      </w:pPr>
    </w:p>
    <w:p w:rsidR="002E347C" w:rsidRPr="006A0615" w:rsidRDefault="002E347C" w:rsidP="002E347C">
      <w:pPr>
        <w:pStyle w:val="Heading1"/>
        <w:spacing w:before="0" w:after="0" w:line="228" w:lineRule="auto"/>
        <w:ind w:hanging="1"/>
        <w:jc w:val="mediumKashida"/>
        <w:rPr>
          <w:rFonts w:cs="B Mitra"/>
          <w:rtl/>
        </w:rPr>
      </w:pPr>
      <w:r w:rsidRPr="006A0615">
        <w:rPr>
          <w:rFonts w:cs="B Mitra" w:hint="cs"/>
          <w:szCs w:val="28"/>
          <w:rtl/>
        </w:rPr>
        <w:t>چکیده</w:t>
      </w:r>
    </w:p>
    <w:p w:rsidR="002E347C" w:rsidRPr="006A0615" w:rsidRDefault="002E347C" w:rsidP="002E347C">
      <w:pPr>
        <w:pStyle w:val="NormalWeb"/>
        <w:tabs>
          <w:tab w:val="left" w:pos="3750"/>
          <w:tab w:val="center" w:pos="4680"/>
        </w:tabs>
        <w:bidi/>
        <w:spacing w:before="0" w:beforeAutospacing="0" w:after="0" w:afterAutospacing="0" w:line="228" w:lineRule="auto"/>
        <w:ind w:hanging="1"/>
        <w:jc w:val="mediumKashida"/>
        <w:rPr>
          <w:rFonts w:ascii="Traditional Arabic" w:hAnsi="Traditional Arabic" w:cs="B Zar"/>
          <w:sz w:val="28"/>
          <w:szCs w:val="28"/>
          <w:rtl/>
        </w:rPr>
      </w:pPr>
      <w:r w:rsidRPr="006A0615">
        <w:rPr>
          <w:rFonts w:ascii="Traditional Arabic" w:hAnsi="Traditional Arabic" w:cs="B Zar" w:hint="cs"/>
          <w:sz w:val="28"/>
          <w:szCs w:val="28"/>
          <w:rtl/>
        </w:rPr>
        <w:t xml:space="preserve">پرسش اساسی این است که راه افزایش توانمندی انسان در تحمّل مشکلات چیست؟ </w:t>
      </w:r>
      <w:r w:rsidRPr="006A0615">
        <w:rPr>
          <w:rFonts w:ascii="Traditional Arabic" w:hAnsi="Traditional Arabic" w:cs="B Zar"/>
          <w:sz w:val="28"/>
          <w:szCs w:val="28"/>
          <w:rtl/>
        </w:rPr>
        <w:t>آموزه‌ها</w:t>
      </w:r>
      <w:r w:rsidRPr="006A0615">
        <w:rPr>
          <w:rFonts w:ascii="Traditional Arabic" w:hAnsi="Traditional Arabic" w:cs="B Zar" w:hint="cs"/>
          <w:sz w:val="28"/>
          <w:szCs w:val="28"/>
          <w:rtl/>
        </w:rPr>
        <w:t xml:space="preserve">ی </w:t>
      </w:r>
      <w:r w:rsidRPr="006A0615">
        <w:rPr>
          <w:rFonts w:ascii="Traditional Arabic" w:hAnsi="Traditional Arabic" w:cs="B Zar" w:hint="cs"/>
          <w:i/>
          <w:iCs/>
          <w:sz w:val="28"/>
          <w:szCs w:val="28"/>
          <w:rtl/>
        </w:rPr>
        <w:t>قرآن</w:t>
      </w:r>
      <w:r w:rsidRPr="006A0615">
        <w:rPr>
          <w:rFonts w:ascii="Traditional Arabic" w:hAnsi="Traditional Arabic" w:cs="B Zar" w:hint="cs"/>
          <w:sz w:val="28"/>
          <w:szCs w:val="28"/>
          <w:rtl/>
        </w:rPr>
        <w:t xml:space="preserve"> </w:t>
      </w:r>
      <w:r w:rsidRPr="006A0615">
        <w:rPr>
          <w:rFonts w:ascii="Traditional Arabic" w:hAnsi="Traditional Arabic" w:cs="B Zar"/>
          <w:sz w:val="28"/>
          <w:szCs w:val="28"/>
          <w:rtl/>
        </w:rPr>
        <w:t>و حد</w:t>
      </w:r>
      <w:r w:rsidRPr="006A0615">
        <w:rPr>
          <w:rFonts w:ascii="Traditional Arabic" w:hAnsi="Traditional Arabic" w:cs="B Zar" w:hint="cs"/>
          <w:sz w:val="28"/>
          <w:szCs w:val="28"/>
          <w:rtl/>
        </w:rPr>
        <w:t>ی</w:t>
      </w:r>
      <w:r w:rsidRPr="006A0615">
        <w:rPr>
          <w:rFonts w:ascii="Traditional Arabic" w:hAnsi="Traditional Arabic" w:cs="B Zar" w:hint="eastAsia"/>
          <w:sz w:val="28"/>
          <w:szCs w:val="28"/>
          <w:rtl/>
        </w:rPr>
        <w:t>ث</w:t>
      </w:r>
      <w:r w:rsidRPr="006A0615">
        <w:rPr>
          <w:rFonts w:ascii="Traditional Arabic" w:hAnsi="Traditional Arabic" w:cs="B Zar" w:hint="cs"/>
          <w:sz w:val="28"/>
          <w:szCs w:val="28"/>
          <w:rtl/>
        </w:rPr>
        <w:t xml:space="preserve">، یکی از </w:t>
      </w:r>
      <w:r w:rsidRPr="006A0615">
        <w:rPr>
          <w:rFonts w:ascii="Traditional Arabic" w:hAnsi="Traditional Arabic" w:cs="B Zar"/>
          <w:sz w:val="28"/>
          <w:szCs w:val="28"/>
          <w:rtl/>
        </w:rPr>
        <w:t>راه‌ها</w:t>
      </w:r>
      <w:r w:rsidRPr="006A0615">
        <w:rPr>
          <w:rFonts w:ascii="Traditional Arabic" w:hAnsi="Traditional Arabic" w:cs="B Zar" w:hint="cs"/>
          <w:sz w:val="28"/>
          <w:szCs w:val="28"/>
          <w:rtl/>
        </w:rPr>
        <w:t xml:space="preserve"> را «توکّل به خدا» دانسته است. </w:t>
      </w:r>
      <w:r w:rsidRPr="006A0615">
        <w:rPr>
          <w:rFonts w:ascii="Traditional Arabic" w:hAnsi="Traditional Arabic" w:cs="B Zar"/>
          <w:sz w:val="28"/>
          <w:szCs w:val="28"/>
          <w:rtl/>
        </w:rPr>
        <w:t>در هم</w:t>
      </w:r>
      <w:r w:rsidRPr="006A0615">
        <w:rPr>
          <w:rFonts w:ascii="Traditional Arabic" w:hAnsi="Traditional Arabic" w:cs="B Zar" w:hint="cs"/>
          <w:sz w:val="28"/>
          <w:szCs w:val="28"/>
          <w:rtl/>
        </w:rPr>
        <w:t>ی</w:t>
      </w:r>
      <w:r w:rsidRPr="006A0615">
        <w:rPr>
          <w:rFonts w:ascii="Traditional Arabic" w:hAnsi="Traditional Arabic" w:cs="B Zar" w:hint="eastAsia"/>
          <w:sz w:val="28"/>
          <w:szCs w:val="28"/>
          <w:rtl/>
        </w:rPr>
        <w:t>ن</w:t>
      </w:r>
      <w:r w:rsidRPr="006A0615">
        <w:rPr>
          <w:rFonts w:ascii="Traditional Arabic" w:hAnsi="Traditional Arabic" w:cs="B Zar" w:hint="cs"/>
          <w:sz w:val="28"/>
          <w:szCs w:val="28"/>
          <w:rtl/>
        </w:rPr>
        <w:t xml:space="preserve"> راستا، مقالة پیش رو، به تبیین </w:t>
      </w:r>
      <w:r w:rsidRPr="006A0615">
        <w:rPr>
          <w:rFonts w:ascii="Traditional Arabic" w:hAnsi="Traditional Arabic" w:cs="B Zar"/>
          <w:sz w:val="28"/>
          <w:szCs w:val="28"/>
          <w:rtl/>
        </w:rPr>
        <w:t>روان‌شناخت</w:t>
      </w:r>
      <w:r w:rsidRPr="006A0615">
        <w:rPr>
          <w:rFonts w:ascii="Traditional Arabic" w:hAnsi="Traditional Arabic" w:cs="B Zar" w:hint="cs"/>
          <w:sz w:val="28"/>
          <w:szCs w:val="28"/>
          <w:rtl/>
        </w:rPr>
        <w:t>ی مفهوم توکّل و نقش آن در</w:t>
      </w:r>
      <w:r>
        <w:rPr>
          <w:rFonts w:ascii="Traditional Arabic" w:hAnsi="Traditional Arabic" w:cs="B Zar" w:hint="cs"/>
          <w:sz w:val="28"/>
          <w:szCs w:val="28"/>
          <w:rtl/>
        </w:rPr>
        <w:t xml:space="preserve"> </w:t>
      </w:r>
      <w:r w:rsidRPr="006A0615">
        <w:rPr>
          <w:rFonts w:ascii="Traditional Arabic" w:hAnsi="Traditional Arabic" w:cs="B Zar" w:hint="cs"/>
          <w:sz w:val="28"/>
          <w:szCs w:val="28"/>
          <w:rtl/>
        </w:rPr>
        <w:t xml:space="preserve">«تحمل‌افزایی» انسان در </w:t>
      </w:r>
      <w:r w:rsidRPr="006A0615">
        <w:rPr>
          <w:rFonts w:ascii="Traditional Arabic" w:hAnsi="Traditional Arabic" w:cs="B Zar"/>
          <w:sz w:val="28"/>
          <w:szCs w:val="28"/>
          <w:rtl/>
        </w:rPr>
        <w:t>سخت</w:t>
      </w:r>
      <w:r w:rsidRPr="006A0615">
        <w:rPr>
          <w:rFonts w:ascii="Traditional Arabic" w:hAnsi="Traditional Arabic" w:cs="B Zar" w:hint="cs"/>
          <w:sz w:val="28"/>
          <w:szCs w:val="28"/>
          <w:rtl/>
        </w:rPr>
        <w:t>ی‌</w:t>
      </w:r>
      <w:r w:rsidRPr="006A0615">
        <w:rPr>
          <w:rFonts w:ascii="Traditional Arabic" w:hAnsi="Traditional Arabic" w:cs="B Zar" w:hint="eastAsia"/>
          <w:sz w:val="28"/>
          <w:szCs w:val="28"/>
          <w:rtl/>
        </w:rPr>
        <w:t>ها</w:t>
      </w:r>
      <w:r w:rsidRPr="006A0615">
        <w:rPr>
          <w:rFonts w:ascii="Traditional Arabic" w:hAnsi="Traditional Arabic" w:cs="B Zar" w:hint="cs"/>
          <w:sz w:val="28"/>
          <w:szCs w:val="28"/>
          <w:rtl/>
        </w:rPr>
        <w:t xml:space="preserve">ی زندگی </w:t>
      </w:r>
      <w:r w:rsidRPr="006A0615">
        <w:rPr>
          <w:rFonts w:ascii="Traditional Arabic" w:hAnsi="Traditional Arabic" w:cs="B Zar"/>
          <w:sz w:val="28"/>
          <w:szCs w:val="28"/>
          <w:rtl/>
        </w:rPr>
        <w:t>م</w:t>
      </w:r>
      <w:r w:rsidRPr="006A0615">
        <w:rPr>
          <w:rFonts w:ascii="Traditional Arabic" w:hAnsi="Traditional Arabic" w:cs="B Zar" w:hint="cs"/>
          <w:sz w:val="28"/>
          <w:szCs w:val="28"/>
          <w:rtl/>
        </w:rPr>
        <w:t>ی‌</w:t>
      </w:r>
      <w:r w:rsidRPr="006A0615">
        <w:rPr>
          <w:rFonts w:ascii="Traditional Arabic" w:hAnsi="Traditional Arabic" w:cs="B Zar" w:hint="eastAsia"/>
          <w:sz w:val="28"/>
          <w:szCs w:val="28"/>
          <w:rtl/>
        </w:rPr>
        <w:t>پردازد</w:t>
      </w:r>
      <w:r w:rsidRPr="006A0615">
        <w:rPr>
          <w:rFonts w:ascii="Traditional Arabic" w:hAnsi="Traditional Arabic" w:cs="B Zar" w:hint="cs"/>
          <w:sz w:val="28"/>
          <w:szCs w:val="28"/>
          <w:rtl/>
        </w:rPr>
        <w:t>.</w:t>
      </w:r>
    </w:p>
    <w:p w:rsidR="002E347C" w:rsidRDefault="002E347C" w:rsidP="002E347C">
      <w:pPr>
        <w:pStyle w:val="NormalWeb"/>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r w:rsidRPr="006A0615">
        <w:rPr>
          <w:rFonts w:ascii="Traditional Arabic" w:hAnsi="Traditional Arabic" w:cs="B Zar" w:hint="cs"/>
          <w:sz w:val="28"/>
          <w:szCs w:val="28"/>
          <w:rtl/>
        </w:rPr>
        <w:t>نتیجة پژوهش روشن می‌سازد</w:t>
      </w:r>
      <w:r w:rsidRPr="006A0615">
        <w:rPr>
          <w:rFonts w:ascii="Traditional Arabic" w:hAnsi="Traditional Arabic" w:cs="B Zar"/>
          <w:sz w:val="28"/>
          <w:szCs w:val="28"/>
          <w:rtl/>
        </w:rPr>
        <w:t xml:space="preserve"> که</w:t>
      </w:r>
      <w:r w:rsidRPr="006A0615">
        <w:rPr>
          <w:rFonts w:cs="B Zar" w:hint="cs"/>
          <w:sz w:val="28"/>
          <w:szCs w:val="28"/>
          <w:rtl/>
        </w:rPr>
        <w:t xml:space="preserve"> توکّل در حوزة </w:t>
      </w:r>
      <w:r w:rsidRPr="006A0615">
        <w:rPr>
          <w:rFonts w:cs="B Zar"/>
          <w:sz w:val="28"/>
          <w:szCs w:val="28"/>
          <w:rtl/>
        </w:rPr>
        <w:t>شناخت‌ها</w:t>
      </w:r>
      <w:r w:rsidRPr="006A0615">
        <w:rPr>
          <w:rFonts w:cs="B Zar" w:hint="cs"/>
          <w:sz w:val="28"/>
          <w:szCs w:val="28"/>
          <w:rtl/>
        </w:rPr>
        <w:t xml:space="preserve"> و عواطف فرد تغییراتی ایجاد می‌کند که</w:t>
      </w:r>
      <w:r w:rsidRPr="009A4B81">
        <w:rPr>
          <w:rFonts w:cs="B Zar" w:hint="cs"/>
          <w:sz w:val="28"/>
          <w:szCs w:val="28"/>
          <w:rtl/>
        </w:rPr>
        <w:t xml:space="preserve"> از همان رهگذر، توانایی تحمل وی را افزایش </w:t>
      </w:r>
      <w:r w:rsidRPr="009A4B81">
        <w:rPr>
          <w:rFonts w:cs="B Zar"/>
          <w:sz w:val="28"/>
          <w:szCs w:val="28"/>
          <w:rtl/>
        </w:rPr>
        <w:t>م</w:t>
      </w:r>
      <w:r w:rsidRPr="009A4B81">
        <w:rPr>
          <w:rFonts w:cs="B Zar" w:hint="cs"/>
          <w:sz w:val="28"/>
          <w:szCs w:val="28"/>
          <w:rtl/>
        </w:rPr>
        <w:t>ی‌</w:t>
      </w:r>
      <w:r w:rsidRPr="009A4B81">
        <w:rPr>
          <w:rFonts w:cs="B Zar" w:hint="eastAsia"/>
          <w:sz w:val="28"/>
          <w:szCs w:val="28"/>
          <w:rtl/>
        </w:rPr>
        <w:t>دهد</w:t>
      </w:r>
      <w:r w:rsidRPr="009A4B81">
        <w:rPr>
          <w:rFonts w:cs="B Zar" w:hint="cs"/>
          <w:sz w:val="28"/>
          <w:szCs w:val="28"/>
          <w:rtl/>
        </w:rPr>
        <w:t>. در حیط</w:t>
      </w:r>
      <w:r>
        <w:rPr>
          <w:rFonts w:cs="B Zar" w:hint="cs"/>
          <w:sz w:val="28"/>
          <w:szCs w:val="28"/>
          <w:rtl/>
        </w:rPr>
        <w:t>ة</w:t>
      </w:r>
      <w:r w:rsidRPr="009A4B81">
        <w:rPr>
          <w:rFonts w:cs="B Zar" w:hint="cs"/>
          <w:sz w:val="28"/>
          <w:szCs w:val="28"/>
          <w:rtl/>
        </w:rPr>
        <w:t xml:space="preserve"> شناخت و نگرش فرد، شخص </w:t>
      </w:r>
      <w:r>
        <w:rPr>
          <w:rFonts w:cs="B Zar"/>
          <w:sz w:val="28"/>
          <w:szCs w:val="28"/>
          <w:rtl/>
        </w:rPr>
        <w:t>توکّل</w:t>
      </w:r>
      <w:r w:rsidRPr="009A4B81">
        <w:rPr>
          <w:rFonts w:cs="B Zar"/>
          <w:sz w:val="28"/>
          <w:szCs w:val="28"/>
          <w:rtl/>
        </w:rPr>
        <w:t>‌کننده</w:t>
      </w:r>
      <w:r w:rsidRPr="009A4B81">
        <w:rPr>
          <w:rFonts w:cs="B Zar" w:hint="cs"/>
          <w:sz w:val="28"/>
          <w:szCs w:val="28"/>
          <w:rtl/>
        </w:rPr>
        <w:t xml:space="preserve"> دارای نوعی تفسیر و ارزیابی </w:t>
      </w:r>
      <w:r w:rsidRPr="009A4B81">
        <w:rPr>
          <w:rFonts w:cs="B Zar"/>
          <w:sz w:val="28"/>
          <w:szCs w:val="28"/>
          <w:rtl/>
        </w:rPr>
        <w:t>م</w:t>
      </w:r>
      <w:r w:rsidRPr="009A4B81">
        <w:rPr>
          <w:rFonts w:cs="B Zar" w:hint="cs"/>
          <w:sz w:val="28"/>
          <w:szCs w:val="28"/>
          <w:rtl/>
        </w:rPr>
        <w:t>ی‌</w:t>
      </w:r>
      <w:r w:rsidRPr="009A4B81">
        <w:rPr>
          <w:rFonts w:cs="B Zar" w:hint="eastAsia"/>
          <w:sz w:val="28"/>
          <w:szCs w:val="28"/>
          <w:rtl/>
        </w:rPr>
        <w:t>شود</w:t>
      </w:r>
      <w:r w:rsidRPr="009A4B81">
        <w:rPr>
          <w:rFonts w:cs="B Zar"/>
          <w:sz w:val="28"/>
          <w:szCs w:val="28"/>
          <w:rtl/>
        </w:rPr>
        <w:t xml:space="preserve"> که</w:t>
      </w:r>
      <w:r w:rsidRPr="009A4B81">
        <w:rPr>
          <w:rFonts w:cs="B Zar" w:hint="cs"/>
          <w:sz w:val="28"/>
          <w:szCs w:val="28"/>
          <w:rtl/>
        </w:rPr>
        <w:t xml:space="preserve"> به سبب آن عواطف مثبت</w:t>
      </w:r>
      <w:r>
        <w:rPr>
          <w:rFonts w:cs="B Zar" w:hint="cs"/>
          <w:sz w:val="28"/>
          <w:szCs w:val="28"/>
          <w:rtl/>
        </w:rPr>
        <w:t xml:space="preserve">ِ </w:t>
      </w:r>
      <w:r w:rsidRPr="009A4B81">
        <w:rPr>
          <w:rFonts w:cs="B Zar" w:hint="cs"/>
          <w:sz w:val="28"/>
          <w:szCs w:val="28"/>
          <w:rtl/>
        </w:rPr>
        <w:t>«آرامش»</w:t>
      </w:r>
      <w:r>
        <w:rPr>
          <w:rFonts w:cs="B Zar" w:hint="cs"/>
          <w:sz w:val="28"/>
          <w:szCs w:val="28"/>
          <w:rtl/>
        </w:rPr>
        <w:t xml:space="preserve"> </w:t>
      </w:r>
      <w:r w:rsidRPr="009A4B81">
        <w:rPr>
          <w:rFonts w:cs="B Zar" w:hint="cs"/>
          <w:sz w:val="28"/>
          <w:szCs w:val="28"/>
          <w:rtl/>
        </w:rPr>
        <w:t>و</w:t>
      </w:r>
      <w:r>
        <w:rPr>
          <w:rFonts w:cs="B Zar" w:hint="cs"/>
          <w:sz w:val="28"/>
          <w:szCs w:val="28"/>
          <w:rtl/>
        </w:rPr>
        <w:t xml:space="preserve"> </w:t>
      </w:r>
      <w:r w:rsidRPr="009A4B81">
        <w:rPr>
          <w:rFonts w:cs="B Zar" w:hint="cs"/>
          <w:sz w:val="28"/>
          <w:szCs w:val="28"/>
          <w:rtl/>
        </w:rPr>
        <w:t>«نیرومندی» در او شکل می</w:t>
      </w:r>
      <w:r w:rsidRPr="009A4B81">
        <w:rPr>
          <w:rFonts w:cs="B Zar"/>
          <w:sz w:val="28"/>
          <w:szCs w:val="28"/>
          <w:rtl/>
        </w:rPr>
        <w:softHyphen/>
      </w:r>
      <w:r w:rsidRPr="009A4B81">
        <w:rPr>
          <w:rFonts w:cs="B Zar" w:hint="cs"/>
          <w:sz w:val="28"/>
          <w:szCs w:val="28"/>
          <w:rtl/>
        </w:rPr>
        <w:t xml:space="preserve">گیرد. این عواطف، منطبق با </w:t>
      </w:r>
      <w:r w:rsidRPr="009A4B81">
        <w:rPr>
          <w:rFonts w:cs="B Zar"/>
          <w:sz w:val="28"/>
          <w:szCs w:val="28"/>
          <w:rtl/>
        </w:rPr>
        <w:t>مؤلفه‌ها</w:t>
      </w:r>
      <w:r w:rsidRPr="009A4B81">
        <w:rPr>
          <w:rFonts w:cs="B Zar" w:hint="cs"/>
          <w:sz w:val="28"/>
          <w:szCs w:val="28"/>
          <w:rtl/>
        </w:rPr>
        <w:t xml:space="preserve">ی «تحمل» </w:t>
      </w:r>
      <w:r>
        <w:rPr>
          <w:rFonts w:cs="B Zar" w:hint="cs"/>
          <w:sz w:val="28"/>
          <w:szCs w:val="28"/>
          <w:rtl/>
        </w:rPr>
        <w:t>است</w:t>
      </w:r>
      <w:r w:rsidRPr="009A4B81">
        <w:rPr>
          <w:rFonts w:cs="B Zar" w:hint="cs"/>
          <w:sz w:val="28"/>
          <w:szCs w:val="28"/>
          <w:rtl/>
        </w:rPr>
        <w:t>. این نتایج از مسیر فرایند</w:t>
      </w:r>
      <w:r>
        <w:rPr>
          <w:rFonts w:cs="B Zar" w:hint="cs"/>
          <w:sz w:val="28"/>
          <w:szCs w:val="28"/>
          <w:rtl/>
        </w:rPr>
        <w:t xml:space="preserve"> </w:t>
      </w:r>
      <w:r w:rsidRPr="009A4B81">
        <w:rPr>
          <w:rFonts w:cs="B Zar" w:hint="cs"/>
          <w:sz w:val="28"/>
          <w:szCs w:val="28"/>
          <w:rtl/>
        </w:rPr>
        <w:lastRenderedPageBreak/>
        <w:t>«زمینه</w:t>
      </w:r>
      <w:r>
        <w:rPr>
          <w:rFonts w:cs="B Zar" w:hint="cs"/>
          <w:sz w:val="28"/>
          <w:szCs w:val="28"/>
          <w:rtl/>
        </w:rPr>
        <w:t>‌</w:t>
      </w:r>
      <w:r w:rsidRPr="009A4B81">
        <w:rPr>
          <w:rFonts w:cs="B Zar" w:hint="cs"/>
          <w:sz w:val="28"/>
          <w:szCs w:val="28"/>
          <w:rtl/>
        </w:rPr>
        <w:t>ها» و فرایند</w:t>
      </w:r>
      <w:r>
        <w:rPr>
          <w:rFonts w:cs="B Zar" w:hint="cs"/>
          <w:sz w:val="28"/>
          <w:szCs w:val="28"/>
          <w:rtl/>
        </w:rPr>
        <w:t xml:space="preserve"> </w:t>
      </w:r>
      <w:r w:rsidRPr="009A4B81">
        <w:rPr>
          <w:rFonts w:cs="B Zar" w:hint="cs"/>
          <w:sz w:val="28"/>
          <w:szCs w:val="28"/>
          <w:rtl/>
        </w:rPr>
        <w:t>«پیش</w:t>
      </w:r>
      <w:r>
        <w:rPr>
          <w:rFonts w:cs="B Zar" w:hint="cs"/>
          <w:sz w:val="28"/>
          <w:szCs w:val="28"/>
          <w:rtl/>
        </w:rPr>
        <w:t>‌</w:t>
      </w:r>
      <w:r w:rsidRPr="009A4B81">
        <w:rPr>
          <w:rFonts w:cs="B Zar" w:hint="cs"/>
          <w:sz w:val="28"/>
          <w:szCs w:val="28"/>
          <w:rtl/>
        </w:rPr>
        <w:t xml:space="preserve">نیازها»ی </w:t>
      </w:r>
      <w:r>
        <w:rPr>
          <w:rFonts w:cs="B Zar" w:hint="cs"/>
          <w:sz w:val="28"/>
          <w:szCs w:val="28"/>
          <w:rtl/>
        </w:rPr>
        <w:t>توکّل</w:t>
      </w:r>
      <w:r w:rsidRPr="009A4B81">
        <w:rPr>
          <w:rFonts w:cs="B Zar" w:hint="cs"/>
          <w:sz w:val="28"/>
          <w:szCs w:val="28"/>
          <w:rtl/>
        </w:rPr>
        <w:t xml:space="preserve"> به دست آمده و در </w:t>
      </w:r>
      <w:r w:rsidRPr="009A4B81">
        <w:rPr>
          <w:rFonts w:cs="B Zar"/>
          <w:sz w:val="28"/>
          <w:szCs w:val="28"/>
          <w:rtl/>
        </w:rPr>
        <w:t>حوز</w:t>
      </w:r>
      <w:r>
        <w:rPr>
          <w:rFonts w:cs="B Zar" w:hint="cs"/>
          <w:sz w:val="28"/>
          <w:szCs w:val="28"/>
          <w:rtl/>
        </w:rPr>
        <w:t>ة</w:t>
      </w:r>
      <w:r w:rsidRPr="009A4B81">
        <w:rPr>
          <w:rFonts w:cs="B Zar" w:hint="cs"/>
          <w:sz w:val="28"/>
          <w:szCs w:val="28"/>
          <w:rtl/>
        </w:rPr>
        <w:t xml:space="preserve"> مشکلات خانواده، بر تحمل</w:t>
      </w:r>
      <w:r>
        <w:rPr>
          <w:rFonts w:cs="B Zar" w:hint="cs"/>
          <w:sz w:val="28"/>
          <w:szCs w:val="28"/>
          <w:rtl/>
        </w:rPr>
        <w:t>‌</w:t>
      </w:r>
      <w:r w:rsidRPr="009A4B81">
        <w:rPr>
          <w:rFonts w:cs="B Zar" w:hint="cs"/>
          <w:sz w:val="28"/>
          <w:szCs w:val="28"/>
          <w:rtl/>
        </w:rPr>
        <w:t>افزایی اعضا در مواجهه با «رویدادهای ناگوار» و «رفتارهای ناگوار» تطبیق داده شده است.</w:t>
      </w:r>
    </w:p>
    <w:p w:rsidR="002E347C" w:rsidRPr="00E61C35" w:rsidRDefault="002E347C" w:rsidP="002E347C">
      <w:pPr>
        <w:pStyle w:val="NormalWeb"/>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p>
    <w:p w:rsidR="002E347C" w:rsidRPr="00425A5C" w:rsidRDefault="002E347C" w:rsidP="002E347C">
      <w:pPr>
        <w:pStyle w:val="Heading1"/>
        <w:spacing w:before="0" w:after="0" w:line="228" w:lineRule="auto"/>
        <w:ind w:hanging="1"/>
        <w:jc w:val="mediumKashida"/>
        <w:rPr>
          <w:rFonts w:cs="B Mitra"/>
          <w:szCs w:val="28"/>
          <w:rtl/>
        </w:rPr>
      </w:pPr>
      <w:r>
        <w:rPr>
          <w:rFonts w:cs="B Mitra" w:hint="cs"/>
          <w:szCs w:val="28"/>
          <w:rtl/>
        </w:rPr>
        <w:t>واژه‌های کلیدی</w:t>
      </w:r>
    </w:p>
    <w:p w:rsidR="002E347C" w:rsidRPr="006A0615" w:rsidRDefault="002E347C" w:rsidP="002E347C">
      <w:pPr>
        <w:pStyle w:val="NormalWeb"/>
        <w:tabs>
          <w:tab w:val="left" w:pos="3750"/>
          <w:tab w:val="center" w:pos="4680"/>
        </w:tabs>
        <w:bidi/>
        <w:spacing w:before="0" w:beforeAutospacing="0" w:after="0" w:afterAutospacing="0" w:line="228" w:lineRule="auto"/>
        <w:ind w:hanging="1"/>
        <w:jc w:val="lowKashida"/>
        <w:rPr>
          <w:rFonts w:ascii="Traditional Arabic" w:hAnsi="Traditional Arabic" w:cs="B Zar"/>
          <w:sz w:val="28"/>
          <w:szCs w:val="28"/>
          <w:rtl/>
        </w:rPr>
      </w:pPr>
      <w:r w:rsidRPr="006A0615">
        <w:rPr>
          <w:rFonts w:ascii="Traditional Arabic" w:hAnsi="Traditional Arabic" w:cs="B Zar" w:hint="cs"/>
          <w:sz w:val="28"/>
          <w:szCs w:val="28"/>
          <w:rtl/>
        </w:rPr>
        <w:t xml:space="preserve"> توکّل، تحمل‌افزایی،</w:t>
      </w:r>
      <w:r>
        <w:rPr>
          <w:rFonts w:ascii="Traditional Arabic" w:hAnsi="Traditional Arabic" w:cs="B Zar" w:hint="cs"/>
          <w:sz w:val="28"/>
          <w:szCs w:val="28"/>
          <w:rtl/>
        </w:rPr>
        <w:t xml:space="preserve"> </w:t>
      </w:r>
      <w:r w:rsidRPr="006A0615">
        <w:rPr>
          <w:rFonts w:ascii="Traditional Arabic" w:hAnsi="Traditional Arabic" w:cs="B Zar" w:hint="cs"/>
          <w:sz w:val="28"/>
          <w:szCs w:val="28"/>
          <w:rtl/>
        </w:rPr>
        <w:t>صبر، توان افزایی، مقابله با مشکل، مشکلات خانواده.</w:t>
      </w:r>
    </w:p>
    <w:p w:rsidR="002E347C" w:rsidRPr="006A0615" w:rsidRDefault="002E347C" w:rsidP="002E347C">
      <w:pPr>
        <w:pStyle w:val="NormalWeb"/>
        <w:tabs>
          <w:tab w:val="left" w:pos="3750"/>
          <w:tab w:val="center" w:pos="4680"/>
        </w:tabs>
        <w:bidi/>
        <w:spacing w:before="0" w:beforeAutospacing="0" w:after="0" w:afterAutospacing="0" w:line="228" w:lineRule="auto"/>
        <w:ind w:hanging="1"/>
        <w:jc w:val="mediumKashida"/>
        <w:rPr>
          <w:rFonts w:ascii="Traditional Arabic" w:hAnsi="Traditional Arabic" w:cs="B Zar"/>
          <w:b/>
          <w:bCs/>
          <w:sz w:val="28"/>
          <w:szCs w:val="28"/>
          <w:rtl/>
        </w:rPr>
      </w:pPr>
    </w:p>
    <w:p w:rsidR="002E347C" w:rsidRPr="00425A5C" w:rsidRDefault="002E347C" w:rsidP="002E347C">
      <w:pPr>
        <w:pStyle w:val="Heading1"/>
        <w:spacing w:before="0" w:after="0" w:line="228" w:lineRule="auto"/>
        <w:ind w:hanging="1"/>
        <w:jc w:val="mediumKashida"/>
        <w:rPr>
          <w:rFonts w:cs="B Mitra"/>
          <w:szCs w:val="28"/>
          <w:rtl/>
        </w:rPr>
      </w:pPr>
      <w:r w:rsidRPr="00425A5C">
        <w:rPr>
          <w:rFonts w:cs="B Mitra" w:hint="cs"/>
          <w:szCs w:val="28"/>
          <w:rtl/>
        </w:rPr>
        <w:t>طرح مسئله</w:t>
      </w:r>
    </w:p>
    <w:p w:rsidR="002E347C" w:rsidRPr="009A4B81" w:rsidRDefault="002E347C" w:rsidP="002E347C">
      <w:pPr>
        <w:pStyle w:val="NormalWeb"/>
        <w:tabs>
          <w:tab w:val="left" w:pos="3750"/>
          <w:tab w:val="center" w:pos="4680"/>
        </w:tabs>
        <w:bidi/>
        <w:spacing w:before="0" w:beforeAutospacing="0" w:after="0" w:afterAutospacing="0" w:line="228" w:lineRule="auto"/>
        <w:ind w:hanging="1"/>
        <w:jc w:val="mediumKashida"/>
        <w:rPr>
          <w:rFonts w:ascii="Traditional Arabic" w:hAnsi="Traditional Arabic" w:cs="B Zar"/>
          <w:sz w:val="28"/>
          <w:szCs w:val="28"/>
          <w:rtl/>
        </w:rPr>
      </w:pPr>
      <w:r w:rsidRPr="006A0615">
        <w:rPr>
          <w:rFonts w:ascii="Traditional Arabic" w:hAnsi="Traditional Arabic" w:cs="B Zar" w:hint="cs"/>
          <w:sz w:val="28"/>
          <w:szCs w:val="28"/>
          <w:rtl/>
        </w:rPr>
        <w:t xml:space="preserve">گستردگی </w:t>
      </w:r>
      <w:r w:rsidRPr="006A0615">
        <w:rPr>
          <w:rFonts w:ascii="Traditional Arabic" w:hAnsi="Traditional Arabic" w:cs="B Zar"/>
          <w:sz w:val="28"/>
          <w:szCs w:val="28"/>
          <w:rtl/>
        </w:rPr>
        <w:t>مواج</w:t>
      </w:r>
      <w:r w:rsidRPr="006A0615">
        <w:rPr>
          <w:rFonts w:ascii="Traditional Arabic" w:hAnsi="Traditional Arabic" w:cs="B Zar" w:hint="cs"/>
          <w:sz w:val="28"/>
          <w:szCs w:val="28"/>
          <w:rtl/>
        </w:rPr>
        <w:t>هة انسان</w:t>
      </w:r>
      <w:r w:rsidRPr="009A4B81">
        <w:rPr>
          <w:rFonts w:ascii="Traditional Arabic" w:hAnsi="Traditional Arabic" w:cs="B Zar" w:hint="cs"/>
          <w:sz w:val="28"/>
          <w:szCs w:val="28"/>
          <w:rtl/>
        </w:rPr>
        <w:t xml:space="preserve"> با مشکلات گوناگون، در محیط خانواده و اجتماع، محققان </w:t>
      </w:r>
      <w:r w:rsidRPr="009A4B81">
        <w:rPr>
          <w:rFonts w:ascii="Traditional Arabic" w:hAnsi="Traditional Arabic" w:cs="B Zar"/>
          <w:sz w:val="28"/>
          <w:szCs w:val="28"/>
          <w:rtl/>
        </w:rPr>
        <w:t>حوز</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اخلاق و </w:t>
      </w:r>
      <w:r w:rsidRPr="009A4B81">
        <w:rPr>
          <w:rFonts w:ascii="Traditional Arabic" w:hAnsi="Traditional Arabic" w:cs="B Zar"/>
          <w:sz w:val="28"/>
          <w:szCs w:val="28"/>
          <w:rtl/>
        </w:rPr>
        <w:t>روان‌شناس</w:t>
      </w:r>
      <w:r w:rsidRPr="009A4B81">
        <w:rPr>
          <w:rFonts w:ascii="Traditional Arabic" w:hAnsi="Traditional Arabic" w:cs="B Zar" w:hint="cs"/>
          <w:sz w:val="28"/>
          <w:szCs w:val="28"/>
          <w:rtl/>
        </w:rPr>
        <w:t>ی را بر آن داشته که الگوهایی برای مقابل</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توانمندانه در برابر </w:t>
      </w:r>
      <w:r w:rsidRPr="009A4B81">
        <w:rPr>
          <w:rFonts w:ascii="Traditional Arabic" w:hAnsi="Traditional Arabic" w:cs="B Zar"/>
          <w:sz w:val="28"/>
          <w:szCs w:val="28"/>
          <w:rtl/>
        </w:rPr>
        <w:t>آن‌ها</w:t>
      </w:r>
      <w:r w:rsidRPr="009A4B81">
        <w:rPr>
          <w:rFonts w:ascii="Traditional Arabic" w:hAnsi="Traditional Arabic" w:cs="B Zar" w:hint="cs"/>
          <w:sz w:val="28"/>
          <w:szCs w:val="28"/>
          <w:rtl/>
        </w:rPr>
        <w:t xml:space="preserve"> طراحی کنند.</w:t>
      </w:r>
      <w:r>
        <w:rPr>
          <w:rFonts w:ascii="Traditional Arabic" w:hAnsi="Traditional Arabic" w:cs="B Zar" w:hint="cs"/>
          <w:sz w:val="28"/>
          <w:szCs w:val="28"/>
          <w:rtl/>
        </w:rPr>
        <w:t xml:space="preserve"> تا</w:t>
      </w:r>
      <w:r w:rsidRPr="009A4B81">
        <w:rPr>
          <w:rFonts w:ascii="Traditional Arabic" w:hAnsi="Traditional Arabic" w:cs="B Zar" w:hint="cs"/>
          <w:sz w:val="28"/>
          <w:szCs w:val="28"/>
          <w:rtl/>
        </w:rPr>
        <w:t xml:space="preserve">کنون الگوها و </w:t>
      </w:r>
      <w:r w:rsidRPr="009A4B81">
        <w:rPr>
          <w:rFonts w:ascii="Traditional Arabic" w:hAnsi="Traditional Arabic" w:cs="B Zar"/>
          <w:sz w:val="28"/>
          <w:szCs w:val="28"/>
          <w:rtl/>
        </w:rPr>
        <w:t>ش</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وه‌ها</w:t>
      </w:r>
      <w:r w:rsidRPr="009A4B81">
        <w:rPr>
          <w:rFonts w:ascii="Traditional Arabic" w:hAnsi="Traditional Arabic" w:cs="B Zar" w:hint="cs"/>
          <w:sz w:val="28"/>
          <w:szCs w:val="28"/>
          <w:rtl/>
        </w:rPr>
        <w:t>ی گوناگونی در این راستا ع</w:t>
      </w:r>
      <w:r>
        <w:rPr>
          <w:rFonts w:ascii="Traditional Arabic" w:hAnsi="Traditional Arabic" w:cs="B Zar" w:hint="cs"/>
          <w:sz w:val="28"/>
          <w:szCs w:val="28"/>
          <w:rtl/>
        </w:rPr>
        <w:t>رضه شده است. برخی از این الگوها</w:t>
      </w:r>
      <w:r w:rsidRPr="009A4B81">
        <w:rPr>
          <w:rFonts w:ascii="Traditional Arabic" w:hAnsi="Traditional Arabic" w:cs="B Zar" w:hint="cs"/>
          <w:sz w:val="28"/>
          <w:szCs w:val="28"/>
          <w:rtl/>
        </w:rPr>
        <w:t xml:space="preserve"> با مبنا و محتوای مذهب و معنویت طراحی شده است.</w:t>
      </w:r>
    </w:p>
    <w:p w:rsidR="002E347C" w:rsidRPr="009A4B81" w:rsidRDefault="002E347C" w:rsidP="002E347C">
      <w:pPr>
        <w:pStyle w:val="NormalWeb"/>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به طور کلی، در </w:t>
      </w:r>
      <w:r w:rsidRPr="009A4B81">
        <w:rPr>
          <w:rFonts w:ascii="Traditional Arabic" w:hAnsi="Traditional Arabic" w:cs="B Zar"/>
          <w:sz w:val="28"/>
          <w:szCs w:val="28"/>
          <w:rtl/>
        </w:rPr>
        <w:t>سال‌ها</w:t>
      </w:r>
      <w:r w:rsidRPr="009A4B81">
        <w:rPr>
          <w:rFonts w:ascii="Traditional Arabic" w:hAnsi="Traditional Arabic" w:cs="B Zar" w:hint="cs"/>
          <w:sz w:val="28"/>
          <w:szCs w:val="28"/>
          <w:rtl/>
        </w:rPr>
        <w:t>ی اخیر</w:t>
      </w:r>
      <w:r w:rsidRPr="009A4B81">
        <w:rPr>
          <w:rFonts w:ascii="Traditional Arabic" w:hAnsi="Traditional Arabic" w:cs="B Zar"/>
          <w:sz w:val="28"/>
          <w:szCs w:val="28"/>
          <w:rtl/>
        </w:rPr>
        <w:t xml:space="preserve"> پژوهش‌ها</w:t>
      </w:r>
      <w:r w:rsidRPr="009A4B81">
        <w:rPr>
          <w:rFonts w:ascii="Traditional Arabic" w:hAnsi="Traditional Arabic" w:cs="B Zar" w:hint="cs"/>
          <w:sz w:val="28"/>
          <w:szCs w:val="28"/>
          <w:rtl/>
        </w:rPr>
        <w:t xml:space="preserve">ی متعددی در </w:t>
      </w:r>
      <w:r w:rsidRPr="009A4B81">
        <w:rPr>
          <w:rFonts w:ascii="Traditional Arabic" w:hAnsi="Traditional Arabic" w:cs="B Zar"/>
          <w:sz w:val="28"/>
          <w:szCs w:val="28"/>
          <w:rtl/>
        </w:rPr>
        <w:t>زم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ن</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نقش مذهب و </w:t>
      </w:r>
      <w:r w:rsidRPr="009A4B81">
        <w:rPr>
          <w:rFonts w:ascii="Traditional Arabic" w:hAnsi="Traditional Arabic" w:cs="B Zar"/>
          <w:sz w:val="28"/>
          <w:szCs w:val="28"/>
          <w:rtl/>
        </w:rPr>
        <w:t>آموزه‌ها</w:t>
      </w:r>
      <w:r w:rsidRPr="009A4B81">
        <w:rPr>
          <w:rFonts w:ascii="Traditional Arabic" w:hAnsi="Traditional Arabic" w:cs="B Zar" w:hint="cs"/>
          <w:sz w:val="28"/>
          <w:szCs w:val="28"/>
          <w:rtl/>
        </w:rPr>
        <w:t xml:space="preserve">ی دینی در سلامت روان و ارتباط این دو مفهوم و </w:t>
      </w:r>
      <w:r w:rsidRPr="009A4B81">
        <w:rPr>
          <w:rFonts w:ascii="Traditional Arabic" w:hAnsi="Traditional Arabic" w:cs="B Zar"/>
          <w:sz w:val="28"/>
          <w:szCs w:val="28"/>
          <w:rtl/>
        </w:rPr>
        <w:t>ر</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ز</w:t>
      </w:r>
      <w:r w:rsidRPr="009A4B81">
        <w:rPr>
          <w:rFonts w:ascii="Traditional Arabic" w:hAnsi="Traditional Arabic" w:cs="B Zar"/>
          <w:sz w:val="28"/>
          <w:szCs w:val="28"/>
          <w:rtl/>
        </w:rPr>
        <w:t>موضوعات</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آن‌ها</w:t>
      </w:r>
      <w:r w:rsidRPr="009A4B81">
        <w:rPr>
          <w:rFonts w:ascii="Traditional Arabic" w:hAnsi="Traditional Arabic" w:cs="B Zar" w:hint="cs"/>
          <w:sz w:val="28"/>
          <w:szCs w:val="28"/>
          <w:rtl/>
        </w:rPr>
        <w:t xml:space="preserve"> با یکدیگر انجام شده است. </w:t>
      </w:r>
      <w:r>
        <w:rPr>
          <w:rFonts w:ascii="Traditional Arabic" w:hAnsi="Traditional Arabic" w:cs="B Zar" w:hint="cs"/>
          <w:sz w:val="28"/>
          <w:szCs w:val="28"/>
          <w:rtl/>
        </w:rPr>
        <w:t>هم‌چنین</w:t>
      </w:r>
      <w:r w:rsidRPr="009A4B81">
        <w:rPr>
          <w:rFonts w:ascii="Traditional Arabic" w:hAnsi="Traditional Arabic" w:cs="B Zar" w:hint="cs"/>
          <w:sz w:val="28"/>
          <w:szCs w:val="28"/>
          <w:rtl/>
        </w:rPr>
        <w:t xml:space="preserve"> در موضوع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صرف‌نظر</w:t>
      </w:r>
      <w:r w:rsidRPr="009A4B81">
        <w:rPr>
          <w:rFonts w:ascii="Traditional Arabic" w:hAnsi="Traditional Arabic" w:cs="B Zar" w:hint="cs"/>
          <w:sz w:val="28"/>
          <w:szCs w:val="28"/>
          <w:rtl/>
        </w:rPr>
        <w:t xml:space="preserve"> از </w:t>
      </w:r>
      <w:r w:rsidRPr="009A4B81">
        <w:rPr>
          <w:rFonts w:ascii="Traditional Arabic" w:hAnsi="Traditional Arabic" w:cs="B Zar"/>
          <w:sz w:val="28"/>
          <w:szCs w:val="28"/>
          <w:rtl/>
        </w:rPr>
        <w:t>پژوهش‌ها</w:t>
      </w:r>
      <w:r w:rsidRPr="009A4B81">
        <w:rPr>
          <w:rFonts w:ascii="Traditional Arabic" w:hAnsi="Traditional Arabic" w:cs="B Zar" w:hint="cs"/>
          <w:sz w:val="28"/>
          <w:szCs w:val="28"/>
          <w:rtl/>
        </w:rPr>
        <w:t>ی قرآنی و روایی موجود، تحقیقاتی چند در زمین</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ارتباط آن با «سلامت روانی» </w:t>
      </w:r>
      <w:r w:rsidRPr="00425A5C">
        <w:rPr>
          <w:rFonts w:ascii="Traditional Arabic" w:hAnsi="Traditional Arabic" w:cs="B Zar" w:hint="cs"/>
          <w:sz w:val="28"/>
          <w:szCs w:val="28"/>
          <w:rtl/>
        </w:rPr>
        <w:t>صورت گرفته و متغیرهای سلامت روان از این چارچوب، مطالعه شده است؛ (</w:t>
      </w:r>
      <w:r w:rsidRPr="00670485">
        <w:rPr>
          <w:rFonts w:cs="B Zar" w:hint="cs"/>
          <w:sz w:val="28"/>
          <w:szCs w:val="28"/>
          <w:rtl/>
        </w:rPr>
        <w:t>به عنوان نمونه</w:t>
      </w:r>
      <w:r>
        <w:rPr>
          <w:rFonts w:cs="B Zar" w:hint="cs"/>
          <w:sz w:val="28"/>
          <w:szCs w:val="28"/>
          <w:rtl/>
        </w:rPr>
        <w:t>، ر.</w:t>
      </w:r>
      <w:r w:rsidRPr="00425A5C">
        <w:rPr>
          <w:rFonts w:cs="B Zar" w:hint="cs"/>
          <w:sz w:val="28"/>
          <w:szCs w:val="28"/>
          <w:rtl/>
        </w:rPr>
        <w:t>ک: شجاعی،</w:t>
      </w:r>
      <w:r w:rsidRPr="00425A5C">
        <w:rPr>
          <w:rFonts w:cs="B Zar" w:hint="cs"/>
          <w:i/>
          <w:iCs/>
          <w:sz w:val="28"/>
          <w:szCs w:val="28"/>
          <w:rtl/>
        </w:rPr>
        <w:t xml:space="preserve"> </w:t>
      </w:r>
      <w:r w:rsidRPr="00425A5C">
        <w:rPr>
          <w:rFonts w:cs="B Zar" w:hint="cs"/>
          <w:sz w:val="28"/>
          <w:szCs w:val="28"/>
          <w:rtl/>
        </w:rPr>
        <w:t>محمدصادق،</w:t>
      </w:r>
      <w:r w:rsidRPr="00425A5C">
        <w:rPr>
          <w:rFonts w:cs="B Zar" w:hint="cs"/>
          <w:i/>
          <w:iCs/>
          <w:sz w:val="28"/>
          <w:szCs w:val="28"/>
          <w:rtl/>
        </w:rPr>
        <w:t xml:space="preserve"> توکل به خدا؛ راهی به سوی حرمت خود و سلامت روان</w:t>
      </w:r>
      <w:r w:rsidRPr="00425A5C">
        <w:rPr>
          <w:rFonts w:cs="B Zar" w:hint="cs"/>
          <w:sz w:val="28"/>
          <w:szCs w:val="28"/>
          <w:rtl/>
        </w:rPr>
        <w:t>، 1387.</w:t>
      </w:r>
      <w:r w:rsidRPr="00425A5C">
        <w:rPr>
          <w:rFonts w:ascii="Traditional Arabic" w:hAnsi="Traditional Arabic" w:cs="B Zar" w:hint="cs"/>
          <w:sz w:val="28"/>
          <w:szCs w:val="28"/>
          <w:rtl/>
        </w:rPr>
        <w:t>) اما در</w:t>
      </w:r>
      <w:r w:rsidRPr="009A4B81">
        <w:rPr>
          <w:rFonts w:ascii="Traditional Arabic" w:hAnsi="Traditional Arabic" w:cs="B Zar" w:hint="cs"/>
          <w:sz w:val="28"/>
          <w:szCs w:val="28"/>
          <w:rtl/>
        </w:rPr>
        <w:t xml:space="preserve"> خصوص متغیر </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توان مقابله» و تبیین نقش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در آن، پژوهش مستقل </w:t>
      </w:r>
      <w:r w:rsidRPr="009A4B81">
        <w:rPr>
          <w:rFonts w:ascii="Traditional Arabic" w:hAnsi="Traditional Arabic" w:cs="B Zar"/>
          <w:sz w:val="28"/>
          <w:szCs w:val="28"/>
          <w:rtl/>
        </w:rPr>
        <w:t>و کاربرد</w:t>
      </w:r>
      <w:r w:rsidRPr="009A4B81">
        <w:rPr>
          <w:rFonts w:ascii="Traditional Arabic" w:hAnsi="Traditional Arabic" w:cs="B Zar" w:hint="cs"/>
          <w:sz w:val="28"/>
          <w:szCs w:val="28"/>
          <w:rtl/>
        </w:rPr>
        <w:t>ی صورت نگرفته است.</w:t>
      </w:r>
    </w:p>
    <w:p w:rsidR="002E347C" w:rsidRPr="009A4B81" w:rsidRDefault="002E347C" w:rsidP="002E347C">
      <w:pPr>
        <w:pStyle w:val="NormalWeb"/>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از آن سو،</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به خدا» یکی از</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مفاهیم بنیادین و</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پردامنه در</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اخلاق و</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عرفان اسلامی است و در </w:t>
      </w:r>
      <w:r w:rsidRPr="00916FE4">
        <w:rPr>
          <w:rFonts w:ascii="Traditional Arabic" w:hAnsi="Traditional Arabic" w:cs="B Zar" w:hint="cs"/>
          <w:i/>
          <w:iCs/>
          <w:sz w:val="28"/>
          <w:szCs w:val="28"/>
          <w:rtl/>
        </w:rPr>
        <w:t>قرآن</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و حد</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ث</w:t>
      </w:r>
      <w:r w:rsidRPr="009A4B81">
        <w:rPr>
          <w:rFonts w:ascii="Traditional Arabic" w:hAnsi="Traditional Arabic" w:cs="B Zar" w:hint="cs"/>
          <w:sz w:val="28"/>
          <w:szCs w:val="28"/>
          <w:rtl/>
        </w:rPr>
        <w:t>، جایگاه ارجمند و</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اهمیت </w:t>
      </w:r>
      <w:r w:rsidRPr="009A4B81">
        <w:rPr>
          <w:rFonts w:ascii="Traditional Arabic" w:hAnsi="Traditional Arabic" w:cs="B Zar" w:hint="cs"/>
          <w:sz w:val="28"/>
          <w:szCs w:val="28"/>
          <w:rtl/>
        </w:rPr>
        <w:lastRenderedPageBreak/>
        <w:t>فراوانی دارد؛ این آموزه را از زوایای مختلفی از جمله رابط</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آن با تحمل</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افزایی و افزایش توان مقابله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توان</w:t>
      </w:r>
      <w:r w:rsidRPr="009A4B81">
        <w:rPr>
          <w:rFonts w:ascii="Traditional Arabic" w:hAnsi="Traditional Arabic" w:cs="B Zar" w:hint="cs"/>
          <w:sz w:val="28"/>
          <w:szCs w:val="28"/>
          <w:rtl/>
        </w:rPr>
        <w:t xml:space="preserve"> مطالعه کرد.</w:t>
      </w:r>
    </w:p>
    <w:p w:rsidR="002E347C" w:rsidRPr="009A4B81" w:rsidRDefault="002E347C" w:rsidP="002E347C">
      <w:pPr>
        <w:pStyle w:val="NormalWeb"/>
        <w:bidi/>
        <w:spacing w:before="0" w:beforeAutospacing="0" w:after="0" w:afterAutospacing="0" w:line="228" w:lineRule="auto"/>
        <w:ind w:firstLine="284"/>
        <w:jc w:val="mediumKashida"/>
        <w:rPr>
          <w:rFonts w:ascii="Tahoma" w:hAnsi="Tahoma" w:cs="B Zar"/>
          <w:sz w:val="28"/>
          <w:szCs w:val="28"/>
          <w:rtl/>
        </w:rPr>
      </w:pPr>
      <w:r w:rsidRPr="009A4B81">
        <w:rPr>
          <w:rFonts w:ascii="Tahoma" w:hAnsi="Tahoma" w:cs="B Zar" w:hint="cs"/>
          <w:sz w:val="28"/>
          <w:szCs w:val="28"/>
          <w:rtl/>
        </w:rPr>
        <w:t xml:space="preserve">«توان مقابله»، در میان </w:t>
      </w:r>
      <w:r w:rsidRPr="009A4B81">
        <w:rPr>
          <w:rFonts w:ascii="Tahoma" w:hAnsi="Tahoma" w:cs="B Zar"/>
          <w:sz w:val="28"/>
          <w:szCs w:val="28"/>
          <w:rtl/>
        </w:rPr>
        <w:t>آموزه‌ها</w:t>
      </w:r>
      <w:r w:rsidRPr="009A4B81">
        <w:rPr>
          <w:rFonts w:ascii="Tahoma" w:hAnsi="Tahoma" w:cs="B Zar" w:hint="cs"/>
          <w:sz w:val="28"/>
          <w:szCs w:val="28"/>
          <w:rtl/>
        </w:rPr>
        <w:t xml:space="preserve">ی اسلامی، </w:t>
      </w:r>
      <w:r w:rsidRPr="009A4B81">
        <w:rPr>
          <w:rFonts w:ascii="Tahoma" w:hAnsi="Tahoma" w:cs="B Zar"/>
          <w:sz w:val="28"/>
          <w:szCs w:val="28"/>
          <w:rtl/>
        </w:rPr>
        <w:t>ب</w:t>
      </w:r>
      <w:r w:rsidRPr="009A4B81">
        <w:rPr>
          <w:rFonts w:ascii="Tahoma" w:hAnsi="Tahoma" w:cs="B Zar" w:hint="cs"/>
          <w:sz w:val="28"/>
          <w:szCs w:val="28"/>
          <w:rtl/>
        </w:rPr>
        <w:t>ی</w:t>
      </w:r>
      <w:r w:rsidRPr="009A4B81">
        <w:rPr>
          <w:rFonts w:ascii="Tahoma" w:hAnsi="Tahoma" w:cs="B Zar" w:hint="eastAsia"/>
          <w:sz w:val="28"/>
          <w:szCs w:val="28"/>
          <w:rtl/>
        </w:rPr>
        <w:t>ش‌تر</w:t>
      </w:r>
      <w:r w:rsidRPr="009A4B81">
        <w:rPr>
          <w:rFonts w:ascii="Tahoma" w:hAnsi="Tahoma" w:cs="B Zar" w:hint="cs"/>
          <w:sz w:val="28"/>
          <w:szCs w:val="28"/>
          <w:rtl/>
        </w:rPr>
        <w:t>ی</w:t>
      </w:r>
      <w:r w:rsidRPr="009A4B81">
        <w:rPr>
          <w:rFonts w:ascii="Tahoma" w:hAnsi="Tahoma" w:cs="B Zar" w:hint="eastAsia"/>
          <w:sz w:val="28"/>
          <w:szCs w:val="28"/>
          <w:rtl/>
        </w:rPr>
        <w:t>ن</w:t>
      </w:r>
      <w:r w:rsidRPr="009A4B81">
        <w:rPr>
          <w:rFonts w:ascii="Tahoma" w:hAnsi="Tahoma" w:cs="B Zar" w:hint="cs"/>
          <w:sz w:val="28"/>
          <w:szCs w:val="28"/>
          <w:rtl/>
        </w:rPr>
        <w:t xml:space="preserve"> هم</w:t>
      </w:r>
      <w:r>
        <w:rPr>
          <w:rFonts w:ascii="Tahoma" w:hAnsi="Tahoma" w:cs="B Zar" w:hint="cs"/>
          <w:sz w:val="28"/>
          <w:szCs w:val="28"/>
          <w:rtl/>
        </w:rPr>
        <w:t>‌</w:t>
      </w:r>
      <w:r w:rsidRPr="009A4B81">
        <w:rPr>
          <w:rFonts w:ascii="Tahoma" w:hAnsi="Tahoma" w:cs="B Zar" w:hint="cs"/>
          <w:sz w:val="28"/>
          <w:szCs w:val="28"/>
          <w:rtl/>
        </w:rPr>
        <w:t xml:space="preserve">خوانی را با </w:t>
      </w:r>
      <w:r w:rsidRPr="009A4B81">
        <w:rPr>
          <w:rFonts w:ascii="Tahoma" w:hAnsi="Tahoma" w:cs="B Zar"/>
          <w:sz w:val="28"/>
          <w:szCs w:val="28"/>
          <w:rtl/>
        </w:rPr>
        <w:t>کل</w:t>
      </w:r>
      <w:r w:rsidRPr="009A4B81">
        <w:rPr>
          <w:rFonts w:ascii="Tahoma" w:hAnsi="Tahoma" w:cs="B Zar" w:hint="cs"/>
          <w:sz w:val="28"/>
          <w:szCs w:val="28"/>
          <w:rtl/>
        </w:rPr>
        <w:t>ی</w:t>
      </w:r>
      <w:r w:rsidRPr="009A4B81">
        <w:rPr>
          <w:rFonts w:ascii="Tahoma" w:hAnsi="Tahoma" w:cs="B Zar" w:hint="eastAsia"/>
          <w:sz w:val="28"/>
          <w:szCs w:val="28"/>
          <w:rtl/>
        </w:rPr>
        <w:t>دواژ</w:t>
      </w:r>
      <w:r>
        <w:rPr>
          <w:rFonts w:ascii="Tahoma" w:hAnsi="Tahoma" w:cs="B Zar" w:hint="cs"/>
          <w:sz w:val="28"/>
          <w:szCs w:val="28"/>
          <w:rtl/>
        </w:rPr>
        <w:t>ة</w:t>
      </w:r>
      <w:r w:rsidRPr="009A4B81">
        <w:rPr>
          <w:rFonts w:ascii="Tahoma" w:hAnsi="Tahoma" w:cs="B Zar" w:hint="cs"/>
          <w:sz w:val="28"/>
          <w:szCs w:val="28"/>
          <w:rtl/>
        </w:rPr>
        <w:t xml:space="preserve"> «صبر» دارد. </w:t>
      </w:r>
      <w:r>
        <w:rPr>
          <w:rFonts w:ascii="Tahoma" w:hAnsi="Tahoma" w:cs="B Zar" w:hint="cs"/>
          <w:sz w:val="28"/>
          <w:szCs w:val="28"/>
          <w:rtl/>
        </w:rPr>
        <w:t>این‌که</w:t>
      </w:r>
      <w:r w:rsidRPr="009A4B81">
        <w:rPr>
          <w:rFonts w:ascii="Tahoma" w:hAnsi="Tahoma" w:cs="B Zar" w:hint="cs"/>
          <w:sz w:val="28"/>
          <w:szCs w:val="28"/>
          <w:rtl/>
        </w:rPr>
        <w:t xml:space="preserve"> آیا صبر </w:t>
      </w:r>
      <w:r w:rsidRPr="009A4B81">
        <w:rPr>
          <w:rFonts w:ascii="Tahoma" w:hAnsi="Tahoma" w:cs="B Zar"/>
          <w:sz w:val="28"/>
          <w:szCs w:val="28"/>
          <w:rtl/>
        </w:rPr>
        <w:t>دق</w:t>
      </w:r>
      <w:r w:rsidRPr="009A4B81">
        <w:rPr>
          <w:rFonts w:ascii="Tahoma" w:hAnsi="Tahoma" w:cs="B Zar" w:hint="cs"/>
          <w:sz w:val="28"/>
          <w:szCs w:val="28"/>
          <w:rtl/>
        </w:rPr>
        <w:t>ی</w:t>
      </w:r>
      <w:r w:rsidRPr="009A4B81">
        <w:rPr>
          <w:rFonts w:ascii="Tahoma" w:hAnsi="Tahoma" w:cs="B Zar" w:hint="eastAsia"/>
          <w:sz w:val="28"/>
          <w:szCs w:val="28"/>
          <w:rtl/>
        </w:rPr>
        <w:t>قاً</w:t>
      </w:r>
      <w:r w:rsidRPr="009A4B81">
        <w:rPr>
          <w:rFonts w:ascii="Tahoma" w:hAnsi="Tahoma" w:cs="B Zar" w:hint="cs"/>
          <w:sz w:val="28"/>
          <w:szCs w:val="28"/>
          <w:rtl/>
        </w:rPr>
        <w:t xml:space="preserve"> همان</w:t>
      </w:r>
      <w:r>
        <w:rPr>
          <w:rFonts w:ascii="Tahoma" w:hAnsi="Tahoma" w:cs="B Zar" w:hint="cs"/>
          <w:sz w:val="28"/>
          <w:szCs w:val="28"/>
          <w:rtl/>
        </w:rPr>
        <w:t xml:space="preserve"> </w:t>
      </w:r>
      <w:r w:rsidRPr="009A4B81">
        <w:rPr>
          <w:rFonts w:ascii="Tahoma" w:hAnsi="Tahoma" w:cs="B Zar" w:hint="cs"/>
          <w:sz w:val="28"/>
          <w:szCs w:val="28"/>
          <w:rtl/>
        </w:rPr>
        <w:t xml:space="preserve">«تحمل» است، یا مُرادف «توان مقابله» است یا معنایی دیگر، اینجا مدنظر نیست. مهم آن است که در </w:t>
      </w:r>
      <w:r w:rsidRPr="009A4B81">
        <w:rPr>
          <w:rFonts w:ascii="Traditional Arabic" w:hAnsi="Traditional Arabic" w:cs="B Zar" w:hint="cs"/>
          <w:sz w:val="28"/>
          <w:szCs w:val="28"/>
          <w:rtl/>
        </w:rPr>
        <w:t xml:space="preserve">تعالیم اسلام از میان </w:t>
      </w:r>
      <w:r w:rsidRPr="009A4B81">
        <w:rPr>
          <w:rFonts w:ascii="Traditional Arabic" w:hAnsi="Traditional Arabic" w:cs="B Zar"/>
          <w:sz w:val="28"/>
          <w:szCs w:val="28"/>
          <w:rtl/>
        </w:rPr>
        <w:t>توص</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ه‌ها</w:t>
      </w:r>
      <w:r w:rsidRPr="009A4B81">
        <w:rPr>
          <w:rFonts w:ascii="Traditional Arabic" w:hAnsi="Traditional Arabic" w:cs="B Zar" w:hint="cs"/>
          <w:sz w:val="28"/>
          <w:szCs w:val="28"/>
          <w:rtl/>
        </w:rPr>
        <w:t xml:space="preserve">ی شناختی، رفتاری، عاطفی و معنوی که در مقابله با فشارهای روانی ارائه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کند</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ب</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ش‌تر</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ن</w:t>
      </w:r>
      <w:r w:rsidRPr="009A4B81">
        <w:rPr>
          <w:rFonts w:ascii="Traditional Arabic" w:hAnsi="Traditional Arabic" w:cs="B Zar" w:hint="cs"/>
          <w:sz w:val="28"/>
          <w:szCs w:val="28"/>
          <w:rtl/>
        </w:rPr>
        <w:t xml:space="preserve"> تکیه بر روی «</w:t>
      </w:r>
      <w:r w:rsidRPr="009A4B81">
        <w:rPr>
          <w:rFonts w:ascii="Tahoma" w:hAnsi="Tahoma" w:cs="B Zar" w:hint="cs"/>
          <w:sz w:val="28"/>
          <w:szCs w:val="28"/>
          <w:rtl/>
        </w:rPr>
        <w:t>صبر» است</w:t>
      </w:r>
      <w:r>
        <w:rPr>
          <w:rFonts w:ascii="Tahoma" w:hAnsi="Tahoma" w:cs="B Zar" w:hint="cs"/>
          <w:sz w:val="28"/>
          <w:szCs w:val="28"/>
          <w:rtl/>
        </w:rPr>
        <w:t>؛</w:t>
      </w:r>
      <w:r w:rsidRPr="009A4B81">
        <w:rPr>
          <w:rStyle w:val="FootnoteReference"/>
          <w:rFonts w:cs="B Zar"/>
          <w:sz w:val="28"/>
          <w:szCs w:val="28"/>
          <w:rtl/>
        </w:rPr>
        <w:footnoteReference w:id="4"/>
      </w:r>
      <w:r w:rsidRPr="009A4B81">
        <w:rPr>
          <w:rFonts w:ascii="Tahoma" w:hAnsi="Tahoma" w:cs="B Zar" w:hint="cs"/>
          <w:sz w:val="28"/>
          <w:szCs w:val="28"/>
          <w:rtl/>
        </w:rPr>
        <w:t xml:space="preserve"> اما پیوسته این سؤال بوده است که </w:t>
      </w:r>
      <w:r>
        <w:rPr>
          <w:rFonts w:ascii="Tahoma" w:hAnsi="Tahoma" w:cs="B Zar" w:hint="cs"/>
          <w:sz w:val="28"/>
          <w:szCs w:val="28"/>
          <w:rtl/>
        </w:rPr>
        <w:t>«</w:t>
      </w:r>
      <w:r w:rsidRPr="009A4B81">
        <w:rPr>
          <w:rFonts w:ascii="Tahoma" w:hAnsi="Tahoma" w:cs="B Zar" w:hint="cs"/>
          <w:sz w:val="28"/>
          <w:szCs w:val="28"/>
          <w:rtl/>
        </w:rPr>
        <w:t xml:space="preserve">چگونه </w:t>
      </w:r>
      <w:r w:rsidRPr="009A4B81">
        <w:rPr>
          <w:rFonts w:ascii="Tahoma" w:hAnsi="Tahoma" w:cs="B Zar"/>
          <w:sz w:val="28"/>
          <w:szCs w:val="28"/>
          <w:rtl/>
        </w:rPr>
        <w:t>م</w:t>
      </w:r>
      <w:r w:rsidRPr="009A4B81">
        <w:rPr>
          <w:rFonts w:ascii="Tahoma" w:hAnsi="Tahoma" w:cs="B Zar" w:hint="cs"/>
          <w:sz w:val="28"/>
          <w:szCs w:val="28"/>
          <w:rtl/>
        </w:rPr>
        <w:t>ی‌</w:t>
      </w:r>
      <w:r w:rsidRPr="009A4B81">
        <w:rPr>
          <w:rFonts w:ascii="Tahoma" w:hAnsi="Tahoma" w:cs="B Zar" w:hint="eastAsia"/>
          <w:sz w:val="28"/>
          <w:szCs w:val="28"/>
          <w:rtl/>
        </w:rPr>
        <w:t>توان</w:t>
      </w:r>
      <w:r w:rsidRPr="009A4B81">
        <w:rPr>
          <w:rFonts w:ascii="Tahoma" w:hAnsi="Tahoma" w:cs="B Zar" w:hint="cs"/>
          <w:sz w:val="28"/>
          <w:szCs w:val="28"/>
          <w:rtl/>
        </w:rPr>
        <w:t xml:space="preserve"> </w:t>
      </w:r>
      <w:r>
        <w:rPr>
          <w:rFonts w:ascii="Tahoma" w:hAnsi="Tahoma" w:cs="B Zar"/>
          <w:sz w:val="28"/>
          <w:szCs w:val="28"/>
          <w:rtl/>
        </w:rPr>
        <w:t>قوّ</w:t>
      </w:r>
      <w:r>
        <w:rPr>
          <w:rFonts w:ascii="Tahoma" w:hAnsi="Tahoma" w:cs="B Zar" w:hint="cs"/>
          <w:sz w:val="28"/>
          <w:szCs w:val="28"/>
          <w:rtl/>
        </w:rPr>
        <w:t>ة</w:t>
      </w:r>
      <w:r w:rsidRPr="009A4B81">
        <w:rPr>
          <w:rFonts w:ascii="Tahoma" w:hAnsi="Tahoma" w:cs="B Zar" w:hint="cs"/>
          <w:sz w:val="28"/>
          <w:szCs w:val="28"/>
          <w:rtl/>
        </w:rPr>
        <w:t xml:space="preserve"> صبر را ایجاد و یا آن را افزایش داد؟</w:t>
      </w:r>
      <w:r>
        <w:rPr>
          <w:rFonts w:ascii="Tahoma" w:hAnsi="Tahoma" w:cs="B Zar" w:hint="cs"/>
          <w:sz w:val="28"/>
          <w:szCs w:val="28"/>
          <w:rtl/>
        </w:rPr>
        <w:t>»</w:t>
      </w:r>
    </w:p>
    <w:p w:rsidR="002E347C" w:rsidRPr="009A4B81" w:rsidRDefault="002E347C" w:rsidP="002E347C">
      <w:pPr>
        <w:pStyle w:val="NormalWeb"/>
        <w:bidi/>
        <w:spacing w:before="0" w:beforeAutospacing="0" w:after="0" w:afterAutospacing="0" w:line="228" w:lineRule="auto"/>
        <w:ind w:firstLine="284"/>
        <w:jc w:val="mediumKashida"/>
        <w:rPr>
          <w:rFonts w:ascii="Tahoma" w:hAnsi="Tahoma" w:cs="B Zar"/>
          <w:sz w:val="28"/>
          <w:szCs w:val="28"/>
          <w:rtl/>
        </w:rPr>
      </w:pPr>
      <w:r w:rsidRPr="009A4B81">
        <w:rPr>
          <w:rFonts w:ascii="Tahoma" w:hAnsi="Tahoma" w:cs="B Zar" w:hint="cs"/>
          <w:sz w:val="28"/>
          <w:szCs w:val="28"/>
          <w:rtl/>
        </w:rPr>
        <w:t xml:space="preserve"> از نگاه دینی، آمد و رفت بسیاری از </w:t>
      </w:r>
      <w:r w:rsidRPr="009A4B81">
        <w:rPr>
          <w:rFonts w:ascii="Tahoma" w:hAnsi="Tahoma" w:cs="B Zar"/>
          <w:sz w:val="28"/>
          <w:szCs w:val="28"/>
          <w:rtl/>
        </w:rPr>
        <w:t>سخت</w:t>
      </w:r>
      <w:r w:rsidRPr="009A4B81">
        <w:rPr>
          <w:rFonts w:ascii="Tahoma" w:hAnsi="Tahoma" w:cs="B Zar" w:hint="cs"/>
          <w:sz w:val="28"/>
          <w:szCs w:val="28"/>
          <w:rtl/>
        </w:rPr>
        <w:t>ی‌</w:t>
      </w:r>
      <w:r w:rsidRPr="009A4B81">
        <w:rPr>
          <w:rFonts w:ascii="Tahoma" w:hAnsi="Tahoma" w:cs="B Zar" w:hint="eastAsia"/>
          <w:sz w:val="28"/>
          <w:szCs w:val="28"/>
          <w:rtl/>
        </w:rPr>
        <w:t>ها</w:t>
      </w:r>
      <w:r w:rsidRPr="009A4B81">
        <w:rPr>
          <w:rFonts w:ascii="Tahoma" w:hAnsi="Tahoma" w:cs="B Zar" w:hint="cs"/>
          <w:sz w:val="28"/>
          <w:szCs w:val="28"/>
          <w:rtl/>
        </w:rPr>
        <w:t xml:space="preserve"> </w:t>
      </w:r>
      <w:r w:rsidRPr="009A4B81">
        <w:rPr>
          <w:rFonts w:ascii="Tahoma" w:hAnsi="Tahoma" w:cs="B Zar"/>
          <w:sz w:val="28"/>
          <w:szCs w:val="28"/>
          <w:rtl/>
        </w:rPr>
        <w:t>در اخت</w:t>
      </w:r>
      <w:r w:rsidRPr="009A4B81">
        <w:rPr>
          <w:rFonts w:ascii="Tahoma" w:hAnsi="Tahoma" w:cs="B Zar" w:hint="cs"/>
          <w:sz w:val="28"/>
          <w:szCs w:val="28"/>
          <w:rtl/>
        </w:rPr>
        <w:t>ی</w:t>
      </w:r>
      <w:r w:rsidRPr="009A4B81">
        <w:rPr>
          <w:rFonts w:ascii="Tahoma" w:hAnsi="Tahoma" w:cs="B Zar" w:hint="eastAsia"/>
          <w:sz w:val="28"/>
          <w:szCs w:val="28"/>
          <w:rtl/>
        </w:rPr>
        <w:t>ار</w:t>
      </w:r>
      <w:r w:rsidRPr="009A4B81">
        <w:rPr>
          <w:rFonts w:ascii="Tahoma" w:hAnsi="Tahoma" w:cs="B Zar" w:hint="cs"/>
          <w:sz w:val="28"/>
          <w:szCs w:val="28"/>
          <w:rtl/>
        </w:rPr>
        <w:t xml:space="preserve"> ما نیست. آنچه به دست ماست «واکنش» ما به </w:t>
      </w:r>
      <w:r w:rsidRPr="009A4B81">
        <w:rPr>
          <w:rFonts w:ascii="Tahoma" w:hAnsi="Tahoma" w:cs="B Zar"/>
          <w:sz w:val="28"/>
          <w:szCs w:val="28"/>
          <w:rtl/>
        </w:rPr>
        <w:t>موقع</w:t>
      </w:r>
      <w:r w:rsidRPr="009A4B81">
        <w:rPr>
          <w:rFonts w:ascii="Tahoma" w:hAnsi="Tahoma" w:cs="B Zar" w:hint="cs"/>
          <w:sz w:val="28"/>
          <w:szCs w:val="28"/>
          <w:rtl/>
        </w:rPr>
        <w:t>ی</w:t>
      </w:r>
      <w:r w:rsidRPr="009A4B81">
        <w:rPr>
          <w:rFonts w:ascii="Tahoma" w:hAnsi="Tahoma" w:cs="B Zar" w:hint="eastAsia"/>
          <w:sz w:val="28"/>
          <w:szCs w:val="28"/>
          <w:rtl/>
        </w:rPr>
        <w:t>ت‌ها</w:t>
      </w:r>
      <w:r>
        <w:rPr>
          <w:rFonts w:ascii="Tahoma" w:hAnsi="Tahoma" w:cs="B Zar" w:hint="cs"/>
          <w:sz w:val="28"/>
          <w:szCs w:val="28"/>
          <w:rtl/>
        </w:rPr>
        <w:t>ی ناخوشایند است</w:t>
      </w:r>
      <w:r w:rsidRPr="009A4B81">
        <w:rPr>
          <w:rFonts w:ascii="Tahoma" w:hAnsi="Tahoma" w:cs="B Zar" w:hint="cs"/>
          <w:sz w:val="28"/>
          <w:szCs w:val="28"/>
          <w:rtl/>
        </w:rPr>
        <w:t xml:space="preserve"> که نوع این واکنش، تأثیر زیادی در توان تحمل  فرد دارد. یکی از آن </w:t>
      </w:r>
      <w:r w:rsidRPr="009A4B81">
        <w:rPr>
          <w:rFonts w:ascii="Tahoma" w:hAnsi="Tahoma" w:cs="B Zar"/>
          <w:sz w:val="28"/>
          <w:szCs w:val="28"/>
          <w:rtl/>
        </w:rPr>
        <w:t>واکنش‌ها</w:t>
      </w:r>
      <w:r w:rsidRPr="009A4B81">
        <w:rPr>
          <w:rFonts w:ascii="Tahoma" w:hAnsi="Tahoma" w:cs="B Zar" w:hint="cs"/>
          <w:sz w:val="28"/>
          <w:szCs w:val="28"/>
          <w:rtl/>
        </w:rPr>
        <w:t>، واکنش مبتنی بر «</w:t>
      </w:r>
      <w:r>
        <w:rPr>
          <w:rFonts w:ascii="Tahoma" w:hAnsi="Tahoma" w:cs="B Zar" w:hint="cs"/>
          <w:sz w:val="28"/>
          <w:szCs w:val="28"/>
          <w:rtl/>
        </w:rPr>
        <w:t>توکّل</w:t>
      </w:r>
      <w:r w:rsidRPr="009A4B81">
        <w:rPr>
          <w:rFonts w:ascii="Tahoma" w:hAnsi="Tahoma" w:cs="B Zar" w:hint="cs"/>
          <w:sz w:val="28"/>
          <w:szCs w:val="28"/>
          <w:rtl/>
        </w:rPr>
        <w:t xml:space="preserve">» است. </w:t>
      </w:r>
    </w:p>
    <w:p w:rsidR="002E347C" w:rsidRDefault="002E347C" w:rsidP="002E347C">
      <w:pPr>
        <w:pStyle w:val="NormalWeb"/>
        <w:bidi/>
        <w:spacing w:before="0" w:beforeAutospacing="0" w:after="0" w:afterAutospacing="0" w:line="228" w:lineRule="auto"/>
        <w:ind w:firstLine="284"/>
        <w:jc w:val="lowKashida"/>
        <w:rPr>
          <w:rFonts w:ascii="Traditional Arabic" w:hAnsi="Traditional Arabic" w:cs="B Zar"/>
          <w:sz w:val="28"/>
          <w:szCs w:val="28"/>
          <w:rtl/>
        </w:rPr>
      </w:pPr>
      <w:r w:rsidRPr="009A4B81">
        <w:rPr>
          <w:rFonts w:ascii="Traditional Arabic" w:hAnsi="Traditional Arabic" w:cs="B Zar" w:hint="cs"/>
          <w:sz w:val="28"/>
          <w:szCs w:val="28"/>
          <w:rtl/>
        </w:rPr>
        <w:t xml:space="preserve">پيامبر خدا </w:t>
      </w:r>
      <w:r>
        <w:rPr>
          <w:rFonts w:ascii="Traditional Arabic" w:hAnsi="Traditional Arabic" w:cs="B Zar" w:hint="cs"/>
          <w:sz w:val="28"/>
          <w:szCs w:val="28"/>
        </w:rPr>
        <w:sym w:font="V_Symbols" w:char="F039"/>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به کارکرد تحمل</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افزاییِ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چنین </w:t>
      </w:r>
      <w:r w:rsidRPr="009A4B81">
        <w:rPr>
          <w:rFonts w:ascii="Traditional Arabic" w:hAnsi="Traditional Arabic" w:cs="B Zar"/>
          <w:sz w:val="28"/>
          <w:szCs w:val="28"/>
          <w:rtl/>
        </w:rPr>
        <w:t>اشاره‌</w:t>
      </w:r>
      <w:r>
        <w:rPr>
          <w:rFonts w:ascii="Traditional Arabic" w:hAnsi="Traditional Arabic" w:cs="B Zar" w:hint="cs"/>
          <w:sz w:val="28"/>
          <w:szCs w:val="28"/>
          <w:rtl/>
        </w:rPr>
        <w:t xml:space="preserve"> </w:t>
      </w:r>
      <w:r w:rsidRPr="009A4B81">
        <w:rPr>
          <w:rFonts w:ascii="Traditional Arabic" w:hAnsi="Traditional Arabic" w:cs="B Zar"/>
          <w:sz w:val="28"/>
          <w:szCs w:val="28"/>
          <w:rtl/>
        </w:rPr>
        <w:t>کرده‌اند</w:t>
      </w:r>
      <w:r w:rsidRPr="009A4B81">
        <w:rPr>
          <w:rFonts w:ascii="Traditional Arabic" w:hAnsi="Traditional Arabic" w:cs="B Zar" w:hint="cs"/>
          <w:sz w:val="28"/>
          <w:szCs w:val="28"/>
          <w:rtl/>
        </w:rPr>
        <w:t xml:space="preserve">: </w:t>
      </w:r>
    </w:p>
    <w:p w:rsidR="002E347C" w:rsidRPr="00425A5C" w:rsidRDefault="002E347C" w:rsidP="002E347C">
      <w:pPr>
        <w:pStyle w:val="NormalWeb"/>
        <w:bidi/>
        <w:spacing w:before="0" w:beforeAutospacing="0" w:after="0" w:afterAutospacing="0" w:line="228" w:lineRule="auto"/>
        <w:ind w:left="566" w:firstLine="284"/>
        <w:jc w:val="mediumKashida"/>
        <w:rPr>
          <w:rFonts w:ascii="Traditional Arabic" w:hAnsi="Traditional Arabic" w:cs="B Zar"/>
          <w:sz w:val="26"/>
          <w:szCs w:val="26"/>
          <w:rtl/>
        </w:rPr>
      </w:pPr>
      <w:r w:rsidRPr="00425A5C">
        <w:rPr>
          <w:rFonts w:ascii="Traditional Arabic" w:hAnsi="Traditional Arabic" w:cs="B Zar" w:hint="cs"/>
          <w:sz w:val="26"/>
          <w:szCs w:val="26"/>
          <w:rtl/>
        </w:rPr>
        <w:t>«مَن أحَبَّ أن ی</w:t>
      </w:r>
      <w:r w:rsidRPr="00425A5C">
        <w:rPr>
          <w:rFonts w:ascii="Traditional Arabic" w:hAnsi="Traditional Arabic" w:cs="B Zar" w:hint="eastAsia"/>
          <w:sz w:val="26"/>
          <w:szCs w:val="26"/>
          <w:rtl/>
        </w:rPr>
        <w:t>ک</w:t>
      </w:r>
      <w:r w:rsidRPr="00425A5C">
        <w:rPr>
          <w:rFonts w:ascii="Traditional Arabic" w:hAnsi="Traditional Arabic" w:cs="B Zar"/>
          <w:sz w:val="26"/>
          <w:szCs w:val="26"/>
          <w:rtl/>
        </w:rPr>
        <w:t>ون</w:t>
      </w:r>
      <w:r w:rsidRPr="00425A5C">
        <w:rPr>
          <w:rFonts w:ascii="Traditional Arabic" w:hAnsi="Traditional Arabic" w:cs="B Zar" w:hint="cs"/>
          <w:sz w:val="26"/>
          <w:szCs w:val="26"/>
          <w:rtl/>
        </w:rPr>
        <w:t xml:space="preserve"> أقوَى النّاسِ فلْيَتَوكَّلْ علَى اللّهِ تعالى»؛ </w:t>
      </w:r>
      <w:r>
        <w:rPr>
          <w:rFonts w:ascii="Traditional Arabic" w:hAnsi="Traditional Arabic" w:cs="B Zar" w:hint="cs"/>
          <w:sz w:val="26"/>
          <w:szCs w:val="26"/>
          <w:rtl/>
        </w:rPr>
        <w:t>«</w:t>
      </w:r>
      <w:r w:rsidRPr="00425A5C">
        <w:rPr>
          <w:rFonts w:ascii="Traditional Arabic" w:hAnsi="Traditional Arabic" w:cs="B Zar"/>
          <w:sz w:val="26"/>
          <w:szCs w:val="26"/>
          <w:rtl/>
        </w:rPr>
        <w:t>هر که</w:t>
      </w:r>
      <w:r w:rsidRPr="00425A5C">
        <w:rPr>
          <w:rFonts w:ascii="Traditional Arabic" w:hAnsi="Traditional Arabic" w:cs="B Zar" w:hint="cs"/>
          <w:sz w:val="26"/>
          <w:szCs w:val="26"/>
          <w:rtl/>
        </w:rPr>
        <w:t xml:space="preserve"> دوست دارد نيرومندترين مردم باشد، بايد به خدا توكّل كند</w:t>
      </w:r>
      <w:r>
        <w:rPr>
          <w:rFonts w:ascii="Traditional Arabic" w:hAnsi="Traditional Arabic" w:cs="B Zar" w:hint="cs"/>
          <w:sz w:val="26"/>
          <w:szCs w:val="26"/>
          <w:rtl/>
        </w:rPr>
        <w:t>.»</w:t>
      </w:r>
      <w:r w:rsidRPr="00425A5C">
        <w:rPr>
          <w:rFonts w:ascii="Traditional Arabic" w:hAnsi="Traditional Arabic" w:cs="B Zar" w:hint="cs"/>
          <w:sz w:val="26"/>
          <w:szCs w:val="26"/>
          <w:rtl/>
        </w:rPr>
        <w:t xml:space="preserve"> (ابن شعبة حرانی،</w:t>
      </w:r>
      <w:r w:rsidRPr="00425A5C">
        <w:rPr>
          <w:rFonts w:ascii="Traditional Arabic" w:hAnsi="Traditional Arabic" w:cs="B Zar"/>
          <w:sz w:val="26"/>
          <w:szCs w:val="26"/>
          <w:rtl/>
        </w:rPr>
        <w:t>14</w:t>
      </w:r>
      <w:r w:rsidRPr="00425A5C">
        <w:rPr>
          <w:rFonts w:ascii="Traditional Arabic" w:hAnsi="Traditional Arabic" w:cs="B Zar" w:hint="cs"/>
          <w:sz w:val="26"/>
          <w:szCs w:val="26"/>
          <w:rtl/>
        </w:rPr>
        <w:t>0</w:t>
      </w:r>
      <w:r w:rsidRPr="00425A5C">
        <w:rPr>
          <w:rFonts w:ascii="Traditional Arabic" w:hAnsi="Traditional Arabic" w:cs="B Zar"/>
          <w:sz w:val="26"/>
          <w:szCs w:val="26"/>
          <w:rtl/>
        </w:rPr>
        <w:t>4</w:t>
      </w:r>
      <w:r w:rsidRPr="00425A5C">
        <w:rPr>
          <w:rFonts w:ascii="Traditional Arabic" w:hAnsi="Traditional Arabic" w:cs="B Zar" w:hint="cs"/>
          <w:sz w:val="26"/>
          <w:szCs w:val="26"/>
          <w:rtl/>
        </w:rPr>
        <w:t>ق:</w:t>
      </w:r>
      <w:r>
        <w:rPr>
          <w:rFonts w:ascii="Traditional Arabic" w:hAnsi="Traditional Arabic" w:cs="B Zar" w:hint="cs"/>
          <w:sz w:val="26"/>
          <w:szCs w:val="26"/>
          <w:rtl/>
        </w:rPr>
        <w:t xml:space="preserve"> </w:t>
      </w:r>
      <w:r w:rsidRPr="00425A5C">
        <w:rPr>
          <w:rFonts w:ascii="Traditional Arabic" w:hAnsi="Traditional Arabic" w:cs="B Zar" w:hint="cs"/>
          <w:sz w:val="26"/>
          <w:szCs w:val="26"/>
          <w:rtl/>
        </w:rPr>
        <w:t>27)</w:t>
      </w:r>
    </w:p>
    <w:p w:rsidR="002E347C"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یکی از </w:t>
      </w:r>
      <w:r w:rsidRPr="009A4B81">
        <w:rPr>
          <w:rFonts w:ascii="Traditional Arabic" w:hAnsi="Traditional Arabic" w:cs="B Zar"/>
          <w:sz w:val="28"/>
          <w:szCs w:val="28"/>
          <w:rtl/>
        </w:rPr>
        <w:t>جلوه‌ها</w:t>
      </w:r>
      <w:r w:rsidRPr="009A4B81">
        <w:rPr>
          <w:rFonts w:ascii="Traditional Arabic" w:hAnsi="Traditional Arabic" w:cs="B Zar" w:hint="cs"/>
          <w:sz w:val="28"/>
          <w:szCs w:val="28"/>
          <w:rtl/>
        </w:rPr>
        <w:t>ی این نیرومندی در تحمل رویدادهای سخت است که به تعبیری در این کلام امام على</w:t>
      </w:r>
      <w:r>
        <w:rPr>
          <w:rFonts w:ascii="Traditional Arabic" w:hAnsi="Traditional Arabic" w:cs="B Zar" w:hint="cs"/>
          <w:sz w:val="28"/>
          <w:szCs w:val="28"/>
        </w:rPr>
        <w:sym w:font="V_Symbols" w:char="F037"/>
      </w:r>
      <w:r w:rsidRPr="009A4B81">
        <w:rPr>
          <w:rFonts w:ascii="Traditional Arabic" w:hAnsi="Traditional Arabic" w:cs="B Zar" w:hint="cs"/>
          <w:sz w:val="28"/>
          <w:szCs w:val="28"/>
          <w:rtl/>
        </w:rPr>
        <w:t>آمده که فرمود</w:t>
      </w:r>
      <w:r>
        <w:rPr>
          <w:rFonts w:ascii="Traditional Arabic" w:hAnsi="Traditional Arabic" w:cs="B Zar" w:hint="cs"/>
          <w:sz w:val="28"/>
          <w:szCs w:val="28"/>
          <w:rtl/>
        </w:rPr>
        <w:t>ند</w:t>
      </w:r>
      <w:r w:rsidRPr="009A4B81">
        <w:rPr>
          <w:rFonts w:ascii="Traditional Arabic" w:hAnsi="Traditional Arabic" w:cs="B Zar" w:hint="cs"/>
          <w:sz w:val="28"/>
          <w:szCs w:val="28"/>
          <w:rtl/>
        </w:rPr>
        <w:t xml:space="preserve">: </w:t>
      </w:r>
    </w:p>
    <w:p w:rsidR="002E347C" w:rsidRPr="00425A5C" w:rsidRDefault="002E347C" w:rsidP="002E347C">
      <w:pPr>
        <w:pStyle w:val="NormalWeb"/>
        <w:bidi/>
        <w:spacing w:before="0" w:beforeAutospacing="0" w:after="0" w:afterAutospacing="0" w:line="228" w:lineRule="auto"/>
        <w:ind w:left="566" w:firstLine="284"/>
        <w:jc w:val="mediumKashida"/>
        <w:rPr>
          <w:rFonts w:ascii="Tahoma" w:hAnsi="Tahoma" w:cs="B Zar"/>
          <w:sz w:val="26"/>
          <w:szCs w:val="26"/>
        </w:rPr>
      </w:pPr>
      <w:r w:rsidRPr="00425A5C">
        <w:rPr>
          <w:rFonts w:ascii="Traditional Arabic" w:hAnsi="Traditional Arabic" w:cs="B Zar" w:hint="cs"/>
          <w:sz w:val="26"/>
          <w:szCs w:val="26"/>
          <w:rtl/>
        </w:rPr>
        <w:t xml:space="preserve">«مَن تَوَكَّلَ علَى اللّهِ ذَلَّت لَهُ الصِّعابُ»؛ </w:t>
      </w:r>
      <w:r>
        <w:rPr>
          <w:rFonts w:ascii="Traditional Arabic" w:hAnsi="Traditional Arabic" w:cs="B Zar" w:hint="cs"/>
          <w:sz w:val="26"/>
          <w:szCs w:val="26"/>
          <w:rtl/>
        </w:rPr>
        <w:t>«هر</w:t>
      </w:r>
      <w:r w:rsidRPr="00425A5C">
        <w:rPr>
          <w:rFonts w:ascii="Traditional Arabic" w:hAnsi="Traditional Arabic" w:cs="B Zar" w:hint="cs"/>
          <w:sz w:val="26"/>
          <w:szCs w:val="26"/>
          <w:rtl/>
        </w:rPr>
        <w:t>كه به خدا توكّل كند، دشوارى‏ها براى او آسان شود</w:t>
      </w:r>
      <w:r>
        <w:rPr>
          <w:rFonts w:ascii="Traditional Arabic" w:hAnsi="Traditional Arabic" w:cs="B Zar" w:hint="cs"/>
          <w:sz w:val="26"/>
          <w:szCs w:val="26"/>
          <w:rtl/>
        </w:rPr>
        <w:t xml:space="preserve">.» </w:t>
      </w:r>
      <w:r w:rsidRPr="00425A5C">
        <w:rPr>
          <w:rFonts w:ascii="Traditional Arabic" w:hAnsi="Traditional Arabic" w:cs="B Zar" w:hint="cs"/>
          <w:sz w:val="26"/>
          <w:szCs w:val="26"/>
          <w:rtl/>
        </w:rPr>
        <w:t>(</w:t>
      </w:r>
      <w:r w:rsidRPr="00425A5C">
        <w:rPr>
          <w:rFonts w:cs="B Zar" w:hint="cs"/>
          <w:sz w:val="26"/>
          <w:szCs w:val="26"/>
          <w:rtl/>
        </w:rPr>
        <w:t>‌</w:t>
      </w:r>
      <w:r w:rsidRPr="00425A5C">
        <w:rPr>
          <w:rFonts w:cs="B Zar" w:hint="eastAsia"/>
          <w:sz w:val="26"/>
          <w:szCs w:val="26"/>
          <w:rtl/>
        </w:rPr>
        <w:t>آمد</w:t>
      </w:r>
      <w:r w:rsidRPr="00425A5C">
        <w:rPr>
          <w:rFonts w:cs="B Zar" w:hint="cs"/>
          <w:sz w:val="26"/>
          <w:szCs w:val="26"/>
          <w:rtl/>
        </w:rPr>
        <w:t>ی،</w:t>
      </w:r>
      <w:r w:rsidRPr="00425A5C">
        <w:rPr>
          <w:rFonts w:ascii="Traditional Arabic" w:hAnsi="Traditional Arabic" w:cs="B Zar" w:hint="cs"/>
          <w:sz w:val="26"/>
          <w:szCs w:val="26"/>
          <w:rtl/>
        </w:rPr>
        <w:t xml:space="preserve"> </w:t>
      </w:r>
      <w:r w:rsidRPr="00425A5C">
        <w:rPr>
          <w:rFonts w:ascii="Traditional Arabic" w:hAnsi="Traditional Arabic" w:cs="B Zar" w:hint="cs"/>
          <w:sz w:val="26"/>
          <w:szCs w:val="26"/>
          <w:rtl/>
          <w:lang w:bidi="ar-SA"/>
        </w:rPr>
        <w:t>1366</w:t>
      </w:r>
      <w:r w:rsidRPr="00425A5C">
        <w:rPr>
          <w:rFonts w:ascii="Traditional Arabic" w:hAnsi="Traditional Arabic" w:cs="B Zar" w:hint="cs"/>
          <w:sz w:val="26"/>
          <w:szCs w:val="26"/>
          <w:rtl/>
        </w:rPr>
        <w:t>: 9028)</w:t>
      </w:r>
    </w:p>
    <w:p w:rsidR="002E347C" w:rsidRPr="009A4B81" w:rsidRDefault="002E347C" w:rsidP="002E347C">
      <w:pPr>
        <w:pStyle w:val="NormalWeb"/>
        <w:widowControl w:val="0"/>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از این رو، سئوال اساسی پژوهش حاضر این است که </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چگونه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باعث افزایش توانمندی انسان </w:t>
      </w:r>
      <w:r w:rsidRPr="009A4B81">
        <w:rPr>
          <w:rFonts w:ascii="Traditional Arabic" w:hAnsi="Traditional Arabic" w:cs="B Zar"/>
          <w:sz w:val="28"/>
          <w:szCs w:val="28"/>
          <w:rtl/>
        </w:rPr>
        <w:t>در تحمّل</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سخت</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ها</w:t>
      </w:r>
      <w:r w:rsidRPr="009A4B81">
        <w:rPr>
          <w:rFonts w:ascii="Traditional Arabic" w:hAnsi="Traditional Arabic" w:cs="B Zar" w:hint="cs"/>
          <w:sz w:val="28"/>
          <w:szCs w:val="28"/>
          <w:rtl/>
        </w:rPr>
        <w:t xml:space="preserve">ی زندگی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شود</w:t>
      </w:r>
      <w:r w:rsidRPr="009A4B81">
        <w:rPr>
          <w:rFonts w:ascii="Traditional Arabic" w:hAnsi="Traditional Arabic" w:cs="B Zar" w:hint="cs"/>
          <w:sz w:val="28"/>
          <w:szCs w:val="28"/>
          <w:rtl/>
        </w:rPr>
        <w:t xml:space="preserve">؟ و </w:t>
      </w:r>
      <w:r w:rsidRPr="009A4B81">
        <w:rPr>
          <w:rFonts w:ascii="Traditional Arabic" w:hAnsi="Traditional Arabic" w:cs="B Zar" w:hint="cs"/>
          <w:sz w:val="28"/>
          <w:szCs w:val="28"/>
          <w:rtl/>
        </w:rPr>
        <w:lastRenderedPageBreak/>
        <w:t>سازوکار آن چیست؟</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 </w:t>
      </w:r>
    </w:p>
    <w:p w:rsidR="002E347C" w:rsidRPr="009A4B81" w:rsidRDefault="002E347C" w:rsidP="002E347C">
      <w:pPr>
        <w:pStyle w:val="NormalWeb"/>
        <w:tabs>
          <w:tab w:val="left" w:pos="3750"/>
          <w:tab w:val="center" w:pos="4680"/>
        </w:tabs>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البته از آنجا که رویدادهای سخت یا مشکلات، </w:t>
      </w:r>
      <w:r w:rsidRPr="009A4B81">
        <w:rPr>
          <w:rFonts w:ascii="Traditional Arabic" w:hAnsi="Traditional Arabic" w:cs="B Zar"/>
          <w:sz w:val="28"/>
          <w:szCs w:val="28"/>
          <w:rtl/>
        </w:rPr>
        <w:t>گونه‌ها</w:t>
      </w:r>
      <w:r w:rsidRPr="009A4B81">
        <w:rPr>
          <w:rFonts w:ascii="Traditional Arabic" w:hAnsi="Traditional Arabic" w:cs="B Zar" w:hint="cs"/>
          <w:sz w:val="28"/>
          <w:szCs w:val="28"/>
          <w:rtl/>
        </w:rPr>
        <w:t xml:space="preserve">ی متعددی دارد و پرداختن به </w:t>
      </w:r>
      <w:r w:rsidRPr="009A4B81">
        <w:rPr>
          <w:rFonts w:ascii="Traditional Arabic" w:hAnsi="Traditional Arabic" w:cs="B Zar"/>
          <w:sz w:val="28"/>
          <w:szCs w:val="28"/>
          <w:rtl/>
        </w:rPr>
        <w:t>هم</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آن‌ها</w:t>
      </w:r>
      <w:r w:rsidRPr="009A4B81">
        <w:rPr>
          <w:rFonts w:ascii="Traditional Arabic" w:hAnsi="Traditional Arabic" w:cs="B Zar" w:hint="cs"/>
          <w:sz w:val="28"/>
          <w:szCs w:val="28"/>
          <w:rtl/>
        </w:rPr>
        <w:t xml:space="preserve"> در یک الگو به صورت عینی و عملیاتی میسر نیست، در این نوشتار، </w:t>
      </w:r>
      <w:r w:rsidRPr="009A4B81">
        <w:rPr>
          <w:rFonts w:ascii="Traditional Arabic" w:hAnsi="Traditional Arabic" w:cs="B Zar"/>
          <w:sz w:val="28"/>
          <w:szCs w:val="28"/>
          <w:rtl/>
        </w:rPr>
        <w:t>صرفاً</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گونه‌ها</w:t>
      </w:r>
      <w:r w:rsidRPr="009A4B81">
        <w:rPr>
          <w:rFonts w:ascii="Traditional Arabic" w:hAnsi="Traditional Arabic" w:cs="B Zar" w:hint="cs"/>
          <w:sz w:val="28"/>
          <w:szCs w:val="28"/>
          <w:rtl/>
        </w:rPr>
        <w:t xml:space="preserve">ی آن در خانواده مدنظر است. لذا هدف کلی تحقیق، تلاش در جهت بالا بردن تحمل </w:t>
      </w:r>
      <w:r w:rsidRPr="009A4B81">
        <w:rPr>
          <w:rFonts w:ascii="Traditional Arabic" w:hAnsi="Traditional Arabic" w:cs="B Zar"/>
          <w:sz w:val="28"/>
          <w:szCs w:val="28"/>
          <w:rtl/>
        </w:rPr>
        <w:t>خانواده‌ها</w:t>
      </w:r>
      <w:r w:rsidRPr="009A4B81">
        <w:rPr>
          <w:rFonts w:ascii="Traditional Arabic" w:hAnsi="Traditional Arabic" w:cs="B Zar" w:hint="cs"/>
          <w:sz w:val="28"/>
          <w:szCs w:val="28"/>
          <w:rtl/>
        </w:rPr>
        <w:t xml:space="preserve"> در برابر مشکلات </w:t>
      </w:r>
      <w:r>
        <w:rPr>
          <w:rFonts w:ascii="Traditional Arabic" w:hAnsi="Traditional Arabic" w:cs="B Zar" w:hint="cs"/>
          <w:sz w:val="28"/>
          <w:szCs w:val="28"/>
          <w:rtl/>
        </w:rPr>
        <w:t>است</w:t>
      </w:r>
      <w:r w:rsidRPr="009A4B81">
        <w:rPr>
          <w:rFonts w:ascii="Traditional Arabic" w:hAnsi="Traditional Arabic" w:cs="B Zar" w:hint="cs"/>
          <w:sz w:val="28"/>
          <w:szCs w:val="28"/>
          <w:rtl/>
        </w:rPr>
        <w:t>.</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لازم به یادآوری است که موضوع سخن این نیست که چگونه </w:t>
      </w:r>
      <w:r>
        <w:rPr>
          <w:rFonts w:cs="B Zar" w:hint="cs"/>
          <w:sz w:val="28"/>
          <w:szCs w:val="28"/>
          <w:rtl/>
        </w:rPr>
        <w:t>توکّل</w:t>
      </w:r>
      <w:r w:rsidRPr="009A4B81">
        <w:rPr>
          <w:rFonts w:cs="B Zar" w:hint="cs"/>
          <w:sz w:val="28"/>
          <w:szCs w:val="28"/>
          <w:rtl/>
        </w:rPr>
        <w:t xml:space="preserve"> مشکلات خانواده را حل می‌کند</w:t>
      </w:r>
      <w:r>
        <w:rPr>
          <w:rFonts w:cs="B Zar" w:hint="cs"/>
          <w:sz w:val="28"/>
          <w:szCs w:val="28"/>
          <w:rtl/>
        </w:rPr>
        <w:t>؛</w:t>
      </w:r>
      <w:r w:rsidRPr="009A4B81">
        <w:rPr>
          <w:rFonts w:cs="B Zar" w:hint="cs"/>
          <w:sz w:val="28"/>
          <w:szCs w:val="28"/>
          <w:rtl/>
        </w:rPr>
        <w:t xml:space="preserve"> ممکن است این یکی از کارکردهای </w:t>
      </w:r>
      <w:r>
        <w:rPr>
          <w:rFonts w:cs="B Zar" w:hint="cs"/>
          <w:sz w:val="28"/>
          <w:szCs w:val="28"/>
          <w:rtl/>
        </w:rPr>
        <w:t>توکّل</w:t>
      </w:r>
      <w:r w:rsidRPr="009A4B81">
        <w:rPr>
          <w:rFonts w:cs="B Zar" w:hint="cs"/>
          <w:sz w:val="28"/>
          <w:szCs w:val="28"/>
          <w:rtl/>
        </w:rPr>
        <w:t xml:space="preserve"> باشد</w:t>
      </w:r>
      <w:r>
        <w:rPr>
          <w:rFonts w:cs="B Zar" w:hint="cs"/>
          <w:sz w:val="28"/>
          <w:szCs w:val="28"/>
          <w:rtl/>
        </w:rPr>
        <w:t>،</w:t>
      </w:r>
      <w:r w:rsidRPr="009A4B81">
        <w:rPr>
          <w:rFonts w:cs="B Zar" w:hint="cs"/>
          <w:sz w:val="28"/>
          <w:szCs w:val="28"/>
          <w:rtl/>
        </w:rPr>
        <w:t xml:space="preserve"> لکن، هدف این مقاله، بررسی کارکرد </w:t>
      </w:r>
      <w:r>
        <w:rPr>
          <w:rFonts w:cs="B Zar" w:hint="cs"/>
          <w:sz w:val="28"/>
          <w:szCs w:val="28"/>
          <w:rtl/>
        </w:rPr>
        <w:t>توکّل</w:t>
      </w:r>
      <w:r w:rsidRPr="009A4B81">
        <w:rPr>
          <w:rFonts w:cs="B Zar" w:hint="cs"/>
          <w:sz w:val="28"/>
          <w:szCs w:val="28"/>
          <w:rtl/>
        </w:rPr>
        <w:t xml:space="preserve"> در تحمل مشکلات است نه حل آن‌ها. به عبارت دیگر</w:t>
      </w:r>
      <w:r>
        <w:rPr>
          <w:rFonts w:cs="B Zar" w:hint="cs"/>
          <w:sz w:val="28"/>
          <w:szCs w:val="28"/>
          <w:rtl/>
        </w:rPr>
        <w:t>،</w:t>
      </w:r>
      <w:r w:rsidRPr="009A4B81">
        <w:rPr>
          <w:rFonts w:cs="B Zar" w:hint="cs"/>
          <w:sz w:val="28"/>
          <w:szCs w:val="28"/>
          <w:rtl/>
        </w:rPr>
        <w:t xml:space="preserve"> ما نمی‌خواهیم به حوز</w:t>
      </w:r>
      <w:r>
        <w:rPr>
          <w:rFonts w:cs="B Zar" w:hint="cs"/>
          <w:sz w:val="28"/>
          <w:szCs w:val="28"/>
          <w:rtl/>
        </w:rPr>
        <w:t>ة</w:t>
      </w:r>
      <w:r w:rsidRPr="009A4B81">
        <w:rPr>
          <w:rFonts w:cs="B Zar" w:hint="cs"/>
          <w:sz w:val="28"/>
          <w:szCs w:val="28"/>
          <w:rtl/>
        </w:rPr>
        <w:t xml:space="preserve"> درمان و حل مسئله وارد شویم</w:t>
      </w:r>
      <w:r>
        <w:rPr>
          <w:rFonts w:cs="B Zar" w:hint="cs"/>
          <w:sz w:val="28"/>
          <w:szCs w:val="28"/>
          <w:rtl/>
        </w:rPr>
        <w:t>،</w:t>
      </w:r>
      <w:r w:rsidRPr="009A4B81">
        <w:rPr>
          <w:rFonts w:cs="B Zar" w:hint="cs"/>
          <w:sz w:val="28"/>
          <w:szCs w:val="28"/>
          <w:rtl/>
        </w:rPr>
        <w:t xml:space="preserve"> بلکه حیط</w:t>
      </w:r>
      <w:r>
        <w:rPr>
          <w:rFonts w:cs="B Zar" w:hint="cs"/>
          <w:sz w:val="28"/>
          <w:szCs w:val="28"/>
          <w:rtl/>
        </w:rPr>
        <w:t>ة</w:t>
      </w:r>
      <w:r w:rsidRPr="009A4B81">
        <w:rPr>
          <w:rFonts w:cs="B Zar" w:hint="cs"/>
          <w:sz w:val="28"/>
          <w:szCs w:val="28"/>
          <w:rtl/>
        </w:rPr>
        <w:t xml:space="preserve"> بحث، تحمل و پذیرش مشکل است</w:t>
      </w:r>
      <w:r>
        <w:rPr>
          <w:rFonts w:cs="B Zar" w:hint="cs"/>
          <w:sz w:val="28"/>
          <w:szCs w:val="28"/>
          <w:rtl/>
        </w:rPr>
        <w:t>؛</w:t>
      </w:r>
      <w:r w:rsidRPr="009A4B81">
        <w:rPr>
          <w:rFonts w:cs="B Zar" w:hint="cs"/>
          <w:sz w:val="28"/>
          <w:szCs w:val="28"/>
          <w:rtl/>
        </w:rPr>
        <w:t xml:space="preserve"> هرچند رسیدن به عواطف مثبت </w:t>
      </w:r>
      <w:r w:rsidRPr="009A4B81">
        <w:rPr>
          <w:rFonts w:hint="cs"/>
          <w:sz w:val="28"/>
          <w:szCs w:val="28"/>
          <w:rtl/>
        </w:rPr>
        <w:t>–</w:t>
      </w:r>
      <w:r w:rsidRPr="009A4B81">
        <w:rPr>
          <w:rFonts w:cs="B Zar" w:hint="cs"/>
          <w:sz w:val="28"/>
          <w:szCs w:val="28"/>
          <w:rtl/>
        </w:rPr>
        <w:t xml:space="preserve">که از کارکردهای </w:t>
      </w:r>
      <w:r>
        <w:rPr>
          <w:rFonts w:cs="B Zar" w:hint="cs"/>
          <w:sz w:val="28"/>
          <w:szCs w:val="28"/>
          <w:rtl/>
        </w:rPr>
        <w:t>توکّل</w:t>
      </w:r>
      <w:r w:rsidRPr="009A4B81">
        <w:rPr>
          <w:rFonts w:cs="B Zar" w:hint="cs"/>
          <w:sz w:val="28"/>
          <w:szCs w:val="28"/>
          <w:rtl/>
        </w:rPr>
        <w:t xml:space="preserve"> است- در رویکردهای درمانی</w:t>
      </w:r>
      <w:r>
        <w:rPr>
          <w:rFonts w:cs="B Zar" w:hint="cs"/>
          <w:sz w:val="28"/>
          <w:szCs w:val="28"/>
          <w:rtl/>
        </w:rPr>
        <w:t>ِ</w:t>
      </w:r>
      <w:r w:rsidRPr="009A4B81">
        <w:rPr>
          <w:rFonts w:cs="B Zar" w:hint="cs"/>
          <w:sz w:val="28"/>
          <w:szCs w:val="28"/>
          <w:rtl/>
        </w:rPr>
        <w:t xml:space="preserve"> مثبت</w:t>
      </w:r>
      <w:r>
        <w:rPr>
          <w:rFonts w:cs="B Zar" w:hint="cs"/>
          <w:sz w:val="28"/>
          <w:szCs w:val="28"/>
          <w:rtl/>
        </w:rPr>
        <w:t>‌</w:t>
      </w:r>
      <w:r w:rsidRPr="009A4B81">
        <w:rPr>
          <w:rFonts w:cs="B Zar" w:hint="cs"/>
          <w:sz w:val="28"/>
          <w:szCs w:val="28"/>
          <w:rtl/>
        </w:rPr>
        <w:t>نگر به</w:t>
      </w:r>
      <w:r>
        <w:rPr>
          <w:rFonts w:cs="B Zar" w:hint="cs"/>
          <w:sz w:val="28"/>
          <w:szCs w:val="28"/>
          <w:rtl/>
        </w:rPr>
        <w:t>‌</w:t>
      </w:r>
      <w:r w:rsidRPr="009A4B81">
        <w:rPr>
          <w:rFonts w:cs="B Zar" w:hint="cs"/>
          <w:sz w:val="28"/>
          <w:szCs w:val="28"/>
          <w:rtl/>
        </w:rPr>
        <w:t xml:space="preserve">طور جدی دنبال </w:t>
      </w:r>
      <w:r w:rsidRPr="00425A5C">
        <w:rPr>
          <w:rFonts w:cs="B Zar" w:hint="cs"/>
          <w:sz w:val="28"/>
          <w:szCs w:val="28"/>
          <w:rtl/>
        </w:rPr>
        <w:t>می‌شود. (برای اطلاع بیشتر ر.ک: کولی وایت</w:t>
      </w:r>
      <w:r>
        <w:rPr>
          <w:rFonts w:cs="B Zar" w:hint="cs"/>
          <w:sz w:val="28"/>
          <w:szCs w:val="28"/>
          <w:rtl/>
        </w:rPr>
        <w:t>،</w:t>
      </w:r>
      <w:r w:rsidRPr="00425A5C">
        <w:rPr>
          <w:rFonts w:cs="B Zar" w:hint="cs"/>
          <w:sz w:val="28"/>
          <w:szCs w:val="28"/>
          <w:rtl/>
        </w:rPr>
        <w:t xml:space="preserve"> </w:t>
      </w:r>
      <w:r w:rsidRPr="00425A5C">
        <w:rPr>
          <w:rFonts w:cs="B Zar" w:hint="cs"/>
          <w:i/>
          <w:iCs/>
          <w:sz w:val="28"/>
          <w:szCs w:val="28"/>
          <w:rtl/>
        </w:rPr>
        <w:t>خانواده‌درمانیِ مثبت‌نگر</w:t>
      </w:r>
      <w:r w:rsidRPr="00425A5C">
        <w:rPr>
          <w:rFonts w:cs="B Zar" w:hint="cs"/>
          <w:sz w:val="28"/>
          <w:szCs w:val="28"/>
          <w:rtl/>
        </w:rPr>
        <w:t>، 1390)</w:t>
      </w:r>
    </w:p>
    <w:p w:rsidR="002E347C" w:rsidRPr="00425A5C" w:rsidRDefault="002E347C" w:rsidP="002E347C">
      <w:pPr>
        <w:spacing w:line="228" w:lineRule="auto"/>
        <w:ind w:firstLine="284"/>
        <w:jc w:val="mediumKashida"/>
        <w:rPr>
          <w:rFonts w:cs="B Zar"/>
          <w:sz w:val="28"/>
          <w:szCs w:val="28"/>
          <w:rtl/>
        </w:rPr>
      </w:pPr>
    </w:p>
    <w:p w:rsidR="002E347C" w:rsidRPr="00425A5C" w:rsidRDefault="002E347C" w:rsidP="002E347C">
      <w:pPr>
        <w:pStyle w:val="Heading1"/>
        <w:tabs>
          <w:tab w:val="right" w:pos="282"/>
        </w:tabs>
        <w:spacing w:before="0" w:after="0" w:line="228" w:lineRule="auto"/>
        <w:ind w:hanging="1"/>
        <w:jc w:val="mediumKashida"/>
        <w:rPr>
          <w:rFonts w:cs="B Mitra"/>
          <w:szCs w:val="28"/>
          <w:rtl/>
        </w:rPr>
      </w:pPr>
      <w:r w:rsidRPr="00425A5C">
        <w:rPr>
          <w:rFonts w:cs="B Mitra" w:hint="cs"/>
          <w:szCs w:val="28"/>
          <w:rtl/>
        </w:rPr>
        <w:t>مفهوم‌شناسی</w:t>
      </w:r>
    </w:p>
    <w:p w:rsidR="002E347C" w:rsidRPr="00425A5C" w:rsidRDefault="002E347C" w:rsidP="002E347C">
      <w:pPr>
        <w:pStyle w:val="NormalWeb"/>
        <w:tabs>
          <w:tab w:val="right" w:pos="282"/>
        </w:tabs>
        <w:bidi/>
        <w:spacing w:before="0" w:beforeAutospacing="0" w:after="0" w:afterAutospacing="0" w:line="228" w:lineRule="auto"/>
        <w:ind w:hanging="1"/>
        <w:jc w:val="mediumKashida"/>
        <w:rPr>
          <w:rFonts w:ascii="Traditional Arabic" w:hAnsi="Traditional Arabic" w:cs="B Zar"/>
          <w:sz w:val="28"/>
          <w:szCs w:val="28"/>
          <w:rtl/>
        </w:rPr>
      </w:pPr>
      <w:r w:rsidRPr="00425A5C">
        <w:rPr>
          <w:rFonts w:ascii="Traditional Arabic" w:hAnsi="Traditional Arabic" w:cs="B Zar" w:hint="cs"/>
          <w:sz w:val="28"/>
          <w:szCs w:val="28"/>
          <w:rtl/>
        </w:rPr>
        <w:t xml:space="preserve">پیش از </w:t>
      </w:r>
      <w:r w:rsidRPr="00425A5C">
        <w:rPr>
          <w:rFonts w:ascii="Traditional Arabic" w:hAnsi="Traditional Arabic" w:cs="B Zar"/>
          <w:sz w:val="28"/>
          <w:szCs w:val="28"/>
          <w:rtl/>
        </w:rPr>
        <w:t>هر چ</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ز</w:t>
      </w:r>
      <w:r w:rsidRPr="00425A5C">
        <w:rPr>
          <w:rFonts w:ascii="Traditional Arabic" w:hAnsi="Traditional Arabic" w:cs="B Zar" w:hint="cs"/>
          <w:sz w:val="28"/>
          <w:szCs w:val="28"/>
          <w:rtl/>
        </w:rPr>
        <w:t xml:space="preserve"> به تبیین واژگان اصلی تحقیق؛ «توکّل» و «تحمل‌افزایی» </w:t>
      </w:r>
      <w:r w:rsidRPr="00425A5C">
        <w:rPr>
          <w:rFonts w:ascii="Traditional Arabic" w:hAnsi="Traditional Arabic" w:cs="B Zar"/>
          <w:sz w:val="28"/>
          <w:szCs w:val="28"/>
          <w:rtl/>
        </w:rPr>
        <w:t>م</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پرداز</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م</w:t>
      </w:r>
      <w:r w:rsidRPr="00425A5C">
        <w:rPr>
          <w:rFonts w:ascii="Traditional Arabic" w:hAnsi="Traditional Arabic" w:cs="B Zar" w:hint="cs"/>
          <w:sz w:val="28"/>
          <w:szCs w:val="28"/>
          <w:rtl/>
        </w:rPr>
        <w:t>.</w:t>
      </w:r>
    </w:p>
    <w:p w:rsidR="002E347C" w:rsidRPr="00425A5C" w:rsidRDefault="002E347C" w:rsidP="002E347C">
      <w:pPr>
        <w:pStyle w:val="Heading2"/>
        <w:numPr>
          <w:ilvl w:val="0"/>
          <w:numId w:val="26"/>
        </w:numPr>
        <w:tabs>
          <w:tab w:val="right" w:pos="566"/>
        </w:tabs>
        <w:spacing w:before="0" w:after="0" w:line="228" w:lineRule="auto"/>
        <w:ind w:left="0" w:firstLine="282"/>
        <w:jc w:val="mediumKashida"/>
        <w:rPr>
          <w:sz w:val="28"/>
          <w:szCs w:val="28"/>
          <w:rtl/>
        </w:rPr>
      </w:pPr>
      <w:r w:rsidRPr="00185485">
        <w:rPr>
          <w:rFonts w:hint="cs"/>
          <w:sz w:val="24"/>
          <w:szCs w:val="24"/>
          <w:rtl/>
        </w:rPr>
        <w:t>توکّل</w:t>
      </w:r>
      <w:r w:rsidRPr="00425A5C">
        <w:rPr>
          <w:rStyle w:val="FootnoteReference"/>
          <w:rFonts w:ascii="Traditional Arabic" w:hAnsi="Traditional Arabic" w:cs="B Zar"/>
          <w:b w:val="0"/>
          <w:bCs w:val="0"/>
          <w:sz w:val="28"/>
          <w:szCs w:val="28"/>
          <w:rtl/>
        </w:rPr>
        <w:footnoteReference w:id="5"/>
      </w:r>
    </w:p>
    <w:p w:rsidR="002E347C" w:rsidRPr="00425A5C" w:rsidRDefault="002E347C" w:rsidP="002E347C">
      <w:pPr>
        <w:pStyle w:val="af6"/>
        <w:tabs>
          <w:tab w:val="right" w:pos="282"/>
        </w:tabs>
        <w:spacing w:after="0" w:line="228" w:lineRule="auto"/>
        <w:ind w:hanging="1"/>
        <w:jc w:val="mediumKashida"/>
        <w:rPr>
          <w:rFonts w:ascii="Traditional Arabic" w:hAnsi="Traditional Arabic" w:cs="B Zar"/>
          <w:sz w:val="28"/>
          <w:szCs w:val="28"/>
          <w:rtl/>
        </w:rPr>
      </w:pPr>
      <w:r w:rsidRPr="00425A5C">
        <w:rPr>
          <w:rFonts w:ascii="Traditional Arabic" w:hAnsi="Traditional Arabic" w:cs="B Zar" w:hint="cs"/>
          <w:sz w:val="28"/>
          <w:szCs w:val="28"/>
          <w:rtl/>
        </w:rPr>
        <w:t xml:space="preserve">در </w:t>
      </w:r>
      <w:r w:rsidRPr="00425A5C">
        <w:rPr>
          <w:rFonts w:ascii="Traditional Arabic" w:hAnsi="Traditional Arabic" w:cs="B Zar"/>
          <w:sz w:val="28"/>
          <w:szCs w:val="28"/>
          <w:rtl/>
        </w:rPr>
        <w:t>معناشناس</w:t>
      </w:r>
      <w:r w:rsidRPr="00425A5C">
        <w:rPr>
          <w:rFonts w:ascii="Traditional Arabic" w:hAnsi="Traditional Arabic" w:cs="B Zar" w:hint="cs"/>
          <w:sz w:val="28"/>
          <w:szCs w:val="28"/>
          <w:rtl/>
        </w:rPr>
        <w:t xml:space="preserve">ی توکّل، تعاریف زیادی ارائه شده است که مجال ذکر همة </w:t>
      </w:r>
      <w:r w:rsidRPr="00425A5C">
        <w:rPr>
          <w:rFonts w:ascii="Traditional Arabic" w:hAnsi="Traditional Arabic" w:cs="B Zar"/>
          <w:sz w:val="28"/>
          <w:szCs w:val="28"/>
          <w:rtl/>
        </w:rPr>
        <w:t>آن‌ها</w:t>
      </w:r>
      <w:r>
        <w:rPr>
          <w:rFonts w:ascii="Traditional Arabic" w:hAnsi="Traditional Arabic" w:cs="B Zar" w:hint="cs"/>
          <w:sz w:val="28"/>
          <w:szCs w:val="28"/>
          <w:rtl/>
        </w:rPr>
        <w:t xml:space="preserve"> نیست.</w:t>
      </w:r>
      <w:r w:rsidRPr="00425A5C">
        <w:rPr>
          <w:rFonts w:ascii="Traditional Arabic" w:hAnsi="Traditional Arabic" w:cs="B Zar" w:hint="cs"/>
          <w:sz w:val="28"/>
          <w:szCs w:val="28"/>
          <w:rtl/>
        </w:rPr>
        <w:t xml:space="preserve">آنچه در این نوشتار مدنظر است و از مجموع </w:t>
      </w:r>
      <w:r w:rsidRPr="00425A5C">
        <w:rPr>
          <w:rFonts w:ascii="Traditional Arabic" w:hAnsi="Traditional Arabic" w:cs="B Zar"/>
          <w:sz w:val="28"/>
          <w:szCs w:val="28"/>
          <w:rtl/>
        </w:rPr>
        <w:t>بررس</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ها</w:t>
      </w:r>
      <w:r w:rsidRPr="00425A5C">
        <w:rPr>
          <w:rFonts w:ascii="Traditional Arabic" w:hAnsi="Traditional Arabic" w:cs="B Zar" w:hint="cs"/>
          <w:sz w:val="28"/>
          <w:szCs w:val="28"/>
          <w:rtl/>
        </w:rPr>
        <w:t xml:space="preserve"> </w:t>
      </w:r>
      <w:r w:rsidRPr="00425A5C">
        <w:rPr>
          <w:rFonts w:ascii="Traditional Arabic" w:hAnsi="Traditional Arabic" w:cs="B Zar"/>
          <w:sz w:val="28"/>
          <w:szCs w:val="28"/>
          <w:rtl/>
        </w:rPr>
        <w:t>به دست</w:t>
      </w:r>
      <w:r w:rsidRPr="00425A5C">
        <w:rPr>
          <w:rFonts w:ascii="Traditional Arabic" w:hAnsi="Traditional Arabic" w:cs="B Zar" w:hint="cs"/>
          <w:sz w:val="28"/>
          <w:szCs w:val="28"/>
          <w:rtl/>
        </w:rPr>
        <w:t xml:space="preserve"> </w:t>
      </w:r>
      <w:r w:rsidRPr="00425A5C">
        <w:rPr>
          <w:rFonts w:ascii="Traditional Arabic" w:hAnsi="Traditional Arabic" w:cs="B Zar"/>
          <w:sz w:val="28"/>
          <w:szCs w:val="28"/>
          <w:rtl/>
        </w:rPr>
        <w:t>م</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آ</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د</w:t>
      </w:r>
      <w:r w:rsidRPr="00425A5C">
        <w:rPr>
          <w:rFonts w:ascii="Traditional Arabic" w:hAnsi="Traditional Arabic" w:cs="B Zar" w:hint="cs"/>
          <w:sz w:val="28"/>
          <w:szCs w:val="28"/>
          <w:rtl/>
        </w:rPr>
        <w:t xml:space="preserve">، آن است که توکّل دارای سه عنصر اصلی است: اعتماد، واگذاری، اقدام متوکّلانه. </w:t>
      </w:r>
      <w:r w:rsidRPr="00425A5C">
        <w:rPr>
          <w:rFonts w:ascii="Traditional Arabic" w:hAnsi="Traditional Arabic" w:cs="B Zar"/>
          <w:sz w:val="28"/>
          <w:szCs w:val="28"/>
          <w:rtl/>
        </w:rPr>
        <w:t>ردپا</w:t>
      </w:r>
      <w:r w:rsidRPr="00425A5C">
        <w:rPr>
          <w:rFonts w:ascii="Traditional Arabic" w:hAnsi="Traditional Arabic" w:cs="B Zar" w:hint="cs"/>
          <w:sz w:val="28"/>
          <w:szCs w:val="28"/>
          <w:rtl/>
        </w:rPr>
        <w:t xml:space="preserve">ی این عناصر را در بیان بسیاری از </w:t>
      </w:r>
      <w:r w:rsidRPr="00425A5C">
        <w:rPr>
          <w:rFonts w:ascii="Traditional Arabic" w:hAnsi="Traditional Arabic" w:cs="B Zar" w:hint="cs"/>
          <w:sz w:val="28"/>
          <w:szCs w:val="28"/>
          <w:rtl/>
        </w:rPr>
        <w:lastRenderedPageBreak/>
        <w:t xml:space="preserve">دانشمندان و محققان </w:t>
      </w:r>
      <w:r w:rsidRPr="00425A5C">
        <w:rPr>
          <w:rFonts w:ascii="Traditional Arabic" w:hAnsi="Traditional Arabic" w:cs="B Zar"/>
          <w:sz w:val="28"/>
          <w:szCs w:val="28"/>
          <w:rtl/>
        </w:rPr>
        <w:t>م</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توان</w:t>
      </w:r>
      <w:r w:rsidRPr="00425A5C">
        <w:rPr>
          <w:rFonts w:ascii="Traditional Arabic" w:hAnsi="Traditional Arabic" w:cs="B Zar" w:hint="cs"/>
          <w:sz w:val="28"/>
          <w:szCs w:val="28"/>
          <w:rtl/>
        </w:rPr>
        <w:t xml:space="preserve"> یافت.</w:t>
      </w:r>
      <w:r w:rsidRPr="00425A5C">
        <w:rPr>
          <w:rStyle w:val="FootnoteReference"/>
          <w:rFonts w:ascii="Traditional Arabic" w:hAnsi="Traditional Arabic" w:cs="B Zar"/>
          <w:sz w:val="28"/>
          <w:szCs w:val="28"/>
          <w:rtl/>
        </w:rPr>
        <w:footnoteReference w:id="6"/>
      </w:r>
      <w:r w:rsidRPr="00425A5C">
        <w:rPr>
          <w:rFonts w:ascii="Traditional Arabic" w:hAnsi="Traditional Arabic" w:cs="B Zar" w:hint="cs"/>
          <w:sz w:val="28"/>
          <w:szCs w:val="28"/>
          <w:rtl/>
        </w:rPr>
        <w:t xml:space="preserve"> ما برای مفهوم‌شناسی توکّل، این سه عنصر را بازشناسی </w:t>
      </w:r>
      <w:r w:rsidRPr="00425A5C">
        <w:rPr>
          <w:rFonts w:ascii="Traditional Arabic" w:hAnsi="Traditional Arabic" w:cs="B Zar"/>
          <w:sz w:val="28"/>
          <w:szCs w:val="28"/>
          <w:rtl/>
        </w:rPr>
        <w:t>م</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کن</w:t>
      </w:r>
      <w:r w:rsidRPr="00425A5C">
        <w:rPr>
          <w:rFonts w:ascii="Traditional Arabic" w:hAnsi="Traditional Arabic" w:cs="B Zar" w:hint="cs"/>
          <w:sz w:val="28"/>
          <w:szCs w:val="28"/>
          <w:rtl/>
        </w:rPr>
        <w:t>ی</w:t>
      </w:r>
      <w:r w:rsidRPr="00425A5C">
        <w:rPr>
          <w:rFonts w:ascii="Traditional Arabic" w:hAnsi="Traditional Arabic" w:cs="B Zar" w:hint="eastAsia"/>
          <w:sz w:val="28"/>
          <w:szCs w:val="28"/>
          <w:rtl/>
        </w:rPr>
        <w:t>م</w:t>
      </w:r>
      <w:r w:rsidRPr="00425A5C">
        <w:rPr>
          <w:rFonts w:ascii="Traditional Arabic" w:hAnsi="Traditional Arabic" w:cs="B Zar" w:hint="cs"/>
          <w:sz w:val="28"/>
          <w:szCs w:val="28"/>
          <w:rtl/>
        </w:rPr>
        <w:t>.</w:t>
      </w:r>
    </w:p>
    <w:p w:rsidR="002E347C" w:rsidRDefault="002E347C" w:rsidP="002E347C">
      <w:pPr>
        <w:spacing w:line="228" w:lineRule="auto"/>
        <w:ind w:firstLine="284"/>
        <w:jc w:val="mediumKashida"/>
        <w:rPr>
          <w:rFonts w:cs="B Zar"/>
          <w:sz w:val="28"/>
          <w:szCs w:val="28"/>
          <w:rtl/>
        </w:rPr>
      </w:pPr>
      <w:r w:rsidRPr="009A4B81">
        <w:rPr>
          <w:rFonts w:ascii="Traditional Arabic" w:hAnsi="Traditional Arabic" w:cs="B Zar" w:hint="cs"/>
          <w:sz w:val="28"/>
          <w:szCs w:val="28"/>
          <w:rtl/>
        </w:rPr>
        <w:t xml:space="preserve">مفهوم اعتماد کردن با </w:t>
      </w:r>
      <w:r w:rsidRPr="009A4B81">
        <w:rPr>
          <w:rFonts w:ascii="Traditional Arabic" w:hAnsi="Traditional Arabic" w:cs="B Zar"/>
          <w:sz w:val="28"/>
          <w:szCs w:val="28"/>
          <w:rtl/>
        </w:rPr>
        <w:t>واژه‌ها</w:t>
      </w:r>
      <w:r>
        <w:rPr>
          <w:rFonts w:ascii="Traditional Arabic" w:hAnsi="Traditional Arabic" w:cs="B Zar" w:hint="cs"/>
          <w:sz w:val="28"/>
          <w:szCs w:val="28"/>
          <w:rtl/>
        </w:rPr>
        <w:t>یی چون: «ثقه»، «اطمینان» و «</w:t>
      </w:r>
      <w:r w:rsidRPr="009A4B81">
        <w:rPr>
          <w:rFonts w:ascii="Traditional Arabic" w:hAnsi="Traditional Arabic" w:cs="B Zar" w:hint="cs"/>
          <w:sz w:val="28"/>
          <w:szCs w:val="28"/>
          <w:rtl/>
        </w:rPr>
        <w:t>اعتماد» در منابع روایی و عرفانی نمایان شده است</w:t>
      </w:r>
      <w:r w:rsidRPr="009A4B81">
        <w:rPr>
          <w:rStyle w:val="FootnoteReference"/>
          <w:rFonts w:ascii="Traditional Arabic" w:hAnsi="Traditional Arabic" w:cs="B Zar"/>
          <w:sz w:val="28"/>
          <w:szCs w:val="28"/>
          <w:rtl/>
        </w:rPr>
        <w:footnoteReference w:id="7"/>
      </w:r>
      <w:r w:rsidRPr="009A4B81">
        <w:rPr>
          <w:rFonts w:ascii="Traditional Arabic" w:hAnsi="Traditional Arabic" w:cs="B Zar" w:hint="cs"/>
          <w:sz w:val="28"/>
          <w:szCs w:val="28"/>
          <w:rtl/>
        </w:rPr>
        <w:t xml:space="preserve"> و مقصود آن است که فرد، منبعی را به عنوان </w:t>
      </w:r>
      <w:r w:rsidRPr="009A4B81">
        <w:rPr>
          <w:rFonts w:ascii="Traditional Arabic" w:hAnsi="Traditional Arabic" w:cs="B Zar"/>
          <w:sz w:val="28"/>
          <w:szCs w:val="28"/>
          <w:rtl/>
        </w:rPr>
        <w:t>تک</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ه‌گاه</w:t>
      </w:r>
      <w:r w:rsidRPr="009A4B81">
        <w:rPr>
          <w:rFonts w:ascii="Traditional Arabic" w:hAnsi="Traditional Arabic" w:cs="B Zar" w:hint="cs"/>
          <w:sz w:val="28"/>
          <w:szCs w:val="28"/>
          <w:rtl/>
        </w:rPr>
        <w:t xml:space="preserve"> و پشتیبان خود بپذیرد.</w:t>
      </w:r>
    </w:p>
    <w:p w:rsidR="002E347C" w:rsidRPr="009A4B81" w:rsidRDefault="002E347C" w:rsidP="002E347C">
      <w:pPr>
        <w:spacing w:line="228" w:lineRule="auto"/>
        <w:ind w:firstLine="284"/>
        <w:jc w:val="mediumKashida"/>
        <w:rPr>
          <w:rFonts w:cs="B Zar"/>
          <w:rtl/>
        </w:rPr>
      </w:pPr>
      <w:r w:rsidRPr="009A4B81">
        <w:rPr>
          <w:rFonts w:cs="B Zar" w:hint="cs"/>
          <w:sz w:val="28"/>
          <w:szCs w:val="28"/>
          <w:rtl/>
        </w:rPr>
        <w:t>علاوه بر مفهوم «وثاقت و اعتماد»، برخی</w:t>
      </w:r>
      <w:r w:rsidRPr="009A4B81">
        <w:rPr>
          <w:rFonts w:cs="B Zar"/>
          <w:sz w:val="28"/>
          <w:szCs w:val="28"/>
          <w:rtl/>
        </w:rPr>
        <w:t xml:space="preserve"> </w:t>
      </w:r>
      <w:r w:rsidRPr="009A4B81">
        <w:rPr>
          <w:rFonts w:cs="B Zar" w:hint="cs"/>
          <w:sz w:val="28"/>
          <w:szCs w:val="28"/>
          <w:rtl/>
        </w:rPr>
        <w:t>در</w:t>
      </w:r>
      <w:r w:rsidRPr="009A4B81">
        <w:rPr>
          <w:rFonts w:cs="B Zar"/>
          <w:sz w:val="28"/>
          <w:szCs w:val="28"/>
          <w:rtl/>
        </w:rPr>
        <w:t xml:space="preserve"> </w:t>
      </w:r>
      <w:r w:rsidRPr="009A4B81">
        <w:rPr>
          <w:rFonts w:cs="B Zar" w:hint="cs"/>
          <w:sz w:val="28"/>
          <w:szCs w:val="28"/>
          <w:rtl/>
        </w:rPr>
        <w:t>تعریف</w:t>
      </w:r>
      <w:r w:rsidRPr="009A4B81">
        <w:rPr>
          <w:rFonts w:cs="B Zar"/>
          <w:sz w:val="28"/>
          <w:szCs w:val="28"/>
          <w:rtl/>
        </w:rPr>
        <w:t xml:space="preserve"> </w:t>
      </w:r>
      <w:r>
        <w:rPr>
          <w:rFonts w:cs="B Zar" w:hint="cs"/>
          <w:sz w:val="28"/>
          <w:szCs w:val="28"/>
          <w:rtl/>
        </w:rPr>
        <w:t>توکّل</w:t>
      </w:r>
      <w:r w:rsidRPr="009A4B81">
        <w:rPr>
          <w:rFonts w:cs="B Zar"/>
          <w:sz w:val="28"/>
          <w:szCs w:val="28"/>
          <w:rtl/>
        </w:rPr>
        <w:t xml:space="preserve"> </w:t>
      </w:r>
      <w:r w:rsidRPr="009A4B81">
        <w:rPr>
          <w:rFonts w:cs="B Zar" w:hint="cs"/>
          <w:sz w:val="28"/>
          <w:szCs w:val="28"/>
          <w:rtl/>
        </w:rPr>
        <w:t>از</w:t>
      </w:r>
      <w:r w:rsidRPr="009A4B81">
        <w:rPr>
          <w:rFonts w:cs="B Zar"/>
          <w:sz w:val="28"/>
          <w:szCs w:val="28"/>
          <w:rtl/>
        </w:rPr>
        <w:t xml:space="preserve"> </w:t>
      </w:r>
      <w:r w:rsidRPr="009A4B81">
        <w:rPr>
          <w:rFonts w:cs="B Zar" w:hint="cs"/>
          <w:sz w:val="28"/>
          <w:szCs w:val="28"/>
          <w:rtl/>
        </w:rPr>
        <w:t>«تفویض»</w:t>
      </w:r>
      <w:r w:rsidRPr="009A4B81">
        <w:rPr>
          <w:rFonts w:cs="B Zar"/>
          <w:sz w:val="28"/>
          <w:szCs w:val="28"/>
          <w:rtl/>
        </w:rPr>
        <w:t xml:space="preserve"> </w:t>
      </w:r>
      <w:r w:rsidRPr="009A4B81">
        <w:rPr>
          <w:rFonts w:cs="B Zar" w:hint="cs"/>
          <w:sz w:val="28"/>
          <w:szCs w:val="28"/>
          <w:rtl/>
        </w:rPr>
        <w:t>بهره</w:t>
      </w:r>
      <w:r w:rsidRPr="009A4B81">
        <w:rPr>
          <w:rFonts w:cs="B Zar"/>
          <w:sz w:val="28"/>
          <w:szCs w:val="28"/>
          <w:rtl/>
        </w:rPr>
        <w:t xml:space="preserve"> </w:t>
      </w:r>
      <w:r w:rsidRPr="009A4B81">
        <w:rPr>
          <w:rFonts w:cs="B Zar" w:hint="cs"/>
          <w:sz w:val="28"/>
          <w:szCs w:val="28"/>
          <w:rtl/>
        </w:rPr>
        <w:t>گرفته‌اند.</w:t>
      </w:r>
      <w:r w:rsidRPr="009A4B81">
        <w:rPr>
          <w:rStyle w:val="FootnoteReference"/>
          <w:rFonts w:cs="B Zar"/>
          <w:sz w:val="28"/>
          <w:szCs w:val="28"/>
          <w:rtl/>
        </w:rPr>
        <w:footnoteReference w:id="8"/>
      </w:r>
      <w:r>
        <w:rPr>
          <w:rFonts w:cs="B Zar" w:hint="cs"/>
          <w:sz w:val="28"/>
          <w:szCs w:val="28"/>
          <w:rtl/>
        </w:rPr>
        <w:t xml:space="preserve"> </w:t>
      </w:r>
      <w:r w:rsidRPr="009A4B81">
        <w:rPr>
          <w:rFonts w:cs="B Zar" w:hint="cs"/>
          <w:sz w:val="28"/>
          <w:szCs w:val="28"/>
          <w:rtl/>
        </w:rPr>
        <w:t>در</w:t>
      </w:r>
      <w:r w:rsidRPr="009A4B81">
        <w:rPr>
          <w:rFonts w:cs="B Zar"/>
          <w:sz w:val="28"/>
          <w:szCs w:val="28"/>
          <w:rtl/>
        </w:rPr>
        <w:t xml:space="preserve"> </w:t>
      </w:r>
      <w:r w:rsidRPr="009A4B81">
        <w:rPr>
          <w:rFonts w:cs="B Zar" w:hint="cs"/>
          <w:sz w:val="28"/>
          <w:szCs w:val="28"/>
          <w:rtl/>
        </w:rPr>
        <w:t>احادیث</w:t>
      </w:r>
      <w:r w:rsidRPr="009A4B81">
        <w:rPr>
          <w:rFonts w:cs="B Zar"/>
          <w:sz w:val="28"/>
          <w:szCs w:val="28"/>
          <w:rtl/>
        </w:rPr>
        <w:t xml:space="preserve"> </w:t>
      </w:r>
      <w:r w:rsidRPr="009A4B81">
        <w:rPr>
          <w:rFonts w:cs="B Zar" w:hint="cs"/>
          <w:sz w:val="28"/>
          <w:szCs w:val="28"/>
          <w:rtl/>
        </w:rPr>
        <w:t>بسیاری</w:t>
      </w:r>
      <w:r>
        <w:rPr>
          <w:rFonts w:cs="B Zar"/>
          <w:sz w:val="28"/>
          <w:szCs w:val="28"/>
          <w:rtl/>
        </w:rPr>
        <w:t>،</w:t>
      </w:r>
      <w:r w:rsidRPr="009A4B81">
        <w:rPr>
          <w:rFonts w:cs="B Zar"/>
          <w:sz w:val="28"/>
          <w:szCs w:val="28"/>
          <w:rtl/>
        </w:rPr>
        <w:t xml:space="preserve"> </w:t>
      </w:r>
      <w:r w:rsidRPr="009A4B81">
        <w:rPr>
          <w:rFonts w:cs="B Zar" w:hint="cs"/>
          <w:sz w:val="28"/>
          <w:szCs w:val="28"/>
          <w:rtl/>
        </w:rPr>
        <w:t>تفویض</w:t>
      </w:r>
      <w:r w:rsidRPr="009A4B81">
        <w:rPr>
          <w:rFonts w:cs="B Zar"/>
          <w:sz w:val="28"/>
          <w:szCs w:val="28"/>
          <w:rtl/>
        </w:rPr>
        <w:t xml:space="preserve"> </w:t>
      </w:r>
      <w:r w:rsidRPr="009A4B81">
        <w:rPr>
          <w:rFonts w:cs="B Zar" w:hint="cs"/>
          <w:sz w:val="28"/>
          <w:szCs w:val="28"/>
          <w:rtl/>
        </w:rPr>
        <w:t>و</w:t>
      </w:r>
      <w:r w:rsidRPr="009A4B81">
        <w:rPr>
          <w:rFonts w:cs="B Zar"/>
          <w:sz w:val="28"/>
          <w:szCs w:val="28"/>
          <w:rtl/>
        </w:rPr>
        <w:t xml:space="preserve"> </w:t>
      </w:r>
      <w:r>
        <w:rPr>
          <w:rFonts w:cs="B Zar" w:hint="cs"/>
          <w:sz w:val="28"/>
          <w:szCs w:val="28"/>
          <w:rtl/>
        </w:rPr>
        <w:t>توکّل</w:t>
      </w:r>
      <w:r w:rsidRPr="009A4B81">
        <w:rPr>
          <w:rFonts w:cs="B Zar"/>
          <w:sz w:val="28"/>
          <w:szCs w:val="28"/>
          <w:rtl/>
        </w:rPr>
        <w:t xml:space="preserve"> </w:t>
      </w:r>
      <w:r w:rsidRPr="009A4B81">
        <w:rPr>
          <w:rFonts w:cs="B Zar" w:hint="cs"/>
          <w:sz w:val="28"/>
          <w:szCs w:val="28"/>
          <w:rtl/>
        </w:rPr>
        <w:t>در</w:t>
      </w:r>
      <w:r w:rsidRPr="009A4B81">
        <w:rPr>
          <w:rFonts w:cs="B Zar"/>
          <w:sz w:val="28"/>
          <w:szCs w:val="28"/>
          <w:rtl/>
        </w:rPr>
        <w:t xml:space="preserve"> </w:t>
      </w:r>
      <w:r w:rsidRPr="009A4B81">
        <w:rPr>
          <w:rFonts w:cs="B Zar" w:hint="cs"/>
          <w:sz w:val="28"/>
          <w:szCs w:val="28"/>
          <w:rtl/>
        </w:rPr>
        <w:t>کنار</w:t>
      </w:r>
      <w:r w:rsidRPr="009A4B81">
        <w:rPr>
          <w:rFonts w:cs="B Zar"/>
          <w:sz w:val="28"/>
          <w:szCs w:val="28"/>
          <w:rtl/>
        </w:rPr>
        <w:t xml:space="preserve"> </w:t>
      </w:r>
      <w:r w:rsidRPr="009A4B81">
        <w:rPr>
          <w:rFonts w:cs="B Zar" w:hint="cs"/>
          <w:sz w:val="28"/>
          <w:szCs w:val="28"/>
          <w:rtl/>
        </w:rPr>
        <w:t>یکدیگر آمده‌اند</w:t>
      </w:r>
      <w:r>
        <w:rPr>
          <w:rFonts w:cs="B Zar" w:hint="cs"/>
          <w:sz w:val="28"/>
          <w:szCs w:val="28"/>
          <w:rtl/>
        </w:rPr>
        <w:t xml:space="preserve"> </w:t>
      </w:r>
      <w:r w:rsidRPr="00967FB6">
        <w:rPr>
          <w:rFonts w:cs="B Zar" w:hint="cs"/>
          <w:sz w:val="28"/>
          <w:szCs w:val="28"/>
          <w:rtl/>
        </w:rPr>
        <w:t>(کلینی</w:t>
      </w:r>
      <w:r w:rsidRPr="00967FB6">
        <w:rPr>
          <w:rFonts w:cs="B Zar"/>
          <w:sz w:val="28"/>
          <w:szCs w:val="28"/>
          <w:rtl/>
        </w:rPr>
        <w:t>،</w:t>
      </w:r>
      <w:r w:rsidRPr="00967FB6">
        <w:rPr>
          <w:rFonts w:cs="B Zar" w:hint="cs"/>
          <w:sz w:val="28"/>
          <w:szCs w:val="28"/>
          <w:rtl/>
        </w:rPr>
        <w:t>1363:</w:t>
      </w:r>
      <w:r w:rsidRPr="00967FB6">
        <w:rPr>
          <w:rFonts w:cs="B Zar"/>
          <w:sz w:val="28"/>
          <w:szCs w:val="28"/>
          <w:rtl/>
        </w:rPr>
        <w:t xml:space="preserve"> 2</w:t>
      </w:r>
      <w:r w:rsidRPr="00967FB6">
        <w:rPr>
          <w:rFonts w:cs="B Zar" w:hint="cs"/>
          <w:sz w:val="28"/>
          <w:szCs w:val="28"/>
          <w:rtl/>
        </w:rPr>
        <w:t>/</w:t>
      </w:r>
      <w:r w:rsidRPr="00967FB6">
        <w:rPr>
          <w:rFonts w:cs="B Zar"/>
          <w:sz w:val="28"/>
          <w:szCs w:val="28"/>
          <w:rtl/>
        </w:rPr>
        <w:t xml:space="preserve"> 47</w:t>
      </w:r>
      <w:r w:rsidRPr="00967FB6">
        <w:rPr>
          <w:rFonts w:cs="B Zar" w:hint="cs"/>
          <w:sz w:val="28"/>
          <w:szCs w:val="28"/>
          <w:rtl/>
        </w:rPr>
        <w:t xml:space="preserve"> و</w:t>
      </w:r>
      <w:r w:rsidRPr="00967FB6">
        <w:rPr>
          <w:rFonts w:cs="B Zar"/>
          <w:sz w:val="28"/>
          <w:szCs w:val="28"/>
          <w:rtl/>
        </w:rPr>
        <w:t>52</w:t>
      </w:r>
      <w:r w:rsidRPr="00967FB6">
        <w:rPr>
          <w:rFonts w:cs="B Zar" w:hint="cs"/>
          <w:sz w:val="28"/>
          <w:szCs w:val="28"/>
          <w:rtl/>
        </w:rPr>
        <w:t xml:space="preserve"> و</w:t>
      </w:r>
      <w:r w:rsidRPr="00967FB6">
        <w:rPr>
          <w:rFonts w:cs="B Zar"/>
          <w:sz w:val="28"/>
          <w:szCs w:val="28"/>
          <w:rtl/>
        </w:rPr>
        <w:t xml:space="preserve"> 525</w:t>
      </w:r>
      <w:r w:rsidRPr="00967FB6">
        <w:rPr>
          <w:rFonts w:cs="B Zar" w:hint="cs"/>
          <w:sz w:val="28"/>
          <w:szCs w:val="28"/>
          <w:rtl/>
        </w:rPr>
        <w:t xml:space="preserve"> و</w:t>
      </w:r>
      <w:r w:rsidRPr="00967FB6">
        <w:rPr>
          <w:rFonts w:cs="B Zar"/>
          <w:sz w:val="28"/>
          <w:szCs w:val="28"/>
          <w:rtl/>
        </w:rPr>
        <w:t>581</w:t>
      </w:r>
      <w:r w:rsidRPr="00967FB6">
        <w:rPr>
          <w:rFonts w:cs="B Zar" w:hint="cs"/>
          <w:sz w:val="28"/>
          <w:szCs w:val="28"/>
          <w:rtl/>
        </w:rPr>
        <w:t xml:space="preserve"> ؛</w:t>
      </w:r>
      <w:r w:rsidRPr="00967FB6">
        <w:rPr>
          <w:rFonts w:cs="B Zar"/>
          <w:sz w:val="28"/>
          <w:szCs w:val="28"/>
          <w:rtl/>
        </w:rPr>
        <w:t xml:space="preserve"> </w:t>
      </w:r>
      <w:r w:rsidRPr="00967FB6">
        <w:rPr>
          <w:rFonts w:cs="B Zar" w:hint="cs"/>
          <w:sz w:val="28"/>
          <w:szCs w:val="28"/>
          <w:rtl/>
        </w:rPr>
        <w:t>مجلسی</w:t>
      </w:r>
      <w:r w:rsidRPr="00967FB6">
        <w:rPr>
          <w:rFonts w:cs="B Zar"/>
          <w:sz w:val="28"/>
          <w:szCs w:val="28"/>
          <w:rtl/>
        </w:rPr>
        <w:t xml:space="preserve">، </w:t>
      </w:r>
      <w:r w:rsidRPr="00967FB6">
        <w:rPr>
          <w:rFonts w:cs="B Zar" w:hint="cs"/>
          <w:sz w:val="28"/>
          <w:szCs w:val="28"/>
          <w:rtl/>
        </w:rPr>
        <w:t>1388 ق:</w:t>
      </w:r>
      <w:r w:rsidRPr="00967FB6">
        <w:rPr>
          <w:rFonts w:cs="B Zar"/>
          <w:sz w:val="28"/>
          <w:szCs w:val="28"/>
          <w:rtl/>
        </w:rPr>
        <w:t xml:space="preserve"> 83</w:t>
      </w:r>
      <w:r w:rsidRPr="00967FB6">
        <w:rPr>
          <w:rFonts w:cs="B Zar" w:hint="cs"/>
          <w:sz w:val="28"/>
          <w:szCs w:val="28"/>
          <w:rtl/>
        </w:rPr>
        <w:t>/</w:t>
      </w:r>
      <w:r w:rsidRPr="00967FB6">
        <w:rPr>
          <w:rFonts w:cs="B Zar"/>
          <w:sz w:val="28"/>
          <w:szCs w:val="28"/>
          <w:rtl/>
        </w:rPr>
        <w:t xml:space="preserve"> </w:t>
      </w:r>
      <w:r w:rsidRPr="00967FB6">
        <w:rPr>
          <w:rFonts w:cs="B Zar" w:hint="cs"/>
          <w:sz w:val="28"/>
          <w:szCs w:val="28"/>
          <w:rtl/>
        </w:rPr>
        <w:t xml:space="preserve"> </w:t>
      </w:r>
      <w:r w:rsidRPr="00967FB6">
        <w:rPr>
          <w:rFonts w:cs="B Zar"/>
          <w:sz w:val="28"/>
          <w:szCs w:val="28"/>
          <w:rtl/>
        </w:rPr>
        <w:t>182</w:t>
      </w:r>
      <w:r w:rsidRPr="00967FB6">
        <w:rPr>
          <w:rFonts w:cs="B Zar" w:hint="cs"/>
          <w:sz w:val="28"/>
          <w:szCs w:val="28"/>
          <w:rtl/>
        </w:rPr>
        <w:t>و</w:t>
      </w:r>
      <w:r w:rsidRPr="00967FB6">
        <w:rPr>
          <w:rFonts w:cs="B Zar"/>
          <w:sz w:val="28"/>
          <w:szCs w:val="28"/>
          <w:rtl/>
        </w:rPr>
        <w:t xml:space="preserve"> 74</w:t>
      </w:r>
      <w:r w:rsidRPr="00967FB6">
        <w:rPr>
          <w:rFonts w:cs="B Zar" w:hint="cs"/>
          <w:sz w:val="28"/>
          <w:szCs w:val="28"/>
          <w:rtl/>
        </w:rPr>
        <w:t>/</w:t>
      </w:r>
      <w:r w:rsidRPr="00967FB6">
        <w:rPr>
          <w:rFonts w:cs="B Zar"/>
          <w:sz w:val="28"/>
          <w:szCs w:val="28"/>
          <w:rtl/>
        </w:rPr>
        <w:t xml:space="preserve"> 177</w:t>
      </w:r>
      <w:r w:rsidRPr="00967FB6">
        <w:rPr>
          <w:rFonts w:cs="B Zar" w:hint="cs"/>
          <w:sz w:val="28"/>
          <w:szCs w:val="28"/>
          <w:rtl/>
        </w:rPr>
        <w:t>و</w:t>
      </w:r>
      <w:r w:rsidRPr="00967FB6">
        <w:rPr>
          <w:rFonts w:cs="B Zar"/>
          <w:sz w:val="28"/>
          <w:szCs w:val="28"/>
          <w:rtl/>
        </w:rPr>
        <w:t xml:space="preserve"> 65</w:t>
      </w:r>
      <w:r w:rsidRPr="00967FB6">
        <w:rPr>
          <w:rFonts w:cs="B Zar" w:hint="cs"/>
          <w:sz w:val="28"/>
          <w:szCs w:val="28"/>
          <w:rtl/>
        </w:rPr>
        <w:t>/</w:t>
      </w:r>
      <w:r w:rsidRPr="00967FB6">
        <w:rPr>
          <w:rFonts w:cs="B Zar"/>
          <w:sz w:val="28"/>
          <w:szCs w:val="28"/>
          <w:rtl/>
        </w:rPr>
        <w:t xml:space="preserve"> 382</w:t>
      </w:r>
      <w:r w:rsidRPr="00967FB6">
        <w:rPr>
          <w:rFonts w:cs="B Zar" w:hint="cs"/>
          <w:sz w:val="28"/>
          <w:szCs w:val="28"/>
          <w:rtl/>
        </w:rPr>
        <w:t>).</w:t>
      </w:r>
      <w:r w:rsidRPr="00967FB6">
        <w:rPr>
          <w:rFonts w:cs="B Zar"/>
          <w:sz w:val="28"/>
          <w:szCs w:val="28"/>
          <w:rtl/>
        </w:rPr>
        <w:t xml:space="preserve"> </w:t>
      </w:r>
    </w:p>
    <w:p w:rsidR="002E347C"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از آنجا که به کار بردن مفهوم تفویض در معنای </w:t>
      </w:r>
      <w:r>
        <w:rPr>
          <w:rFonts w:ascii="Traditional Arabic" w:hAnsi="Traditional Arabic" w:cs="B Zar" w:hint="cs"/>
          <w:sz w:val="28"/>
          <w:szCs w:val="28"/>
          <w:rtl/>
        </w:rPr>
        <w:t>توکّل، ممکن است آن را با «</w:t>
      </w:r>
      <w:r w:rsidRPr="009A4B81">
        <w:rPr>
          <w:rFonts w:ascii="Traditional Arabic" w:hAnsi="Traditional Arabic" w:cs="B Zar" w:hint="cs"/>
          <w:sz w:val="28"/>
          <w:szCs w:val="28"/>
          <w:rtl/>
        </w:rPr>
        <w:t>توکیل»</w:t>
      </w:r>
      <w:r w:rsidRPr="009A4B81">
        <w:rPr>
          <w:rStyle w:val="FootnoteReference"/>
          <w:rFonts w:ascii="Traditional Arabic" w:hAnsi="Traditional Arabic" w:cs="B Zar"/>
          <w:sz w:val="28"/>
          <w:szCs w:val="28"/>
          <w:rtl/>
        </w:rPr>
        <w:footnoteReference w:id="9"/>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مشتبه سازد، لازم است که منظور از «واگذاری» روشن شود. شهید مطهری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نو</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سد</w:t>
      </w:r>
      <w:r w:rsidRPr="009A4B81">
        <w:rPr>
          <w:rFonts w:ascii="Traditional Arabic" w:hAnsi="Traditional Arabic" w:cs="B Zar" w:hint="cs"/>
          <w:sz w:val="28"/>
          <w:szCs w:val="28"/>
          <w:rtl/>
        </w:rPr>
        <w:t>:</w:t>
      </w:r>
      <w:r>
        <w:rPr>
          <w:rFonts w:ascii="Traditional Arabic" w:hAnsi="Traditional Arabic" w:cs="B Zar" w:hint="cs"/>
          <w:sz w:val="28"/>
          <w:szCs w:val="28"/>
          <w:rtl/>
        </w:rPr>
        <w:t xml:space="preserve"> </w:t>
      </w:r>
    </w:p>
    <w:p w:rsidR="002E347C" w:rsidRPr="00494CAB" w:rsidRDefault="002E347C" w:rsidP="002E347C">
      <w:pPr>
        <w:pStyle w:val="NormalWeb"/>
        <w:bidi/>
        <w:spacing w:before="0" w:beforeAutospacing="0" w:after="0" w:afterAutospacing="0" w:line="228" w:lineRule="auto"/>
        <w:ind w:left="566" w:firstLine="284"/>
        <w:jc w:val="mediumKashida"/>
        <w:rPr>
          <w:rFonts w:ascii="Traditional Arabic" w:hAnsi="Traditional Arabic" w:cs="B Zar"/>
          <w:sz w:val="26"/>
          <w:szCs w:val="26"/>
          <w:rtl/>
        </w:rPr>
      </w:pPr>
      <w:r w:rsidRPr="00494CAB">
        <w:rPr>
          <w:rFonts w:ascii="Traditional Arabic" w:hAnsi="Traditional Arabic" w:cs="B Zar" w:hint="cs"/>
          <w:sz w:val="26"/>
          <w:szCs w:val="26"/>
          <w:rtl/>
        </w:rPr>
        <w:t xml:space="preserve">«توکّل در همه‌جا با کلمة «علی» </w:t>
      </w:r>
      <w:r w:rsidRPr="00494CAB">
        <w:rPr>
          <w:rFonts w:ascii="Traditional Arabic" w:hAnsi="Traditional Arabic" w:cs="B Zar"/>
          <w:sz w:val="26"/>
          <w:szCs w:val="26"/>
          <w:rtl/>
        </w:rPr>
        <w:t>به‌کاربرده</w:t>
      </w:r>
      <w:r w:rsidRPr="00494CAB">
        <w:rPr>
          <w:rFonts w:ascii="Traditional Arabic" w:hAnsi="Traditional Arabic" w:cs="B Zar" w:hint="cs"/>
          <w:sz w:val="26"/>
          <w:szCs w:val="26"/>
          <w:rtl/>
        </w:rPr>
        <w:t xml:space="preserve"> شده است: «توکّلتُ عَلی الله» یعنی این کار را من به عهده گرفتم به اتّکای پروردگار، نه این‌که از عهدة خودم برداشتم به عهدة او گذاشتم» (</w:t>
      </w:r>
      <w:r w:rsidRPr="00494CAB">
        <w:rPr>
          <w:rFonts w:ascii="Calibri" w:eastAsia="Calibri" w:hAnsi="Calibri" w:cs="B Zar" w:hint="cs"/>
          <w:sz w:val="26"/>
          <w:szCs w:val="26"/>
          <w:rtl/>
        </w:rPr>
        <w:t>مطهری،1390: 14و15)</w:t>
      </w:r>
      <w:r>
        <w:rPr>
          <w:rFonts w:ascii="Calibri" w:eastAsia="Calibri" w:hAnsi="Calibri" w:cs="B Zar" w:hint="cs"/>
          <w:sz w:val="26"/>
          <w:szCs w:val="26"/>
          <w:rtl/>
        </w:rPr>
        <w:t>.</w:t>
      </w:r>
      <w:r w:rsidRPr="00494CAB">
        <w:rPr>
          <w:rFonts w:ascii="Traditional Arabic" w:hAnsi="Traditional Arabic" w:cs="B Zar" w:hint="cs"/>
          <w:sz w:val="26"/>
          <w:szCs w:val="26"/>
          <w:rtl/>
        </w:rPr>
        <w:t xml:space="preserve"> </w:t>
      </w:r>
    </w:p>
    <w:p w:rsidR="002E347C"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lastRenderedPageBreak/>
        <w:t>ایشان در</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جای دیگر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نو</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سد</w:t>
      </w:r>
      <w:r w:rsidRPr="009A4B81">
        <w:rPr>
          <w:rFonts w:ascii="Traditional Arabic" w:hAnsi="Traditional Arabic" w:cs="B Zar" w:hint="cs"/>
          <w:sz w:val="28"/>
          <w:szCs w:val="28"/>
          <w:rtl/>
        </w:rPr>
        <w:t xml:space="preserve">: </w:t>
      </w:r>
    </w:p>
    <w:p w:rsidR="002E347C" w:rsidRPr="00494CAB" w:rsidRDefault="002E347C" w:rsidP="002E347C">
      <w:pPr>
        <w:pStyle w:val="NormalWeb"/>
        <w:bidi/>
        <w:spacing w:before="0" w:beforeAutospacing="0" w:after="0" w:afterAutospacing="0" w:line="228" w:lineRule="auto"/>
        <w:ind w:left="566" w:firstLine="284"/>
        <w:jc w:val="mediumKashida"/>
        <w:rPr>
          <w:rFonts w:ascii="Traditional Arabic" w:hAnsi="Traditional Arabic" w:cs="B Zar"/>
          <w:sz w:val="26"/>
          <w:szCs w:val="26"/>
          <w:rtl/>
        </w:rPr>
      </w:pPr>
      <w:r w:rsidRPr="00494CAB">
        <w:rPr>
          <w:rFonts w:ascii="Traditional Arabic" w:hAnsi="Traditional Arabic" w:cs="B Zar" w:hint="cs"/>
          <w:sz w:val="26"/>
          <w:szCs w:val="26"/>
          <w:rtl/>
        </w:rPr>
        <w:t xml:space="preserve">«توکّل، </w:t>
      </w:r>
      <w:r w:rsidRPr="00494CAB">
        <w:rPr>
          <w:rFonts w:ascii="Traditional Arabic" w:hAnsi="Traditional Arabic" w:cs="B Zar"/>
          <w:sz w:val="26"/>
          <w:szCs w:val="26"/>
          <w:rtl/>
        </w:rPr>
        <w:t>عهده‌دار</w:t>
      </w:r>
      <w:r w:rsidRPr="00494CAB">
        <w:rPr>
          <w:rFonts w:ascii="Traditional Arabic" w:hAnsi="Traditional Arabic" w:cs="B Zar" w:hint="cs"/>
          <w:sz w:val="26"/>
          <w:szCs w:val="26"/>
          <w:rtl/>
        </w:rPr>
        <w:t xml:space="preserve"> شدن کار است در قسمتی که مربوط به انسان است و واگذار کردن به خداست در قسمت دیگر، </w:t>
      </w:r>
      <w:r w:rsidRPr="00494CAB">
        <w:rPr>
          <w:rFonts w:ascii="Traditional Arabic" w:hAnsi="Traditional Arabic" w:cs="B Zar"/>
          <w:sz w:val="26"/>
          <w:szCs w:val="26"/>
          <w:rtl/>
        </w:rPr>
        <w:t>و معن</w:t>
      </w:r>
      <w:r w:rsidRPr="00494CAB">
        <w:rPr>
          <w:rFonts w:ascii="Traditional Arabic" w:hAnsi="Traditional Arabic" w:cs="B Zar" w:hint="cs"/>
          <w:sz w:val="26"/>
          <w:szCs w:val="26"/>
          <w:rtl/>
        </w:rPr>
        <w:t xml:space="preserve">ی واگذار کردن به خدا این است که بدانید در عالم، حسابی هست که در شرایطی که شما </w:t>
      </w:r>
      <w:r w:rsidRPr="00494CAB">
        <w:rPr>
          <w:rFonts w:ascii="Traditional Arabic" w:hAnsi="Traditional Arabic" w:cs="B Zar"/>
          <w:sz w:val="26"/>
          <w:szCs w:val="26"/>
          <w:rtl/>
        </w:rPr>
        <w:t>وظ</w:t>
      </w:r>
      <w:r w:rsidRPr="00494CAB">
        <w:rPr>
          <w:rFonts w:ascii="Traditional Arabic" w:hAnsi="Traditional Arabic" w:cs="B Zar" w:hint="cs"/>
          <w:sz w:val="26"/>
          <w:szCs w:val="26"/>
          <w:rtl/>
        </w:rPr>
        <w:t>ی</w:t>
      </w:r>
      <w:r w:rsidRPr="00494CAB">
        <w:rPr>
          <w:rFonts w:ascii="Traditional Arabic" w:hAnsi="Traditional Arabic" w:cs="B Zar" w:hint="eastAsia"/>
          <w:sz w:val="26"/>
          <w:szCs w:val="26"/>
          <w:rtl/>
        </w:rPr>
        <w:t>فه</w:t>
      </w:r>
      <w:r w:rsidRPr="00494CAB">
        <w:rPr>
          <w:rFonts w:ascii="Traditional Arabic" w:hAnsi="Traditional Arabic" w:cs="B Zar" w:hint="cs"/>
          <w:sz w:val="26"/>
          <w:szCs w:val="26"/>
          <w:rtl/>
        </w:rPr>
        <w:t>‌ا</w:t>
      </w:r>
      <w:r w:rsidRPr="00494CAB">
        <w:rPr>
          <w:rFonts w:ascii="Traditional Arabic" w:hAnsi="Traditional Arabic" w:cs="B Zar" w:hint="eastAsia"/>
          <w:sz w:val="26"/>
          <w:szCs w:val="26"/>
          <w:rtl/>
        </w:rPr>
        <w:t>‌تان</w:t>
      </w:r>
      <w:r w:rsidRPr="00494CAB">
        <w:rPr>
          <w:rFonts w:ascii="Traditional Arabic" w:hAnsi="Traditional Arabic" w:cs="B Zar" w:hint="cs"/>
          <w:sz w:val="26"/>
          <w:szCs w:val="26"/>
          <w:rtl/>
        </w:rPr>
        <w:t xml:space="preserve"> را عمل کنید او به کمک شما برخیزد» </w:t>
      </w:r>
      <w:r w:rsidRPr="00494CAB">
        <w:rPr>
          <w:rFonts w:ascii="Calibri" w:eastAsia="Calibri" w:hAnsi="Calibri" w:cs="B Zar" w:hint="cs"/>
          <w:sz w:val="26"/>
          <w:szCs w:val="26"/>
          <w:rtl/>
        </w:rPr>
        <w:t>(همان: 43و44)</w:t>
      </w:r>
      <w:r w:rsidRPr="00494CAB">
        <w:rPr>
          <w:rFonts w:ascii="Traditional Arabic" w:hAnsi="Traditional Arabic" w:cs="B Zar" w:hint="cs"/>
          <w:sz w:val="26"/>
          <w:szCs w:val="26"/>
          <w:rtl/>
        </w:rPr>
        <w:t xml:space="preserve">. </w:t>
      </w:r>
    </w:p>
    <w:p w:rsidR="002E347C" w:rsidRPr="009A4B81" w:rsidRDefault="002E347C" w:rsidP="002E347C">
      <w:pPr>
        <w:pStyle w:val="NormalWeb"/>
        <w:bidi/>
        <w:spacing w:before="0" w:beforeAutospacing="0" w:after="0" w:afterAutospacing="0" w:line="228" w:lineRule="auto"/>
        <w:ind w:firstLine="284"/>
        <w:jc w:val="lowKashida"/>
        <w:rPr>
          <w:rFonts w:ascii="Traditional Arabic" w:hAnsi="Traditional Arabic" w:cs="B Zar"/>
          <w:sz w:val="28"/>
          <w:szCs w:val="28"/>
          <w:rtl/>
        </w:rPr>
      </w:pPr>
      <w:r w:rsidRPr="009A4B81">
        <w:rPr>
          <w:rFonts w:ascii="Traditional Arabic" w:hAnsi="Traditional Arabic" w:cs="B Zar" w:hint="cs"/>
          <w:sz w:val="28"/>
          <w:szCs w:val="28"/>
          <w:rtl/>
        </w:rPr>
        <w:t xml:space="preserve">تفویض و واگذاری کار از این جهت ضرورت پیدا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کند</w:t>
      </w:r>
      <w:r w:rsidRPr="009A4B81">
        <w:rPr>
          <w:rFonts w:ascii="Traditional Arabic" w:hAnsi="Traditional Arabic" w:cs="B Zar" w:hint="cs"/>
          <w:sz w:val="28"/>
          <w:szCs w:val="28"/>
          <w:rtl/>
        </w:rPr>
        <w:t xml:space="preserve"> که رفع موانع معنوی کار، مثل سستی اراده و ترس و غم و </w:t>
      </w:r>
      <w:r w:rsidRPr="00494CAB">
        <w:rPr>
          <w:rFonts w:ascii="Traditional Arabic" w:hAnsi="Traditional Arabic" w:cs="B Zar"/>
          <w:sz w:val="28"/>
          <w:szCs w:val="28"/>
          <w:rtl/>
        </w:rPr>
        <w:t>ب</w:t>
      </w:r>
      <w:r w:rsidRPr="00494CAB">
        <w:rPr>
          <w:rFonts w:ascii="Traditional Arabic" w:hAnsi="Traditional Arabic" w:cs="B Zar" w:hint="cs"/>
          <w:sz w:val="28"/>
          <w:szCs w:val="28"/>
          <w:rtl/>
        </w:rPr>
        <w:t>ی‌</w:t>
      </w:r>
      <w:r w:rsidRPr="00494CAB">
        <w:rPr>
          <w:rFonts w:ascii="Traditional Arabic" w:hAnsi="Traditional Arabic" w:cs="B Zar" w:hint="eastAsia"/>
          <w:sz w:val="28"/>
          <w:szCs w:val="28"/>
          <w:rtl/>
        </w:rPr>
        <w:t>صبر</w:t>
      </w:r>
      <w:r w:rsidRPr="00494CAB">
        <w:rPr>
          <w:rFonts w:ascii="Traditional Arabic" w:hAnsi="Traditional Arabic" w:cs="B Zar" w:hint="cs"/>
          <w:sz w:val="28"/>
          <w:szCs w:val="28"/>
          <w:rtl/>
        </w:rPr>
        <w:t>ی (محمد</w:t>
      </w:r>
      <w:r w:rsidRPr="00494CAB">
        <w:rPr>
          <w:rFonts w:ascii="Calibri" w:eastAsia="Calibri" w:hAnsi="Calibri" w:cs="B Zar" w:hint="cs"/>
          <w:sz w:val="28"/>
          <w:szCs w:val="28"/>
          <w:rtl/>
        </w:rPr>
        <w:t>ی ری</w:t>
      </w:r>
      <w:r>
        <w:rPr>
          <w:rFonts w:ascii="Calibri" w:eastAsia="Calibri" w:hAnsi="Calibri" w:cs="B Zar" w:hint="cs"/>
          <w:sz w:val="28"/>
          <w:szCs w:val="28"/>
          <w:rtl/>
        </w:rPr>
        <w:t>‌</w:t>
      </w:r>
      <w:r w:rsidRPr="00494CAB">
        <w:rPr>
          <w:rFonts w:ascii="Calibri" w:eastAsia="Calibri" w:hAnsi="Calibri" w:cs="B Zar" w:hint="cs"/>
          <w:sz w:val="28"/>
          <w:szCs w:val="28"/>
          <w:rtl/>
        </w:rPr>
        <w:t>شهری، 1383:‏1/ 452)</w:t>
      </w:r>
      <w:r w:rsidRPr="00494CAB">
        <w:rPr>
          <w:rFonts w:ascii="Traditional Arabic" w:hAnsi="Traditional Arabic" w:cs="B Zar" w:hint="cs"/>
          <w:sz w:val="28"/>
          <w:szCs w:val="28"/>
          <w:rtl/>
        </w:rPr>
        <w:t xml:space="preserve"> و</w:t>
      </w:r>
      <w:r>
        <w:rPr>
          <w:rFonts w:ascii="Traditional Arabic" w:hAnsi="Traditional Arabic" w:cs="B Zar" w:hint="cs"/>
          <w:sz w:val="28"/>
          <w:szCs w:val="28"/>
          <w:rtl/>
        </w:rPr>
        <w:t xml:space="preserve"> </w:t>
      </w:r>
      <w:r w:rsidRPr="00494CAB">
        <w:rPr>
          <w:rFonts w:ascii="Traditional Arabic" w:hAnsi="Traditional Arabic" w:cs="B Zar" w:hint="cs"/>
          <w:sz w:val="28"/>
          <w:szCs w:val="28"/>
          <w:rtl/>
        </w:rPr>
        <w:t>...، فراهم آوردن اسباب ظاهری خارج از اختیار</w:t>
      </w:r>
      <w:r w:rsidRPr="009A4B81">
        <w:rPr>
          <w:rFonts w:ascii="Traditional Arabic" w:hAnsi="Traditional Arabic" w:cs="B Zar" w:hint="cs"/>
          <w:sz w:val="28"/>
          <w:szCs w:val="28"/>
          <w:rtl/>
        </w:rPr>
        <w:t xml:space="preserve"> انسان و اثربخشی اسباب تحت اختیار انسان</w:t>
      </w:r>
      <w:r>
        <w:rPr>
          <w:rFonts w:ascii="Traditional Arabic" w:hAnsi="Traditional Arabic" w:cs="B Zar" w:hint="cs"/>
          <w:sz w:val="28"/>
          <w:szCs w:val="28"/>
          <w:rtl/>
        </w:rPr>
        <w:t>،</w:t>
      </w:r>
      <w:r w:rsidRPr="009A4B81">
        <w:rPr>
          <w:rStyle w:val="FootnoteReference"/>
          <w:rFonts w:ascii="Traditional Arabic" w:hAnsi="Traditional Arabic" w:cs="B Zar"/>
          <w:sz w:val="28"/>
          <w:szCs w:val="28"/>
          <w:rtl/>
        </w:rPr>
        <w:footnoteReference w:id="10"/>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همه به دست خداست.</w:t>
      </w:r>
    </w:p>
    <w:p w:rsidR="002E347C" w:rsidRPr="009A4B81"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بنابراین</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 معنی «واگذاری کار»، واگذاری </w:t>
      </w:r>
      <w:r w:rsidRPr="009A4B81">
        <w:rPr>
          <w:rFonts w:ascii="Traditional Arabic" w:hAnsi="Traditional Arabic" w:cs="B Zar"/>
          <w:sz w:val="28"/>
          <w:szCs w:val="28"/>
          <w:rtl/>
        </w:rPr>
        <w:t>نت</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ج</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کار است که از این حیث  به مفهوم رضا و تسلیم  نزدیک است و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توان</w:t>
      </w:r>
      <w:r w:rsidRPr="009A4B81">
        <w:rPr>
          <w:rFonts w:ascii="Traditional Arabic" w:hAnsi="Traditional Arabic" w:cs="B Zar" w:hint="cs"/>
          <w:sz w:val="28"/>
          <w:szCs w:val="28"/>
          <w:rtl/>
        </w:rPr>
        <w:t xml:space="preserve"> از آن به</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واگذاری نامشروط» تعبیر کرد. </w:t>
      </w:r>
    </w:p>
    <w:p w:rsidR="002E347C" w:rsidRPr="009A4B81" w:rsidRDefault="002E347C" w:rsidP="002E347C">
      <w:pPr>
        <w:pStyle w:val="NormalWeb"/>
        <w:bidi/>
        <w:spacing w:before="0" w:beforeAutospacing="0" w:after="0" w:afterAutospacing="0" w:line="228" w:lineRule="auto"/>
        <w:ind w:firstLine="284"/>
        <w:jc w:val="mediumKashida"/>
        <w:rPr>
          <w:rFonts w:cs="B Zar"/>
          <w:sz w:val="28"/>
          <w:szCs w:val="28"/>
          <w:rtl/>
        </w:rPr>
      </w:pPr>
      <w:r w:rsidRPr="009A4B81">
        <w:rPr>
          <w:rFonts w:ascii="Traditional Arabic" w:hAnsi="Traditional Arabic" w:cs="B Zar" w:hint="cs"/>
          <w:sz w:val="28"/>
          <w:szCs w:val="28"/>
          <w:rtl/>
        </w:rPr>
        <w:t xml:space="preserve">پس آنچه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را از «توکیل» متمایز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سازد</w:t>
      </w:r>
      <w:r>
        <w:rPr>
          <w:rFonts w:ascii="Traditional Arabic" w:hAnsi="Traditional Arabic" w:cs="B Zar" w:hint="cs"/>
          <w:sz w:val="28"/>
          <w:szCs w:val="28"/>
          <w:rtl/>
        </w:rPr>
        <w:t>، «</w:t>
      </w:r>
      <w:r w:rsidRPr="009A4B81">
        <w:rPr>
          <w:rFonts w:ascii="Traditional Arabic" w:hAnsi="Traditional Arabic" w:cs="B Zar" w:hint="cs"/>
          <w:sz w:val="28"/>
          <w:szCs w:val="28"/>
          <w:rtl/>
        </w:rPr>
        <w:t>اقدام م</w:t>
      </w:r>
      <w:r>
        <w:rPr>
          <w:rFonts w:ascii="Traditional Arabic" w:hAnsi="Traditional Arabic" w:cs="B Zar" w:hint="cs"/>
          <w:sz w:val="28"/>
          <w:szCs w:val="28"/>
          <w:rtl/>
        </w:rPr>
        <w:t>توکّل</w:t>
      </w:r>
      <w:r w:rsidRPr="009A4B81">
        <w:rPr>
          <w:rFonts w:ascii="Traditional Arabic" w:hAnsi="Traditional Arabic" w:cs="B Zar" w:hint="cs"/>
          <w:sz w:val="28"/>
          <w:szCs w:val="28"/>
          <w:rtl/>
        </w:rPr>
        <w:t>انه» است</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که از همین زاویه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توان</w:t>
      </w:r>
      <w:r w:rsidRPr="009A4B81">
        <w:rPr>
          <w:rFonts w:ascii="Traditional Arabic" w:hAnsi="Traditional Arabic" w:cs="B Zar" w:hint="cs"/>
          <w:sz w:val="28"/>
          <w:szCs w:val="28"/>
          <w:rtl/>
        </w:rPr>
        <w:t xml:space="preserve"> </w:t>
      </w:r>
      <w:r w:rsidRPr="009A4B81">
        <w:rPr>
          <w:rFonts w:ascii="Traditional Arabic" w:hAnsi="Traditional Arabic" w:cs="B Zar"/>
          <w:sz w:val="28"/>
          <w:szCs w:val="28"/>
          <w:rtl/>
        </w:rPr>
        <w:t>رابط</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اقدام انسان و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به خداوند را نیز روشن ساخت</w:t>
      </w:r>
      <w:r>
        <w:rPr>
          <w:rFonts w:ascii="Traditional Arabic" w:hAnsi="Traditional Arabic" w:cs="B Zar" w:hint="cs"/>
          <w:sz w:val="28"/>
          <w:szCs w:val="28"/>
          <w:rtl/>
        </w:rPr>
        <w:t>،</w:t>
      </w:r>
      <w:r w:rsidRPr="009A4B81">
        <w:rPr>
          <w:rStyle w:val="FootnoteReference"/>
          <w:rFonts w:ascii="Traditional Arabic" w:hAnsi="Traditional Arabic" w:cs="B Zar"/>
          <w:sz w:val="28"/>
          <w:szCs w:val="28"/>
          <w:rtl/>
        </w:rPr>
        <w:footnoteReference w:id="11"/>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با شناخت خصوصیات</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اقدام م</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انه» واضح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شود</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که نه تنها بین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و اقدام تنافی نیست، بلکه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در عمل، معنی پیدا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کند</w:t>
      </w:r>
      <w:r w:rsidRPr="009A4B81">
        <w:rPr>
          <w:rFonts w:ascii="Traditional Arabic" w:hAnsi="Traditional Arabic" w:cs="B Zar" w:hint="cs"/>
          <w:sz w:val="28"/>
          <w:szCs w:val="28"/>
          <w:rtl/>
        </w:rPr>
        <w:t xml:space="preserve"> و اقدام کردن، </w:t>
      </w:r>
      <w:r w:rsidRPr="009A4B81">
        <w:rPr>
          <w:rFonts w:ascii="Traditional Arabic" w:hAnsi="Traditional Arabic" w:cs="B Zar"/>
          <w:sz w:val="28"/>
          <w:szCs w:val="28"/>
          <w:rtl/>
        </w:rPr>
        <w:t>لازم</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w:t>
      </w:r>
      <w:r>
        <w:rPr>
          <w:rFonts w:ascii="Traditional Arabic" w:hAnsi="Traditional Arabic" w:cs="B Zar" w:hint="cs"/>
          <w:sz w:val="28"/>
          <w:szCs w:val="28"/>
          <w:rtl/>
        </w:rPr>
        <w:t>توکّل</w:t>
      </w:r>
      <w:r w:rsidRPr="009A4B81">
        <w:rPr>
          <w:rFonts w:ascii="Traditional Arabic" w:hAnsi="Traditional Arabic" w:cs="B Zar" w:hint="cs"/>
          <w:sz w:val="28"/>
          <w:szCs w:val="28"/>
          <w:rtl/>
        </w:rPr>
        <w:t xml:space="preserve"> است.</w:t>
      </w:r>
      <w:r w:rsidRPr="009A4B81">
        <w:rPr>
          <w:rStyle w:val="FootnoteReference"/>
          <w:rFonts w:ascii="Traditional Arabic" w:hAnsi="Traditional Arabic" w:cs="B Zar"/>
          <w:sz w:val="28"/>
          <w:szCs w:val="28"/>
          <w:rtl/>
        </w:rPr>
        <w:footnoteReference w:id="12"/>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اقدام م</w:t>
      </w:r>
      <w:r>
        <w:rPr>
          <w:rFonts w:cs="B Zar" w:hint="cs"/>
          <w:sz w:val="28"/>
          <w:szCs w:val="28"/>
          <w:rtl/>
        </w:rPr>
        <w:t>توکّل</w:t>
      </w:r>
      <w:r w:rsidRPr="009A4B81">
        <w:rPr>
          <w:rFonts w:cs="B Zar" w:hint="cs"/>
          <w:sz w:val="28"/>
          <w:szCs w:val="28"/>
          <w:rtl/>
        </w:rPr>
        <w:t xml:space="preserve">انه باید </w:t>
      </w:r>
      <w:r>
        <w:rPr>
          <w:rFonts w:cs="B Zar" w:hint="cs"/>
          <w:sz w:val="28"/>
          <w:szCs w:val="28"/>
          <w:rtl/>
        </w:rPr>
        <w:t>چهار</w:t>
      </w:r>
      <w:r w:rsidRPr="009A4B81">
        <w:rPr>
          <w:rFonts w:cs="B Zar" w:hint="cs"/>
          <w:sz w:val="28"/>
          <w:szCs w:val="28"/>
          <w:rtl/>
        </w:rPr>
        <w:t xml:space="preserve"> ویژگی داشته باشد:</w:t>
      </w:r>
    </w:p>
    <w:p w:rsidR="002E347C" w:rsidRPr="009A4B81" w:rsidRDefault="002E347C" w:rsidP="002E347C">
      <w:pPr>
        <w:pStyle w:val="ListParagraph"/>
        <w:numPr>
          <w:ilvl w:val="0"/>
          <w:numId w:val="22"/>
        </w:numPr>
        <w:tabs>
          <w:tab w:val="right" w:pos="566"/>
        </w:tabs>
        <w:bidi/>
        <w:spacing w:after="0" w:line="228" w:lineRule="auto"/>
        <w:ind w:left="0" w:firstLine="284"/>
        <w:jc w:val="lowKashida"/>
        <w:rPr>
          <w:rFonts w:cs="B Zar"/>
          <w:sz w:val="28"/>
          <w:szCs w:val="28"/>
        </w:rPr>
      </w:pPr>
      <w:r w:rsidRPr="009A4B81">
        <w:rPr>
          <w:rFonts w:cs="B Zar" w:hint="cs"/>
          <w:sz w:val="28"/>
          <w:szCs w:val="28"/>
          <w:rtl/>
        </w:rPr>
        <w:lastRenderedPageBreak/>
        <w:t>خود را در انجام آن، ابزار حکم خدا بداند</w:t>
      </w:r>
      <w:r>
        <w:rPr>
          <w:rFonts w:cs="B Zar" w:hint="cs"/>
          <w:sz w:val="28"/>
          <w:szCs w:val="28"/>
          <w:rtl/>
        </w:rPr>
        <w:t xml:space="preserve">، </w:t>
      </w:r>
      <w:r w:rsidRPr="009A4B81">
        <w:rPr>
          <w:rFonts w:cs="B Zar" w:hint="cs"/>
          <w:sz w:val="28"/>
          <w:szCs w:val="28"/>
          <w:rtl/>
        </w:rPr>
        <w:t xml:space="preserve">نه </w:t>
      </w:r>
      <w:r>
        <w:rPr>
          <w:rFonts w:cs="B Zar" w:hint="cs"/>
          <w:sz w:val="28"/>
          <w:szCs w:val="28"/>
          <w:rtl/>
        </w:rPr>
        <w:t>این‌که</w:t>
      </w:r>
      <w:r w:rsidRPr="009A4B81">
        <w:rPr>
          <w:rFonts w:cs="B Zar" w:hint="cs"/>
          <w:sz w:val="28"/>
          <w:szCs w:val="28"/>
          <w:rtl/>
        </w:rPr>
        <w:t xml:space="preserve"> مستقلا</w:t>
      </w:r>
      <w:r>
        <w:rPr>
          <w:rFonts w:cs="B Zar" w:hint="cs"/>
          <w:sz w:val="28"/>
          <w:szCs w:val="28"/>
          <w:rtl/>
        </w:rPr>
        <w:t>ً</w:t>
      </w:r>
      <w:r w:rsidRPr="009A4B81">
        <w:rPr>
          <w:rFonts w:cs="B Zar" w:hint="cs"/>
          <w:sz w:val="28"/>
          <w:szCs w:val="28"/>
          <w:rtl/>
        </w:rPr>
        <w:t xml:space="preserve"> انجام دهد.</w:t>
      </w:r>
      <w:r w:rsidRPr="009A4B81">
        <w:rPr>
          <w:rStyle w:val="FootnoteReference"/>
          <w:rFonts w:cs="B Zar"/>
          <w:sz w:val="28"/>
          <w:szCs w:val="28"/>
          <w:rtl/>
        </w:rPr>
        <w:footnoteReference w:id="13"/>
      </w:r>
    </w:p>
    <w:p w:rsidR="002E347C" w:rsidRPr="009A4B81" w:rsidRDefault="002E347C" w:rsidP="002E347C">
      <w:pPr>
        <w:pStyle w:val="ListParagraph"/>
        <w:numPr>
          <w:ilvl w:val="0"/>
          <w:numId w:val="22"/>
        </w:numPr>
        <w:tabs>
          <w:tab w:val="right" w:pos="566"/>
        </w:tabs>
        <w:bidi/>
        <w:spacing w:after="0" w:line="228" w:lineRule="auto"/>
        <w:ind w:left="0" w:firstLine="284"/>
        <w:jc w:val="mediumKashida"/>
        <w:rPr>
          <w:rFonts w:cs="B Zar"/>
          <w:sz w:val="28"/>
          <w:szCs w:val="28"/>
        </w:rPr>
      </w:pPr>
      <w:r w:rsidRPr="009A4B81">
        <w:rPr>
          <w:rFonts w:cs="B Zar" w:hint="cs"/>
          <w:sz w:val="28"/>
          <w:szCs w:val="28"/>
          <w:rtl/>
        </w:rPr>
        <w:t>آن را به عنوان وظیفه انجام داده و به نتیجه به عنوان یک پیش‌فرض حتمی ننگرد.</w:t>
      </w:r>
    </w:p>
    <w:p w:rsidR="002E347C" w:rsidRPr="009A4B81" w:rsidRDefault="002E347C" w:rsidP="002E347C">
      <w:pPr>
        <w:pStyle w:val="ListParagraph"/>
        <w:numPr>
          <w:ilvl w:val="0"/>
          <w:numId w:val="22"/>
        </w:numPr>
        <w:tabs>
          <w:tab w:val="right" w:pos="566"/>
        </w:tabs>
        <w:bidi/>
        <w:spacing w:after="0" w:line="228" w:lineRule="auto"/>
        <w:ind w:left="0" w:firstLine="284"/>
        <w:jc w:val="mediumKashida"/>
        <w:rPr>
          <w:rFonts w:cs="B Zar"/>
          <w:sz w:val="28"/>
          <w:szCs w:val="28"/>
        </w:rPr>
      </w:pPr>
      <w:r w:rsidRPr="009A4B81">
        <w:rPr>
          <w:rFonts w:cs="B Zar" w:hint="cs"/>
          <w:sz w:val="28"/>
          <w:szCs w:val="28"/>
          <w:rtl/>
        </w:rPr>
        <w:t>در راستای خشنودی خدا باشد و از امور خلاف شرع و اخلاق اجتناب کند.</w:t>
      </w:r>
    </w:p>
    <w:p w:rsidR="002E347C" w:rsidRDefault="002E347C" w:rsidP="002E347C">
      <w:pPr>
        <w:pStyle w:val="ListParagraph"/>
        <w:numPr>
          <w:ilvl w:val="0"/>
          <w:numId w:val="22"/>
        </w:numPr>
        <w:tabs>
          <w:tab w:val="right" w:pos="566"/>
        </w:tabs>
        <w:bidi/>
        <w:spacing w:after="0" w:line="228" w:lineRule="auto"/>
        <w:ind w:left="0" w:firstLine="284"/>
        <w:jc w:val="lowKashida"/>
        <w:rPr>
          <w:rFonts w:ascii="Traditional Arabic" w:hAnsi="Traditional Arabic" w:cs="B Zar"/>
          <w:sz w:val="28"/>
          <w:szCs w:val="28"/>
        </w:rPr>
      </w:pPr>
      <w:r w:rsidRPr="0071792F">
        <w:rPr>
          <w:rFonts w:cs="B Zar" w:hint="cs"/>
          <w:sz w:val="28"/>
          <w:szCs w:val="28"/>
          <w:rtl/>
        </w:rPr>
        <w:t>در انجام آن کوتاهی صورت نگیرد؛ استفادة کامل و لازم از راهکارهای عقلی و تجربی مثل مشاوره.</w:t>
      </w:r>
      <w:r w:rsidRPr="009A4B81">
        <w:rPr>
          <w:rStyle w:val="FootnoteReference"/>
          <w:rFonts w:cs="B Zar"/>
          <w:sz w:val="28"/>
          <w:szCs w:val="28"/>
          <w:rtl/>
        </w:rPr>
        <w:footnoteReference w:id="14"/>
      </w:r>
    </w:p>
    <w:p w:rsidR="002E347C" w:rsidRDefault="002E347C" w:rsidP="002E347C">
      <w:pPr>
        <w:pStyle w:val="ListParagraph"/>
        <w:numPr>
          <w:ilvl w:val="0"/>
          <w:numId w:val="22"/>
        </w:numPr>
        <w:tabs>
          <w:tab w:val="right" w:pos="566"/>
        </w:tabs>
        <w:bidi/>
        <w:spacing w:after="0" w:line="228" w:lineRule="auto"/>
        <w:ind w:left="0" w:firstLine="284"/>
        <w:jc w:val="lowKashida"/>
        <w:rPr>
          <w:rFonts w:ascii="Traditional Arabic" w:hAnsi="Traditional Arabic" w:cs="B Zar"/>
          <w:sz w:val="28"/>
          <w:szCs w:val="28"/>
          <w:rtl/>
        </w:rPr>
      </w:pPr>
      <w:r w:rsidRPr="0071792F">
        <w:rPr>
          <w:rFonts w:ascii="Traditional Arabic" w:hAnsi="Traditional Arabic" w:cs="B Zar"/>
          <w:sz w:val="28"/>
          <w:szCs w:val="28"/>
          <w:rtl/>
        </w:rPr>
        <w:t xml:space="preserve"> خلاص</w:t>
      </w:r>
      <w:r w:rsidRPr="0071792F">
        <w:rPr>
          <w:rFonts w:ascii="Traditional Arabic" w:hAnsi="Traditional Arabic" w:cs="B Zar" w:hint="cs"/>
          <w:sz w:val="28"/>
          <w:szCs w:val="28"/>
          <w:rtl/>
        </w:rPr>
        <w:t xml:space="preserve">ة </w:t>
      </w:r>
      <w:r w:rsidRPr="0071792F">
        <w:rPr>
          <w:rFonts w:ascii="Traditional Arabic" w:hAnsi="Traditional Arabic" w:cs="B Zar"/>
          <w:sz w:val="28"/>
          <w:szCs w:val="28"/>
          <w:rtl/>
        </w:rPr>
        <w:t>تحل</w:t>
      </w:r>
      <w:r w:rsidRPr="0071792F">
        <w:rPr>
          <w:rFonts w:ascii="Traditional Arabic" w:hAnsi="Traditional Arabic" w:cs="B Zar" w:hint="cs"/>
          <w:sz w:val="28"/>
          <w:szCs w:val="28"/>
          <w:rtl/>
        </w:rPr>
        <w:t>ی</w:t>
      </w:r>
      <w:r w:rsidRPr="0071792F">
        <w:rPr>
          <w:rFonts w:ascii="Traditional Arabic" w:hAnsi="Traditional Arabic" w:cs="B Zar" w:hint="eastAsia"/>
          <w:sz w:val="28"/>
          <w:szCs w:val="28"/>
          <w:rtl/>
        </w:rPr>
        <w:t>ل‌ه</w:t>
      </w:r>
      <w:r w:rsidRPr="0071792F">
        <w:rPr>
          <w:rFonts w:ascii="Traditional Arabic" w:hAnsi="Traditional Arabic" w:cs="B Zar" w:hint="cs"/>
          <w:sz w:val="28"/>
          <w:szCs w:val="28"/>
          <w:rtl/>
        </w:rPr>
        <w:t xml:space="preserve">ا ما را به این نتیجه </w:t>
      </w:r>
      <w:r w:rsidRPr="0071792F">
        <w:rPr>
          <w:rFonts w:ascii="Traditional Arabic" w:hAnsi="Traditional Arabic" w:cs="B Zar"/>
          <w:sz w:val="28"/>
          <w:szCs w:val="28"/>
          <w:rtl/>
        </w:rPr>
        <w:t>م</w:t>
      </w:r>
      <w:r w:rsidRPr="0071792F">
        <w:rPr>
          <w:rFonts w:ascii="Traditional Arabic" w:hAnsi="Traditional Arabic" w:cs="B Zar" w:hint="cs"/>
          <w:sz w:val="28"/>
          <w:szCs w:val="28"/>
          <w:rtl/>
        </w:rPr>
        <w:t>ی‌</w:t>
      </w:r>
      <w:r w:rsidRPr="0071792F">
        <w:rPr>
          <w:rFonts w:ascii="Traditional Arabic" w:hAnsi="Traditional Arabic" w:cs="B Zar" w:hint="eastAsia"/>
          <w:sz w:val="28"/>
          <w:szCs w:val="28"/>
          <w:rtl/>
        </w:rPr>
        <w:t>رساند</w:t>
      </w:r>
      <w:r w:rsidRPr="0071792F">
        <w:rPr>
          <w:rFonts w:ascii="Traditional Arabic" w:hAnsi="Traditional Arabic" w:cs="B Zar" w:hint="cs"/>
          <w:sz w:val="28"/>
          <w:szCs w:val="28"/>
          <w:rtl/>
        </w:rPr>
        <w:t xml:space="preserve"> که عنصر اصلی توکّل، اعتماد به خداست و اعتماد، به واگذاری و سپس اقدام متوکّلانه </w:t>
      </w:r>
      <w:r w:rsidRPr="0071792F">
        <w:rPr>
          <w:rFonts w:ascii="Traditional Arabic" w:hAnsi="Traditional Arabic" w:cs="B Zar"/>
          <w:sz w:val="28"/>
          <w:szCs w:val="28"/>
          <w:rtl/>
        </w:rPr>
        <w:t>م</w:t>
      </w:r>
      <w:r w:rsidRPr="0071792F">
        <w:rPr>
          <w:rFonts w:ascii="Traditional Arabic" w:hAnsi="Traditional Arabic" w:cs="B Zar" w:hint="cs"/>
          <w:sz w:val="28"/>
          <w:szCs w:val="28"/>
          <w:rtl/>
        </w:rPr>
        <w:t>ی‌</w:t>
      </w:r>
      <w:r w:rsidRPr="0071792F">
        <w:rPr>
          <w:rFonts w:ascii="Traditional Arabic" w:hAnsi="Traditional Arabic" w:cs="B Zar" w:hint="eastAsia"/>
          <w:sz w:val="28"/>
          <w:szCs w:val="28"/>
          <w:rtl/>
        </w:rPr>
        <w:t>انجامد</w:t>
      </w:r>
      <w:r w:rsidRPr="0071792F">
        <w:rPr>
          <w:rFonts w:ascii="Traditional Arabic" w:hAnsi="Traditional Arabic" w:cs="B Zar" w:hint="cs"/>
          <w:sz w:val="28"/>
          <w:szCs w:val="28"/>
          <w:rtl/>
        </w:rPr>
        <w:t>.</w:t>
      </w:r>
    </w:p>
    <w:p w:rsidR="002E347C" w:rsidRDefault="002E347C" w:rsidP="002E347C">
      <w:pPr>
        <w:spacing w:line="228" w:lineRule="auto"/>
        <w:ind w:firstLine="284"/>
        <w:jc w:val="mediumKashida"/>
        <w:rPr>
          <w:rFonts w:ascii="Traditional Arabic" w:hAnsi="Traditional Arabic" w:cs="B Zar"/>
          <w:sz w:val="28"/>
          <w:szCs w:val="28"/>
          <w:rtl/>
        </w:rPr>
      </w:pPr>
    </w:p>
    <w:p w:rsidR="002E347C" w:rsidRPr="00FE26C3" w:rsidRDefault="002E347C" w:rsidP="002E347C">
      <w:pPr>
        <w:spacing w:line="228" w:lineRule="auto"/>
        <w:ind w:firstLine="284"/>
        <w:jc w:val="center"/>
        <w:rPr>
          <w:rFonts w:cs="B Zar"/>
          <w:b/>
          <w:bCs/>
          <w:sz w:val="22"/>
          <w:szCs w:val="22"/>
          <w:rtl/>
        </w:rPr>
      </w:pPr>
      <w:r w:rsidRPr="00FE26C3">
        <w:rPr>
          <w:rFonts w:cs="B Zar" w:hint="cs"/>
          <w:b/>
          <w:bCs/>
          <w:sz w:val="22"/>
          <w:szCs w:val="22"/>
          <w:rtl/>
        </w:rPr>
        <w:t>نمودار (1) عناصر توکّل</w:t>
      </w:r>
    </w:p>
    <w:p w:rsidR="002E347C" w:rsidRDefault="002E347C" w:rsidP="002E347C">
      <w:pPr>
        <w:spacing w:line="228" w:lineRule="auto"/>
        <w:ind w:firstLine="284"/>
        <w:jc w:val="mediumKashida"/>
        <w:rPr>
          <w:rFonts w:ascii="Traditional Arabic" w:hAnsi="Traditional Arabic" w:cs="B Zar"/>
          <w:sz w:val="28"/>
          <w:szCs w:val="28"/>
          <w:rtl/>
        </w:rPr>
      </w:pPr>
      <w:r>
        <w:rPr>
          <w:noProof/>
          <w:lang w:bidi="ar-SA"/>
        </w:rPr>
        <w:drawing>
          <wp:anchor distT="0" distB="0" distL="114300" distR="114300" simplePos="0" relativeHeight="251660288" behindDoc="0" locked="0" layoutInCell="1" allowOverlap="1">
            <wp:simplePos x="0" y="0"/>
            <wp:positionH relativeFrom="column">
              <wp:posOffset>600030</wp:posOffset>
            </wp:positionH>
            <wp:positionV relativeFrom="paragraph">
              <wp:posOffset>52825</wp:posOffset>
            </wp:positionV>
            <wp:extent cx="3130012" cy="979719"/>
            <wp:effectExtent l="38100" t="0" r="13238" b="10881"/>
            <wp:wrapNone/>
            <wp:docPr id="228"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2E347C" w:rsidRDefault="002E347C" w:rsidP="002E347C">
      <w:pPr>
        <w:spacing w:line="228" w:lineRule="auto"/>
        <w:ind w:firstLine="284"/>
        <w:jc w:val="mediumKashida"/>
        <w:rPr>
          <w:rFonts w:ascii="Traditional Arabic" w:hAnsi="Traditional Arabic" w:cs="B Zar"/>
          <w:sz w:val="28"/>
          <w:szCs w:val="28"/>
          <w:rtl/>
        </w:rPr>
      </w:pPr>
    </w:p>
    <w:p w:rsidR="002E347C" w:rsidRPr="009A4B81" w:rsidRDefault="002E347C" w:rsidP="002E347C">
      <w:pPr>
        <w:spacing w:line="228" w:lineRule="auto"/>
        <w:ind w:firstLine="284"/>
        <w:jc w:val="mediumKashida"/>
        <w:rPr>
          <w:rFonts w:cs="B Zar"/>
          <w:b/>
          <w:bCs/>
          <w:rtl/>
        </w:rPr>
      </w:pPr>
    </w:p>
    <w:p w:rsidR="002E347C" w:rsidRPr="009A4B81" w:rsidRDefault="002E347C" w:rsidP="002E347C">
      <w:pPr>
        <w:pStyle w:val="NormalWeb"/>
        <w:bidi/>
        <w:spacing w:before="0" w:beforeAutospacing="0" w:after="0" w:afterAutospacing="0" w:line="228" w:lineRule="auto"/>
        <w:ind w:firstLine="284"/>
        <w:jc w:val="mediumKashida"/>
        <w:rPr>
          <w:rFonts w:ascii="Traditional Arabic" w:hAnsi="Traditional Arabic" w:cs="B Zar"/>
          <w:b/>
          <w:bCs/>
          <w:sz w:val="4"/>
          <w:szCs w:val="4"/>
          <w:rtl/>
        </w:rPr>
      </w:pPr>
    </w:p>
    <w:p w:rsidR="002E347C" w:rsidRPr="009A4B81" w:rsidRDefault="002E347C" w:rsidP="002E347C">
      <w:pPr>
        <w:pStyle w:val="Heading2"/>
        <w:numPr>
          <w:ilvl w:val="0"/>
          <w:numId w:val="26"/>
        </w:numPr>
        <w:tabs>
          <w:tab w:val="right" w:pos="566"/>
        </w:tabs>
        <w:spacing w:before="0" w:after="0" w:line="228" w:lineRule="auto"/>
        <w:jc w:val="mediumKashida"/>
        <w:rPr>
          <w:rtl/>
        </w:rPr>
      </w:pPr>
      <w:r w:rsidRPr="00FE26C3">
        <w:rPr>
          <w:rFonts w:hint="cs"/>
          <w:sz w:val="16"/>
          <w:szCs w:val="24"/>
          <w:rtl/>
        </w:rPr>
        <w:t>تحمل‌افزایی</w:t>
      </w:r>
      <w:r w:rsidRPr="009A4B81">
        <w:rPr>
          <w:rStyle w:val="FootnoteReference"/>
          <w:rFonts w:ascii="Traditional Arabic" w:hAnsi="Traditional Arabic" w:cs="B Zar"/>
          <w:b w:val="0"/>
          <w:bCs w:val="0"/>
          <w:sz w:val="28"/>
          <w:rtl/>
        </w:rPr>
        <w:footnoteReference w:id="15"/>
      </w:r>
    </w:p>
    <w:p w:rsidR="002E347C" w:rsidRPr="009A4B81"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این کلمه از دو </w:t>
      </w:r>
      <w:r w:rsidRPr="009A4B81">
        <w:rPr>
          <w:rFonts w:ascii="Traditional Arabic" w:hAnsi="Traditional Arabic" w:cs="B Zar"/>
          <w:sz w:val="28"/>
          <w:szCs w:val="28"/>
          <w:rtl/>
        </w:rPr>
        <w:t>واژ</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«تحمل» و «افزا» ترکیب شده است و به معنای افزایش تحمل است</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 اما معنی خود «تحمل» چیست؟ «تحمّل» در فارسی به عنوان اسم مصدر از</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«تحمّل کردن» در سه معنا استعمال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گردد</w:t>
      </w:r>
      <w:r w:rsidRPr="009A4B81">
        <w:rPr>
          <w:rFonts w:ascii="Traditional Arabic" w:hAnsi="Traditional Arabic" w:cs="B Zar" w:hint="cs"/>
          <w:sz w:val="28"/>
          <w:szCs w:val="28"/>
          <w:rtl/>
        </w:rPr>
        <w:t xml:space="preserve">. </w:t>
      </w:r>
      <w:r w:rsidRPr="009A4B81">
        <w:rPr>
          <w:rFonts w:ascii="Traditional Arabic" w:hAnsi="Traditional Arabic" w:cs="B Zar" w:hint="cs"/>
          <w:sz w:val="28"/>
          <w:szCs w:val="28"/>
          <w:rtl/>
        </w:rPr>
        <w:lastRenderedPageBreak/>
        <w:t xml:space="preserve">یک: پذیرفتن </w:t>
      </w:r>
      <w:r w:rsidRPr="009A4B81">
        <w:rPr>
          <w:rFonts w:ascii="Traditional Arabic" w:hAnsi="Traditional Arabic" w:cs="B Zar"/>
          <w:sz w:val="28"/>
          <w:szCs w:val="28"/>
          <w:rtl/>
        </w:rPr>
        <w:t>و قبول</w:t>
      </w:r>
      <w:r w:rsidRPr="009A4B81">
        <w:rPr>
          <w:rFonts w:ascii="Traditional Arabic" w:hAnsi="Traditional Arabic" w:cs="B Zar" w:hint="cs"/>
          <w:sz w:val="28"/>
          <w:szCs w:val="28"/>
          <w:rtl/>
        </w:rPr>
        <w:t xml:space="preserve"> کردن چیزی با رنج </w:t>
      </w:r>
      <w:r w:rsidRPr="009A4B81">
        <w:rPr>
          <w:rFonts w:ascii="Traditional Arabic" w:hAnsi="Traditional Arabic" w:cs="B Zar"/>
          <w:sz w:val="28"/>
          <w:szCs w:val="28"/>
          <w:rtl/>
        </w:rPr>
        <w:t>و سخت</w:t>
      </w:r>
      <w:r w:rsidRPr="009A4B81">
        <w:rPr>
          <w:rFonts w:ascii="Traditional Arabic" w:hAnsi="Traditional Arabic" w:cs="B Zar" w:hint="cs"/>
          <w:sz w:val="28"/>
          <w:szCs w:val="28"/>
          <w:rtl/>
        </w:rPr>
        <w:t>ی یا نارضایتی،</w:t>
      </w:r>
      <w:r>
        <w:rPr>
          <w:rFonts w:ascii="Traditional Arabic" w:hAnsi="Traditional Arabic" w:cs="B Zar" w:hint="cs"/>
          <w:sz w:val="28"/>
          <w:szCs w:val="28"/>
          <w:rtl/>
        </w:rPr>
        <w:t xml:space="preserve"> </w:t>
      </w:r>
      <w:r w:rsidRPr="009A4B81">
        <w:rPr>
          <w:rFonts w:ascii="Traditional Arabic" w:hAnsi="Traditional Arabic" w:cs="B Zar" w:hint="cs"/>
          <w:sz w:val="28"/>
          <w:szCs w:val="28"/>
          <w:rtl/>
        </w:rPr>
        <w:t xml:space="preserve">یا طاقت آوردن در </w:t>
      </w:r>
      <w:r w:rsidRPr="002E4236">
        <w:rPr>
          <w:rFonts w:ascii="Traditional Arabic" w:hAnsi="Traditional Arabic" w:cs="B Zar" w:hint="cs"/>
          <w:sz w:val="28"/>
          <w:szCs w:val="28"/>
          <w:rtl/>
        </w:rPr>
        <w:t xml:space="preserve">مقابل آن؛ دو: صبر و شکیبایی در برابر مشکل، سختی یا اندوه؛ سه: </w:t>
      </w:r>
      <w:r w:rsidRPr="002E4236">
        <w:rPr>
          <w:rFonts w:ascii="Traditional Arabic" w:hAnsi="Traditional Arabic" w:cs="B Zar"/>
          <w:sz w:val="28"/>
          <w:szCs w:val="28"/>
          <w:rtl/>
        </w:rPr>
        <w:t>بر عهده</w:t>
      </w:r>
      <w:r w:rsidRPr="002E4236">
        <w:rPr>
          <w:rFonts w:ascii="Traditional Arabic" w:hAnsi="Traditional Arabic" w:cs="B Zar" w:hint="cs"/>
          <w:sz w:val="28"/>
          <w:szCs w:val="28"/>
          <w:rtl/>
        </w:rPr>
        <w:t xml:space="preserve"> گرفتن (انوری</w:t>
      </w:r>
      <w:r>
        <w:rPr>
          <w:rFonts w:ascii="Traditional Arabic" w:hAnsi="Traditional Arabic" w:cs="B Zar" w:hint="cs"/>
          <w:sz w:val="28"/>
          <w:szCs w:val="28"/>
          <w:rtl/>
        </w:rPr>
        <w:t xml:space="preserve">، </w:t>
      </w:r>
      <w:r w:rsidRPr="002E4236">
        <w:rPr>
          <w:rFonts w:ascii="Traditional Arabic" w:hAnsi="Traditional Arabic" w:cs="B Zar" w:hint="cs"/>
          <w:sz w:val="28"/>
          <w:szCs w:val="28"/>
          <w:rtl/>
        </w:rPr>
        <w:t>1388: 3 /1642).</w:t>
      </w:r>
      <w:r w:rsidRPr="009A4B81">
        <w:rPr>
          <w:rFonts w:ascii="Traditional Arabic" w:hAnsi="Traditional Arabic" w:cs="B Zar" w:hint="cs"/>
          <w:sz w:val="22"/>
          <w:szCs w:val="22"/>
          <w:rtl/>
        </w:rPr>
        <w:t xml:space="preserve"> </w:t>
      </w:r>
    </w:p>
    <w:p w:rsidR="002E347C" w:rsidRPr="002E4236"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مقصود از تحمل در اینجا دو معنای او</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ل آن است که با معنی« صبر» </w:t>
      </w:r>
      <w:r w:rsidRPr="002E4236">
        <w:rPr>
          <w:rFonts w:ascii="Traditional Arabic" w:hAnsi="Traditional Arabic" w:cs="B Zar" w:hint="cs"/>
          <w:sz w:val="28"/>
          <w:szCs w:val="28"/>
          <w:rtl/>
        </w:rPr>
        <w:t xml:space="preserve">هم‌خوانی پیدا </w:t>
      </w:r>
      <w:r w:rsidRPr="002E4236">
        <w:rPr>
          <w:rFonts w:ascii="Traditional Arabic" w:hAnsi="Traditional Arabic" w:cs="B Zar"/>
          <w:sz w:val="28"/>
          <w:szCs w:val="28"/>
          <w:rtl/>
        </w:rPr>
        <w:t>م</w:t>
      </w:r>
      <w:r w:rsidRPr="002E4236">
        <w:rPr>
          <w:rFonts w:ascii="Traditional Arabic" w:hAnsi="Traditional Arabic" w:cs="B Zar" w:hint="cs"/>
          <w:sz w:val="28"/>
          <w:szCs w:val="28"/>
          <w:rtl/>
        </w:rPr>
        <w:t>ی‌</w:t>
      </w:r>
      <w:r w:rsidRPr="002E4236">
        <w:rPr>
          <w:rFonts w:ascii="Traditional Arabic" w:hAnsi="Traditional Arabic" w:cs="B Zar" w:hint="eastAsia"/>
          <w:sz w:val="28"/>
          <w:szCs w:val="28"/>
          <w:rtl/>
        </w:rPr>
        <w:t>کند</w:t>
      </w:r>
      <w:r w:rsidRPr="002E4236">
        <w:rPr>
          <w:rFonts w:ascii="Traditional Arabic" w:hAnsi="Traditional Arabic" w:cs="B Zar" w:hint="cs"/>
          <w:sz w:val="28"/>
          <w:szCs w:val="28"/>
          <w:rtl/>
        </w:rPr>
        <w:t xml:space="preserve">؛ چه، که صبر </w:t>
      </w:r>
      <w:r w:rsidRPr="002E4236">
        <w:rPr>
          <w:rFonts w:ascii="Traditional Arabic" w:hAnsi="Traditional Arabic" w:cs="B Zar"/>
          <w:sz w:val="28"/>
          <w:szCs w:val="28"/>
          <w:rtl/>
        </w:rPr>
        <w:t>در لغت</w:t>
      </w:r>
      <w:r w:rsidRPr="002E4236">
        <w:rPr>
          <w:rFonts w:ascii="Traditional Arabic" w:hAnsi="Traditional Arabic" w:cs="B Zar" w:hint="cs"/>
          <w:sz w:val="28"/>
          <w:szCs w:val="28"/>
          <w:rtl/>
        </w:rPr>
        <w:t xml:space="preserve"> به معنای«حبس و بازداشتن نفس» است (ابن فارس، بیتا: 4/ 438). هم‌چنین، به معنای بردباری، شکیبایی، درنگ کردن </w:t>
      </w:r>
      <w:r w:rsidRPr="002E4236">
        <w:rPr>
          <w:rFonts w:ascii="Traditional Arabic" w:hAnsi="Traditional Arabic" w:cs="B Zar"/>
          <w:sz w:val="28"/>
          <w:szCs w:val="28"/>
          <w:rtl/>
        </w:rPr>
        <w:t>و مهلت</w:t>
      </w:r>
      <w:r w:rsidRPr="002E4236">
        <w:rPr>
          <w:rFonts w:ascii="Traditional Arabic" w:hAnsi="Traditional Arabic" w:cs="B Zar" w:hint="cs"/>
          <w:sz w:val="28"/>
          <w:szCs w:val="28"/>
          <w:rtl/>
        </w:rPr>
        <w:t xml:space="preserve"> دادن، آمده است (انوری،1388: قبلی) و </w:t>
      </w:r>
      <w:r w:rsidRPr="002E4236">
        <w:rPr>
          <w:rFonts w:ascii="Traditional Arabic" w:hAnsi="Traditional Arabic" w:cs="B Zar"/>
          <w:sz w:val="28"/>
          <w:szCs w:val="28"/>
          <w:rtl/>
        </w:rPr>
        <w:t>در حد</w:t>
      </w:r>
      <w:r w:rsidRPr="002E4236">
        <w:rPr>
          <w:rFonts w:ascii="Traditional Arabic" w:hAnsi="Traditional Arabic" w:cs="B Zar" w:hint="cs"/>
          <w:sz w:val="28"/>
          <w:szCs w:val="28"/>
          <w:rtl/>
        </w:rPr>
        <w:t>ی</w:t>
      </w:r>
      <w:r w:rsidRPr="002E4236">
        <w:rPr>
          <w:rFonts w:ascii="Traditional Arabic" w:hAnsi="Traditional Arabic" w:cs="B Zar" w:hint="eastAsia"/>
          <w:sz w:val="28"/>
          <w:szCs w:val="28"/>
          <w:rtl/>
        </w:rPr>
        <w:t>ث</w:t>
      </w:r>
      <w:r w:rsidRPr="002E4236">
        <w:rPr>
          <w:rFonts w:ascii="Traditional Arabic" w:hAnsi="Traditional Arabic" w:cs="B Zar" w:hint="cs"/>
          <w:sz w:val="28"/>
          <w:szCs w:val="28"/>
          <w:rtl/>
        </w:rPr>
        <w:t>، تحمل کردن معنا شده است.</w:t>
      </w:r>
      <w:r w:rsidRPr="002E4236">
        <w:rPr>
          <w:rStyle w:val="FootnoteReference"/>
          <w:rFonts w:ascii="Traditional Arabic" w:hAnsi="Traditional Arabic" w:cs="B Zar"/>
          <w:sz w:val="28"/>
          <w:szCs w:val="28"/>
          <w:rtl/>
        </w:rPr>
        <w:footnoteReference w:id="16"/>
      </w:r>
      <w:r w:rsidRPr="002E4236">
        <w:rPr>
          <w:rFonts w:ascii="Traditional Arabic" w:hAnsi="Traditional Arabic" w:cs="B Zar" w:hint="cs"/>
          <w:sz w:val="28"/>
          <w:szCs w:val="28"/>
          <w:rtl/>
        </w:rPr>
        <w:t xml:space="preserve"> </w:t>
      </w:r>
    </w:p>
    <w:p w:rsidR="002E347C" w:rsidRPr="009A4B81" w:rsidRDefault="002E347C" w:rsidP="002E347C">
      <w:pPr>
        <w:pStyle w:val="NormalWeb"/>
        <w:bidi/>
        <w:spacing w:before="0" w:beforeAutospacing="0" w:after="0" w:afterAutospacing="0" w:line="228" w:lineRule="auto"/>
        <w:ind w:firstLine="284"/>
        <w:jc w:val="mediumKashida"/>
        <w:rPr>
          <w:rFonts w:cs="B Zar"/>
          <w:sz w:val="28"/>
          <w:szCs w:val="28"/>
          <w:rtl/>
        </w:rPr>
      </w:pPr>
      <w:r w:rsidRPr="009A4B81">
        <w:rPr>
          <w:rFonts w:ascii="Traditional Arabic" w:hAnsi="Traditional Arabic" w:cs="B Zar" w:hint="cs"/>
          <w:sz w:val="28"/>
          <w:szCs w:val="28"/>
          <w:rtl/>
        </w:rPr>
        <w:t xml:space="preserve">بنابراین، «تحمل» به توان طاقت و پذیرش سختی دلالت </w:t>
      </w:r>
      <w:r w:rsidRPr="009A4B81">
        <w:rPr>
          <w:rFonts w:ascii="Traditional Arabic" w:hAnsi="Traditional Arabic" w:cs="B Zar"/>
          <w:sz w:val="28"/>
          <w:szCs w:val="28"/>
          <w:rtl/>
        </w:rPr>
        <w:t>م</w:t>
      </w:r>
      <w:r w:rsidRPr="009A4B81">
        <w:rPr>
          <w:rFonts w:ascii="Traditional Arabic" w:hAnsi="Traditional Arabic" w:cs="B Zar" w:hint="cs"/>
          <w:sz w:val="28"/>
          <w:szCs w:val="28"/>
          <w:rtl/>
        </w:rPr>
        <w:t>ی‌</w:t>
      </w:r>
      <w:r w:rsidRPr="009A4B81">
        <w:rPr>
          <w:rFonts w:ascii="Traditional Arabic" w:hAnsi="Traditional Arabic" w:cs="B Zar" w:hint="eastAsia"/>
          <w:sz w:val="28"/>
          <w:szCs w:val="28"/>
          <w:rtl/>
        </w:rPr>
        <w:t>کند</w:t>
      </w:r>
      <w:r w:rsidRPr="009A4B81">
        <w:rPr>
          <w:rFonts w:ascii="Traditional Arabic" w:hAnsi="Traditional Arabic" w:cs="B Zar" w:hint="cs"/>
          <w:sz w:val="28"/>
          <w:szCs w:val="28"/>
          <w:rtl/>
        </w:rPr>
        <w:t xml:space="preserve"> که گاه با نارضایتی و گاه با رضامندی همراه است. توضیح آن</w:t>
      </w:r>
      <w:r>
        <w:rPr>
          <w:rFonts w:ascii="Traditional Arabic" w:hAnsi="Traditional Arabic" w:cs="B Zar" w:hint="cs"/>
          <w:sz w:val="28"/>
          <w:szCs w:val="28"/>
          <w:rtl/>
        </w:rPr>
        <w:t>‌</w:t>
      </w:r>
      <w:r w:rsidRPr="009A4B81">
        <w:rPr>
          <w:rFonts w:ascii="Traditional Arabic" w:hAnsi="Traditional Arabic" w:cs="B Zar" w:hint="cs"/>
          <w:sz w:val="28"/>
          <w:szCs w:val="28"/>
          <w:rtl/>
        </w:rPr>
        <w:t>که</w:t>
      </w:r>
      <w:r w:rsidRPr="009A4B81">
        <w:rPr>
          <w:rFonts w:cs="B Zar" w:hint="cs"/>
          <w:sz w:val="28"/>
          <w:szCs w:val="28"/>
          <w:rtl/>
        </w:rPr>
        <w:t xml:space="preserve">، تحمل به دو سنخ  مثبت و منفی تقسیم </w:t>
      </w:r>
      <w:r w:rsidRPr="009A4B81">
        <w:rPr>
          <w:rFonts w:cs="B Zar"/>
          <w:sz w:val="28"/>
          <w:szCs w:val="28"/>
          <w:rtl/>
        </w:rPr>
        <w:t>م</w:t>
      </w:r>
      <w:r w:rsidRPr="009A4B81">
        <w:rPr>
          <w:rFonts w:cs="B Zar" w:hint="cs"/>
          <w:sz w:val="28"/>
          <w:szCs w:val="28"/>
          <w:rtl/>
        </w:rPr>
        <w:t>ی‌</w:t>
      </w:r>
      <w:r w:rsidRPr="009A4B81">
        <w:rPr>
          <w:rFonts w:cs="B Zar" w:hint="eastAsia"/>
          <w:sz w:val="28"/>
          <w:szCs w:val="28"/>
          <w:rtl/>
        </w:rPr>
        <w:t>شود</w:t>
      </w:r>
      <w:r w:rsidRPr="009A4B81">
        <w:rPr>
          <w:rFonts w:cs="B Zar" w:hint="cs"/>
          <w:sz w:val="28"/>
          <w:szCs w:val="28"/>
          <w:rtl/>
        </w:rPr>
        <w:t>؛ تحمل مثبت آن است که شخص از آن سختی رضایت داشته و آن را با میل می‌پذیرد</w:t>
      </w:r>
      <w:r>
        <w:rPr>
          <w:rFonts w:cs="B Zar" w:hint="cs"/>
          <w:sz w:val="28"/>
          <w:szCs w:val="28"/>
          <w:rtl/>
        </w:rPr>
        <w:t>؛</w:t>
      </w:r>
      <w:r w:rsidRPr="009A4B81">
        <w:rPr>
          <w:rFonts w:cs="B Zar" w:hint="cs"/>
          <w:sz w:val="28"/>
          <w:szCs w:val="28"/>
          <w:rtl/>
        </w:rPr>
        <w:t xml:space="preserve"> اما تحمل منفی آن است که با نارضایتی همراه است. در این مقام، سخن از سنخ مثبت آن است. برای تمایز این دو سنخ، لازم است بدانیم تحمل مثبت از چه مؤلفه‌هایی تشکیل می‌شود؟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تحمل، از سویی نیازمند وجود توان برای پذیرش سختی است</w:t>
      </w:r>
      <w:r>
        <w:rPr>
          <w:rFonts w:cs="B Zar"/>
          <w:sz w:val="28"/>
          <w:szCs w:val="28"/>
        </w:rPr>
        <w:t>.</w:t>
      </w:r>
      <w:r w:rsidRPr="009A4B81">
        <w:rPr>
          <w:rFonts w:cs="B Zar" w:hint="cs"/>
          <w:sz w:val="28"/>
          <w:szCs w:val="28"/>
          <w:rtl/>
        </w:rPr>
        <w:t xml:space="preserve"> «توان و توانایی» مفهومی است که ملازم تحمل است و در تعاریف آن هم آمده است.</w:t>
      </w:r>
      <w:r>
        <w:rPr>
          <w:rFonts w:cs="B Zar" w:hint="cs"/>
          <w:sz w:val="28"/>
          <w:szCs w:val="28"/>
          <w:rtl/>
        </w:rPr>
        <w:t xml:space="preserve"> </w:t>
      </w:r>
      <w:r w:rsidRPr="009A4B81">
        <w:rPr>
          <w:rFonts w:cs="B Zar" w:hint="cs"/>
          <w:sz w:val="28"/>
          <w:szCs w:val="28"/>
          <w:rtl/>
        </w:rPr>
        <w:t>از آنجا که توانایی به هر شکلی که باشد، حاکی از تحقق نوعی نیرومندی در فرد است، او</w:t>
      </w:r>
      <w:r>
        <w:rPr>
          <w:rFonts w:cs="B Zar" w:hint="cs"/>
          <w:sz w:val="28"/>
          <w:szCs w:val="28"/>
          <w:rtl/>
        </w:rPr>
        <w:t>ّ</w:t>
      </w:r>
      <w:r w:rsidRPr="009A4B81">
        <w:rPr>
          <w:rFonts w:cs="B Zar" w:hint="cs"/>
          <w:sz w:val="28"/>
          <w:szCs w:val="28"/>
          <w:rtl/>
        </w:rPr>
        <w:t>لین مؤلف</w:t>
      </w:r>
      <w:r>
        <w:rPr>
          <w:rFonts w:cs="B Zar" w:hint="cs"/>
          <w:sz w:val="28"/>
          <w:szCs w:val="28"/>
          <w:rtl/>
        </w:rPr>
        <w:t>ة</w:t>
      </w:r>
      <w:r w:rsidRPr="009A4B81">
        <w:rPr>
          <w:rFonts w:cs="B Zar" w:hint="cs"/>
          <w:sz w:val="28"/>
          <w:szCs w:val="28"/>
          <w:rtl/>
        </w:rPr>
        <w:t xml:space="preserve"> آن، احساس نیرومندی است</w:t>
      </w:r>
      <w:r>
        <w:rPr>
          <w:rFonts w:cs="B Zar" w:hint="cs"/>
          <w:sz w:val="28"/>
          <w:szCs w:val="28"/>
          <w:rtl/>
        </w:rPr>
        <w:t xml:space="preserve">؛ </w:t>
      </w:r>
      <w:r w:rsidRPr="009A4B81">
        <w:rPr>
          <w:rFonts w:cs="B Zar" w:hint="cs"/>
          <w:sz w:val="28"/>
          <w:szCs w:val="28"/>
          <w:rtl/>
        </w:rPr>
        <w:t>ممکن است فرد، نسبت به رفع سختی و حل مشکل، احساس ضعف کند</w:t>
      </w:r>
      <w:r>
        <w:rPr>
          <w:rFonts w:cs="B Zar" w:hint="cs"/>
          <w:sz w:val="28"/>
          <w:szCs w:val="28"/>
          <w:rtl/>
        </w:rPr>
        <w:t>؛</w:t>
      </w:r>
      <w:r w:rsidRPr="009A4B81">
        <w:rPr>
          <w:rFonts w:cs="B Zar" w:hint="cs"/>
          <w:sz w:val="28"/>
          <w:szCs w:val="28"/>
          <w:rtl/>
        </w:rPr>
        <w:t xml:space="preserve"> اما اگر همراه با</w:t>
      </w:r>
      <w:r>
        <w:rPr>
          <w:rFonts w:cs="B Zar" w:hint="cs"/>
          <w:sz w:val="28"/>
          <w:szCs w:val="28"/>
          <w:rtl/>
        </w:rPr>
        <w:t xml:space="preserve"> </w:t>
      </w:r>
      <w:r w:rsidRPr="009A4B81">
        <w:rPr>
          <w:rFonts w:cs="B Zar" w:hint="cs"/>
          <w:sz w:val="28"/>
          <w:szCs w:val="28"/>
          <w:rtl/>
        </w:rPr>
        <w:t>احساس نیرومندی برای پذیرش آن</w:t>
      </w:r>
      <w:r>
        <w:rPr>
          <w:rFonts w:cs="B Zar" w:hint="cs"/>
          <w:sz w:val="28"/>
          <w:szCs w:val="28"/>
          <w:rtl/>
        </w:rPr>
        <w:t xml:space="preserve"> </w:t>
      </w:r>
      <w:r w:rsidRPr="009A4B81">
        <w:rPr>
          <w:rFonts w:cs="B Zar" w:hint="cs"/>
          <w:sz w:val="28"/>
          <w:szCs w:val="28"/>
          <w:rtl/>
        </w:rPr>
        <w:t>تا زمان حل باشد، منافی با شکل‌گیری تحمل نیست.</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lastRenderedPageBreak/>
        <w:t xml:space="preserve">و از سوی دیگر، فرض مثبت بودن تحمل به این معناست که رضا و پذیرش در آن بوده و فرد از آن موضوع، اضطرابی به خود نگرفته </w:t>
      </w:r>
      <w:r>
        <w:rPr>
          <w:rFonts w:cs="B Zar" w:hint="cs"/>
          <w:sz w:val="28"/>
          <w:szCs w:val="28"/>
          <w:rtl/>
        </w:rPr>
        <w:t xml:space="preserve">است </w:t>
      </w:r>
      <w:r w:rsidRPr="009A4B81">
        <w:rPr>
          <w:rFonts w:cs="B Zar" w:hint="cs"/>
          <w:sz w:val="28"/>
          <w:szCs w:val="28"/>
          <w:rtl/>
        </w:rPr>
        <w:t xml:space="preserve">و آرامش دارد.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 بنابراین، احساس نیرومندی و احساس آرامش، دو مؤلف</w:t>
      </w:r>
      <w:r>
        <w:rPr>
          <w:rFonts w:cs="B Zar" w:hint="cs"/>
          <w:sz w:val="28"/>
          <w:szCs w:val="28"/>
          <w:rtl/>
        </w:rPr>
        <w:t>ة</w:t>
      </w:r>
      <w:r w:rsidRPr="009A4B81">
        <w:rPr>
          <w:rFonts w:cs="B Zar" w:hint="cs"/>
          <w:sz w:val="28"/>
          <w:szCs w:val="28"/>
          <w:rtl/>
        </w:rPr>
        <w:t xml:space="preserve"> اصلی تحمل مثبت است</w:t>
      </w:r>
      <w:r>
        <w:rPr>
          <w:rFonts w:cs="B Zar" w:hint="cs"/>
          <w:sz w:val="28"/>
          <w:szCs w:val="28"/>
          <w:rtl/>
        </w:rPr>
        <w:t>؛</w:t>
      </w:r>
      <w:r w:rsidRPr="009A4B81">
        <w:rPr>
          <w:rFonts w:cs="B Zar" w:hint="cs"/>
          <w:sz w:val="28"/>
          <w:szCs w:val="28"/>
          <w:rtl/>
        </w:rPr>
        <w:t xml:space="preserve"> به این معنی که وقتی شخص احساس آرامش و احساس قدرت پیدا کند، می‌تواند به تحمل همراه با رضایت برسد. </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بنابراین، فرمول مؤلفه‌های تحمل مثبت چنین است:</w:t>
      </w:r>
    </w:p>
    <w:p w:rsidR="002E347C" w:rsidRPr="002E4236" w:rsidRDefault="002E347C" w:rsidP="002E347C">
      <w:pPr>
        <w:spacing w:line="228" w:lineRule="auto"/>
        <w:ind w:firstLine="284"/>
        <w:jc w:val="mediumKashida"/>
        <w:rPr>
          <w:rFonts w:cs="B Zar"/>
          <w:sz w:val="14"/>
          <w:szCs w:val="14"/>
          <w:rtl/>
        </w:rPr>
      </w:pPr>
    </w:p>
    <w:p w:rsidR="002E347C" w:rsidRPr="002E4236" w:rsidRDefault="002E347C" w:rsidP="002E347C">
      <w:pPr>
        <w:spacing w:line="228" w:lineRule="auto"/>
        <w:ind w:firstLine="284"/>
        <w:jc w:val="center"/>
        <w:rPr>
          <w:rFonts w:cs="B Zar"/>
          <w:b/>
          <w:bCs/>
          <w:sz w:val="22"/>
          <w:szCs w:val="22"/>
          <w:rtl/>
        </w:rPr>
      </w:pPr>
      <w:r w:rsidRPr="002E4236">
        <w:rPr>
          <w:rFonts w:cs="B Zar" w:hint="cs"/>
          <w:b/>
          <w:bCs/>
          <w:sz w:val="22"/>
          <w:szCs w:val="22"/>
          <w:rtl/>
        </w:rPr>
        <w:t>نمودار (2)</w:t>
      </w:r>
      <w:r>
        <w:rPr>
          <w:rFonts w:cs="B Zar" w:hint="cs"/>
          <w:b/>
          <w:bCs/>
          <w:sz w:val="22"/>
          <w:szCs w:val="22"/>
          <w:rtl/>
        </w:rPr>
        <w:t xml:space="preserve"> مؤلفه‌های </w:t>
      </w:r>
      <w:r w:rsidRPr="002E4236">
        <w:rPr>
          <w:rFonts w:cs="B Zar" w:hint="cs"/>
          <w:b/>
          <w:bCs/>
          <w:sz w:val="22"/>
          <w:szCs w:val="22"/>
          <w:rtl/>
        </w:rPr>
        <w:t>تحمل</w:t>
      </w:r>
    </w:p>
    <w:p w:rsidR="002E347C" w:rsidRPr="009A4B81" w:rsidRDefault="002E347C" w:rsidP="002E347C">
      <w:pPr>
        <w:spacing w:line="228" w:lineRule="auto"/>
        <w:ind w:firstLine="284"/>
        <w:jc w:val="mediumKashida"/>
        <w:rPr>
          <w:rFonts w:cs="B Zar"/>
          <w:sz w:val="28"/>
          <w:szCs w:val="28"/>
          <w:rtl/>
        </w:rPr>
      </w:pPr>
      <w:r>
        <w:rPr>
          <w:noProof/>
          <w:lang w:bidi="ar-SA"/>
        </w:rPr>
        <w:drawing>
          <wp:anchor distT="0" distB="0" distL="114300" distR="114300" simplePos="0" relativeHeight="251661312" behindDoc="0" locked="0" layoutInCell="1" allowOverlap="1">
            <wp:simplePos x="0" y="0"/>
            <wp:positionH relativeFrom="column">
              <wp:posOffset>718317</wp:posOffset>
            </wp:positionH>
            <wp:positionV relativeFrom="paragraph">
              <wp:posOffset>125887</wp:posOffset>
            </wp:positionV>
            <wp:extent cx="2884667" cy="738285"/>
            <wp:effectExtent l="19050" t="0" r="10933" b="4665"/>
            <wp:wrapNone/>
            <wp:docPr id="22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2E347C" w:rsidRDefault="002E347C" w:rsidP="002E347C">
      <w:pPr>
        <w:spacing w:line="228" w:lineRule="auto"/>
        <w:ind w:firstLine="284"/>
        <w:jc w:val="center"/>
        <w:rPr>
          <w:rFonts w:cs="B Zar"/>
          <w:b/>
          <w:bCs/>
          <w:sz w:val="28"/>
          <w:szCs w:val="28"/>
          <w:rtl/>
        </w:rPr>
      </w:pPr>
    </w:p>
    <w:p w:rsidR="002E347C" w:rsidRDefault="002E347C" w:rsidP="002E347C">
      <w:pPr>
        <w:spacing w:line="228" w:lineRule="auto"/>
        <w:ind w:firstLine="284"/>
        <w:jc w:val="center"/>
        <w:rPr>
          <w:rFonts w:cs="B Zar"/>
          <w:b/>
          <w:bCs/>
          <w:sz w:val="28"/>
          <w:szCs w:val="28"/>
          <w:rtl/>
        </w:rPr>
      </w:pPr>
    </w:p>
    <w:p w:rsidR="002E347C" w:rsidRPr="002E4236" w:rsidRDefault="002E347C" w:rsidP="002E347C">
      <w:pPr>
        <w:spacing w:line="228" w:lineRule="auto"/>
        <w:ind w:firstLine="284"/>
        <w:jc w:val="center"/>
        <w:rPr>
          <w:rFonts w:cs="B Zar"/>
          <w:b/>
          <w:bCs/>
          <w:rtl/>
        </w:rPr>
      </w:pPr>
    </w:p>
    <w:p w:rsidR="002E347C" w:rsidRPr="009A4B81"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 xml:space="preserve">پس از روشن شدن مفهوم تحمل، افزایش آن در </w:t>
      </w:r>
      <w:r w:rsidRPr="009A4B81">
        <w:rPr>
          <w:rFonts w:ascii="Traditional Arabic" w:hAnsi="Traditional Arabic" w:cs="B Zar"/>
          <w:sz w:val="28"/>
          <w:szCs w:val="28"/>
          <w:rtl/>
        </w:rPr>
        <w:t>دو سطح</w:t>
      </w:r>
      <w:r w:rsidRPr="009A4B81">
        <w:rPr>
          <w:rFonts w:ascii="Traditional Arabic" w:hAnsi="Traditional Arabic" w:cs="B Zar" w:hint="cs"/>
          <w:sz w:val="28"/>
          <w:szCs w:val="28"/>
          <w:rtl/>
        </w:rPr>
        <w:t xml:space="preserve"> باید دنبال شود؛ سطح عادی: عبور از جَزَع، شکایت و خشم به عدم آن</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 سطح عالی: عبور از عدم جزع، شکایت و خشم به رضامندی.</w:t>
      </w:r>
    </w:p>
    <w:p w:rsidR="002E347C" w:rsidRPr="009A4B81" w:rsidRDefault="002E347C" w:rsidP="002E347C">
      <w:pPr>
        <w:pStyle w:val="NormalWeb"/>
        <w:bidi/>
        <w:spacing w:before="0" w:beforeAutospacing="0" w:after="0" w:afterAutospacing="0" w:line="228" w:lineRule="auto"/>
        <w:ind w:firstLine="284"/>
        <w:jc w:val="mediumKashida"/>
        <w:rPr>
          <w:rFonts w:ascii="Traditional Arabic" w:hAnsi="Traditional Arabic" w:cs="B Zar"/>
          <w:sz w:val="28"/>
          <w:szCs w:val="28"/>
          <w:rtl/>
        </w:rPr>
      </w:pPr>
      <w:r w:rsidRPr="009A4B81">
        <w:rPr>
          <w:rFonts w:ascii="Traditional Arabic" w:hAnsi="Traditional Arabic" w:cs="B Zar" w:hint="cs"/>
          <w:sz w:val="28"/>
          <w:szCs w:val="28"/>
          <w:rtl/>
        </w:rPr>
        <w:t>مقصود ما از افزایش تحمل، سطح دوم آن است</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 اگرچه برای رسیدن به آن باید سطح او</w:t>
      </w:r>
      <w:r>
        <w:rPr>
          <w:rFonts w:ascii="Traditional Arabic" w:hAnsi="Traditional Arabic" w:cs="B Zar" w:hint="cs"/>
          <w:sz w:val="28"/>
          <w:szCs w:val="28"/>
          <w:rtl/>
        </w:rPr>
        <w:t>ّ</w:t>
      </w:r>
      <w:r w:rsidRPr="009A4B81">
        <w:rPr>
          <w:rFonts w:ascii="Traditional Arabic" w:hAnsi="Traditional Arabic" w:cs="B Zar" w:hint="cs"/>
          <w:sz w:val="28"/>
          <w:szCs w:val="28"/>
          <w:rtl/>
        </w:rPr>
        <w:t xml:space="preserve">ل را نیز طی کرد. پس </w:t>
      </w:r>
      <w:r>
        <w:rPr>
          <w:rFonts w:ascii="Traditional Arabic" w:hAnsi="Traditional Arabic" w:cs="B Zar" w:hint="cs"/>
          <w:sz w:val="28"/>
          <w:szCs w:val="28"/>
          <w:rtl/>
        </w:rPr>
        <w:t>تحمل‌افزایی</w:t>
      </w:r>
      <w:r w:rsidRPr="009A4B81">
        <w:rPr>
          <w:rFonts w:ascii="Traditional Arabic" w:hAnsi="Traditional Arabic" w:cs="B Zar" w:hint="cs"/>
          <w:sz w:val="28"/>
          <w:szCs w:val="28"/>
          <w:rtl/>
        </w:rPr>
        <w:t xml:space="preserve"> در اینجا به این معناست که فرد توان پذیرش رضایتمندان</w:t>
      </w:r>
      <w:r>
        <w:rPr>
          <w:rFonts w:ascii="Traditional Arabic" w:hAnsi="Traditional Arabic" w:cs="B Zar" w:hint="cs"/>
          <w:sz w:val="28"/>
          <w:szCs w:val="28"/>
          <w:rtl/>
        </w:rPr>
        <w:t>ة</w:t>
      </w:r>
      <w:r w:rsidRPr="009A4B81">
        <w:rPr>
          <w:rFonts w:ascii="Traditional Arabic" w:hAnsi="Traditional Arabic" w:cs="B Zar" w:hint="cs"/>
          <w:sz w:val="28"/>
          <w:szCs w:val="28"/>
          <w:rtl/>
        </w:rPr>
        <w:t xml:space="preserve"> سختی را در خود بالا ببرد. </w:t>
      </w:r>
    </w:p>
    <w:p w:rsidR="002E347C" w:rsidRPr="009A4B81" w:rsidRDefault="002E347C" w:rsidP="002E347C">
      <w:pPr>
        <w:spacing w:line="228" w:lineRule="auto"/>
        <w:ind w:firstLine="284"/>
        <w:jc w:val="mediumKashida"/>
        <w:rPr>
          <w:rFonts w:cs="B Zar"/>
          <w:rtl/>
        </w:rPr>
      </w:pPr>
    </w:p>
    <w:p w:rsidR="002E347C" w:rsidRPr="002E4236" w:rsidRDefault="002E347C" w:rsidP="002E347C">
      <w:pPr>
        <w:pStyle w:val="Heading1"/>
        <w:spacing w:before="0" w:after="0" w:line="228" w:lineRule="auto"/>
        <w:ind w:hanging="1"/>
        <w:jc w:val="mediumKashida"/>
        <w:rPr>
          <w:rFonts w:cs="B Mitra"/>
          <w:szCs w:val="28"/>
          <w:rtl/>
        </w:rPr>
      </w:pPr>
      <w:r w:rsidRPr="002E4236">
        <w:rPr>
          <w:rFonts w:cs="B Mitra" w:hint="cs"/>
          <w:szCs w:val="28"/>
          <w:rtl/>
        </w:rPr>
        <w:t xml:space="preserve">تحلیل روان‌شناختی توکّل  </w:t>
      </w:r>
    </w:p>
    <w:p w:rsidR="002E347C" w:rsidRDefault="002E347C" w:rsidP="002E347C">
      <w:pPr>
        <w:spacing w:line="228" w:lineRule="auto"/>
        <w:ind w:hanging="1"/>
        <w:jc w:val="mediumKashida"/>
        <w:rPr>
          <w:rFonts w:cs="B Zar"/>
          <w:sz w:val="28"/>
          <w:szCs w:val="28"/>
          <w:rtl/>
        </w:rPr>
      </w:pPr>
      <w:r w:rsidRPr="009A4B81">
        <w:rPr>
          <w:rFonts w:cs="B Zar" w:hint="cs"/>
          <w:sz w:val="28"/>
          <w:szCs w:val="28"/>
          <w:rtl/>
        </w:rPr>
        <w:t xml:space="preserve">برای </w:t>
      </w:r>
      <w:r>
        <w:rPr>
          <w:rFonts w:cs="B Zar" w:hint="cs"/>
          <w:sz w:val="28"/>
          <w:szCs w:val="28"/>
          <w:rtl/>
        </w:rPr>
        <w:t>این‌که</w:t>
      </w:r>
      <w:r w:rsidRPr="009A4B81">
        <w:rPr>
          <w:rFonts w:cs="B Zar" w:hint="cs"/>
          <w:sz w:val="28"/>
          <w:szCs w:val="28"/>
          <w:rtl/>
        </w:rPr>
        <w:t xml:space="preserve"> بدانیم </w:t>
      </w:r>
      <w:r>
        <w:rPr>
          <w:rFonts w:cs="B Zar" w:hint="cs"/>
          <w:sz w:val="28"/>
          <w:szCs w:val="28"/>
          <w:rtl/>
        </w:rPr>
        <w:t>توکّل</w:t>
      </w:r>
      <w:r w:rsidRPr="009A4B81">
        <w:rPr>
          <w:rFonts w:cs="B Zar" w:hint="cs"/>
          <w:sz w:val="28"/>
          <w:szCs w:val="28"/>
          <w:rtl/>
        </w:rPr>
        <w:t xml:space="preserve"> چگونه منجر به </w:t>
      </w:r>
      <w:r>
        <w:rPr>
          <w:rFonts w:cs="B Zar" w:hint="cs"/>
          <w:sz w:val="28"/>
          <w:szCs w:val="28"/>
          <w:rtl/>
        </w:rPr>
        <w:t>تحمل‌افزایی</w:t>
      </w:r>
      <w:r w:rsidRPr="009A4B81">
        <w:rPr>
          <w:rFonts w:cs="B Zar" w:hint="cs"/>
          <w:sz w:val="28"/>
          <w:szCs w:val="28"/>
          <w:rtl/>
        </w:rPr>
        <w:t xml:space="preserve"> می‌شود و مکانیزم آن چیست، باید فرایند شکل‌گیری</w:t>
      </w:r>
      <w:r w:rsidRPr="009A4B81">
        <w:rPr>
          <w:rFonts w:cs="B Zar"/>
          <w:sz w:val="28"/>
          <w:szCs w:val="28"/>
          <w:rtl/>
        </w:rPr>
        <w:t xml:space="preserve"> </w:t>
      </w:r>
      <w:r w:rsidRPr="009A4B81">
        <w:rPr>
          <w:rFonts w:cs="B Zar" w:hint="cs"/>
          <w:sz w:val="28"/>
          <w:szCs w:val="28"/>
          <w:rtl/>
        </w:rPr>
        <w:t>آن را با رویکرد روان‌شناختی تحلیل کنیم.</w:t>
      </w:r>
    </w:p>
    <w:p w:rsidR="002E347C" w:rsidRPr="009A4B81" w:rsidRDefault="002E347C" w:rsidP="002E347C">
      <w:pPr>
        <w:spacing w:line="228" w:lineRule="auto"/>
        <w:ind w:hanging="1"/>
        <w:jc w:val="mediumKashida"/>
        <w:rPr>
          <w:rFonts w:cs="B Zar"/>
          <w:sz w:val="28"/>
          <w:szCs w:val="28"/>
          <w:rtl/>
        </w:rPr>
      </w:pPr>
    </w:p>
    <w:p w:rsidR="002E347C" w:rsidRPr="002E4236" w:rsidRDefault="002E347C" w:rsidP="002E347C">
      <w:pPr>
        <w:pStyle w:val="Heading2"/>
        <w:spacing w:before="0" w:after="0" w:line="228" w:lineRule="auto"/>
        <w:ind w:hanging="1"/>
        <w:jc w:val="mediumKashida"/>
        <w:rPr>
          <w:rFonts w:cs="B Mitra"/>
          <w:sz w:val="28"/>
          <w:szCs w:val="28"/>
          <w:rtl/>
        </w:rPr>
      </w:pPr>
      <w:r w:rsidRPr="002E4236">
        <w:rPr>
          <w:rFonts w:cs="B Mitra" w:hint="cs"/>
          <w:sz w:val="28"/>
          <w:szCs w:val="28"/>
          <w:rtl/>
        </w:rPr>
        <w:lastRenderedPageBreak/>
        <w:t xml:space="preserve">الگوی نظری شکل‌گیری توکّل </w:t>
      </w:r>
    </w:p>
    <w:p w:rsidR="002E347C" w:rsidRDefault="002E347C" w:rsidP="002E347C">
      <w:pPr>
        <w:spacing w:line="228" w:lineRule="auto"/>
        <w:ind w:hanging="1"/>
        <w:jc w:val="mediumKashida"/>
        <w:rPr>
          <w:rFonts w:cs="B Zar"/>
          <w:sz w:val="28"/>
          <w:szCs w:val="28"/>
          <w:rtl/>
        </w:rPr>
      </w:pPr>
      <w:r w:rsidRPr="009A4B81">
        <w:rPr>
          <w:rFonts w:cs="B Zar" w:hint="cs"/>
          <w:sz w:val="28"/>
          <w:szCs w:val="28"/>
          <w:rtl/>
        </w:rPr>
        <w:t xml:space="preserve">برای ترسیم این الگو، ابتدا باید زمینه‌ها و پیش‌نیازهای </w:t>
      </w:r>
      <w:r>
        <w:rPr>
          <w:rFonts w:cs="B Zar" w:hint="cs"/>
          <w:sz w:val="28"/>
          <w:szCs w:val="28"/>
          <w:rtl/>
        </w:rPr>
        <w:t>توکّل</w:t>
      </w:r>
      <w:r w:rsidRPr="009A4B81">
        <w:rPr>
          <w:rFonts w:cs="B Zar" w:hint="cs"/>
          <w:sz w:val="28"/>
          <w:szCs w:val="28"/>
          <w:rtl/>
        </w:rPr>
        <w:t xml:space="preserve"> بررسی شود و سپس </w:t>
      </w:r>
      <w:r>
        <w:rPr>
          <w:rFonts w:cs="B Zar" w:hint="cs"/>
          <w:sz w:val="28"/>
          <w:szCs w:val="28"/>
          <w:rtl/>
        </w:rPr>
        <w:t>توکّل</w:t>
      </w:r>
      <w:r w:rsidRPr="009A4B81">
        <w:rPr>
          <w:rFonts w:cs="B Zar" w:hint="cs"/>
          <w:sz w:val="28"/>
          <w:szCs w:val="28"/>
          <w:rtl/>
        </w:rPr>
        <w:t xml:space="preserve"> را از طریق مطالع</w:t>
      </w:r>
      <w:r>
        <w:rPr>
          <w:rFonts w:cs="B Zar" w:hint="cs"/>
          <w:sz w:val="28"/>
          <w:szCs w:val="28"/>
          <w:rtl/>
        </w:rPr>
        <w:t>ة</w:t>
      </w:r>
      <w:r w:rsidRPr="009A4B81">
        <w:rPr>
          <w:rFonts w:cs="B Zar" w:hint="cs"/>
          <w:sz w:val="28"/>
          <w:szCs w:val="28"/>
          <w:rtl/>
        </w:rPr>
        <w:t xml:space="preserve"> مؤلفه‌ها و کارکردهای آن کنکاش کرده تا بتوانیم ارتباط آن را با تحمل کشف کنیم. در ترسیم زمینه‌ها و پیش‌نیازها، فرض تحقیق بر عدم وجود </w:t>
      </w:r>
      <w:r>
        <w:rPr>
          <w:rFonts w:cs="B Zar" w:hint="cs"/>
          <w:sz w:val="28"/>
          <w:szCs w:val="28"/>
          <w:rtl/>
        </w:rPr>
        <w:t>توکّل</w:t>
      </w:r>
      <w:r w:rsidRPr="009A4B81">
        <w:rPr>
          <w:rFonts w:cs="B Zar" w:hint="cs"/>
          <w:sz w:val="28"/>
          <w:szCs w:val="28"/>
          <w:rtl/>
        </w:rPr>
        <w:t xml:space="preserve"> بوده است</w:t>
      </w:r>
      <w:r>
        <w:rPr>
          <w:rFonts w:cs="B Zar" w:hint="cs"/>
          <w:sz w:val="28"/>
          <w:szCs w:val="28"/>
          <w:rtl/>
        </w:rPr>
        <w:t>؛</w:t>
      </w:r>
      <w:r w:rsidRPr="009A4B81">
        <w:rPr>
          <w:rFonts w:cs="B Zar" w:hint="cs"/>
          <w:sz w:val="28"/>
          <w:szCs w:val="28"/>
          <w:rtl/>
        </w:rPr>
        <w:t xml:space="preserve"> یعنی در واقع مراحل قبل از </w:t>
      </w:r>
      <w:r>
        <w:rPr>
          <w:rFonts w:cs="B Zar" w:hint="cs"/>
          <w:sz w:val="28"/>
          <w:szCs w:val="28"/>
          <w:rtl/>
        </w:rPr>
        <w:t>توکّل</w:t>
      </w:r>
      <w:r w:rsidRPr="009A4B81">
        <w:rPr>
          <w:rFonts w:cs="B Zar" w:hint="cs"/>
          <w:sz w:val="28"/>
          <w:szCs w:val="28"/>
          <w:rtl/>
        </w:rPr>
        <w:t xml:space="preserve"> را تعیین نموده‌ایم.</w:t>
      </w:r>
    </w:p>
    <w:p w:rsidR="002E347C" w:rsidRPr="009A4B81" w:rsidRDefault="002E347C" w:rsidP="002E347C">
      <w:pPr>
        <w:spacing w:line="228" w:lineRule="auto"/>
        <w:ind w:hanging="1"/>
        <w:jc w:val="mediumKashida"/>
        <w:rPr>
          <w:rFonts w:cs="B Zar"/>
          <w:sz w:val="28"/>
          <w:szCs w:val="28"/>
          <w:rtl/>
        </w:rPr>
      </w:pPr>
    </w:p>
    <w:p w:rsidR="002E347C" w:rsidRPr="009A4B81" w:rsidRDefault="002E347C" w:rsidP="002E347C">
      <w:pPr>
        <w:pStyle w:val="Heading2"/>
        <w:spacing w:before="0" w:after="0" w:line="228" w:lineRule="auto"/>
        <w:ind w:hanging="1"/>
        <w:jc w:val="mediumKashida"/>
        <w:rPr>
          <w:rtl/>
        </w:rPr>
      </w:pPr>
      <w:r>
        <w:rPr>
          <w:rFonts w:hint="cs"/>
          <w:rtl/>
        </w:rPr>
        <w:t xml:space="preserve"> فرایند </w:t>
      </w:r>
      <w:r w:rsidRPr="009A4B81">
        <w:rPr>
          <w:rFonts w:hint="cs"/>
          <w:rtl/>
        </w:rPr>
        <w:t xml:space="preserve">زمینه‌های </w:t>
      </w:r>
      <w:r>
        <w:rPr>
          <w:rFonts w:hint="cs"/>
          <w:rtl/>
        </w:rPr>
        <w:t>توکّل</w:t>
      </w:r>
    </w:p>
    <w:p w:rsidR="002E347C" w:rsidRPr="009A4B81" w:rsidRDefault="002E347C" w:rsidP="002E347C">
      <w:pPr>
        <w:pStyle w:val="22"/>
        <w:spacing w:line="228" w:lineRule="auto"/>
        <w:ind w:firstLine="284"/>
        <w:jc w:val="mediumKashida"/>
      </w:pPr>
      <w:r w:rsidRPr="009A4B81">
        <w:rPr>
          <w:rFonts w:hint="cs"/>
          <w:rtl/>
        </w:rPr>
        <w:t xml:space="preserve">1- </w:t>
      </w:r>
      <w:r w:rsidRPr="002E4236">
        <w:rPr>
          <w:rFonts w:cs="B Mitra" w:hint="cs"/>
          <w:b/>
          <w:bCs/>
          <w:sz w:val="24"/>
          <w:rtl/>
        </w:rPr>
        <w:t>مواجهه با نیاز یا مشکل</w:t>
      </w:r>
    </w:p>
    <w:p w:rsidR="002E347C" w:rsidRDefault="002E347C" w:rsidP="002E347C">
      <w:pPr>
        <w:pStyle w:val="ListParagraph"/>
        <w:bidi/>
        <w:spacing w:after="0" w:line="228" w:lineRule="auto"/>
        <w:ind w:left="0" w:firstLine="284"/>
        <w:jc w:val="mediumKashida"/>
        <w:rPr>
          <w:rFonts w:cs="B Zar"/>
          <w:sz w:val="28"/>
          <w:szCs w:val="28"/>
          <w:rtl/>
        </w:rPr>
      </w:pPr>
      <w:r w:rsidRPr="009A4B81">
        <w:rPr>
          <w:rFonts w:cs="B Zar" w:hint="cs"/>
          <w:sz w:val="28"/>
          <w:szCs w:val="28"/>
          <w:rtl/>
        </w:rPr>
        <w:t>انسان در روند طبیعی زندگی خود با نیازهای متعددی روب</w:t>
      </w:r>
      <w:r>
        <w:rPr>
          <w:rFonts w:cs="B Zar" w:hint="cs"/>
          <w:sz w:val="28"/>
          <w:szCs w:val="28"/>
          <w:rtl/>
        </w:rPr>
        <w:t>ه‌</w:t>
      </w:r>
      <w:r w:rsidRPr="009A4B81">
        <w:rPr>
          <w:rFonts w:cs="B Zar" w:hint="cs"/>
          <w:sz w:val="28"/>
          <w:szCs w:val="28"/>
          <w:rtl/>
        </w:rPr>
        <w:t>روست</w:t>
      </w:r>
      <w:r>
        <w:rPr>
          <w:rFonts w:cs="B Zar" w:hint="cs"/>
          <w:sz w:val="28"/>
          <w:szCs w:val="28"/>
          <w:rtl/>
        </w:rPr>
        <w:t>؛</w:t>
      </w:r>
      <w:r w:rsidRPr="009A4B81">
        <w:rPr>
          <w:rFonts w:cs="B Zar" w:hint="cs"/>
          <w:sz w:val="28"/>
          <w:szCs w:val="28"/>
          <w:rtl/>
        </w:rPr>
        <w:t xml:space="preserve"> </w:t>
      </w:r>
      <w:r>
        <w:rPr>
          <w:rFonts w:cs="B Zar" w:hint="cs"/>
          <w:sz w:val="28"/>
          <w:szCs w:val="28"/>
          <w:rtl/>
        </w:rPr>
        <w:t>هم‌چنین</w:t>
      </w:r>
      <w:r w:rsidRPr="009A4B81">
        <w:rPr>
          <w:rFonts w:cs="B Zar" w:hint="cs"/>
          <w:sz w:val="28"/>
          <w:szCs w:val="28"/>
          <w:rtl/>
        </w:rPr>
        <w:t xml:space="preserve"> مشکلات و چالش‌های گوناگونی که بسیاری از آن‌ها در همان مسیر تأمین نیازها پدید می‌آیند. پدید</w:t>
      </w:r>
      <w:r w:rsidRPr="009A4B81">
        <w:rPr>
          <w:rFonts w:cs="B Zar"/>
          <w:sz w:val="28"/>
          <w:szCs w:val="28"/>
          <w:rtl/>
        </w:rPr>
        <w:t xml:space="preserve"> </w:t>
      </w:r>
      <w:r w:rsidRPr="009A4B81">
        <w:rPr>
          <w:rFonts w:cs="B Zar" w:hint="cs"/>
          <w:sz w:val="28"/>
          <w:szCs w:val="28"/>
          <w:rtl/>
        </w:rPr>
        <w:t>آمدن مشکلات و چالش‌های زندگی را نمی‌توان از نگاه ایده</w:t>
      </w:r>
      <w:r>
        <w:rPr>
          <w:rFonts w:cs="B Zar" w:hint="cs"/>
          <w:sz w:val="28"/>
          <w:szCs w:val="28"/>
          <w:rtl/>
        </w:rPr>
        <w:t>‌</w:t>
      </w:r>
      <w:r w:rsidRPr="009A4B81">
        <w:rPr>
          <w:rFonts w:cs="B Zar" w:hint="cs"/>
          <w:sz w:val="28"/>
          <w:szCs w:val="28"/>
          <w:rtl/>
        </w:rPr>
        <w:t>آلی و غیرواقعی نگریست و آن‌ها را غیرطبیعی تلقی نمود</w:t>
      </w:r>
      <w:r>
        <w:rPr>
          <w:rFonts w:cs="B Zar" w:hint="cs"/>
          <w:sz w:val="28"/>
          <w:szCs w:val="28"/>
          <w:rtl/>
        </w:rPr>
        <w:t>؛</w:t>
      </w:r>
      <w:r w:rsidRPr="009A4B81">
        <w:rPr>
          <w:rFonts w:cs="B Zar" w:hint="cs"/>
          <w:sz w:val="28"/>
          <w:szCs w:val="28"/>
          <w:rtl/>
        </w:rPr>
        <w:t xml:space="preserve"> چنان</w:t>
      </w:r>
      <w:r>
        <w:rPr>
          <w:rFonts w:cs="B Zar" w:hint="cs"/>
          <w:sz w:val="28"/>
          <w:szCs w:val="28"/>
          <w:rtl/>
        </w:rPr>
        <w:t>‌ک</w:t>
      </w:r>
      <w:r w:rsidRPr="009A4B81">
        <w:rPr>
          <w:rFonts w:cs="B Zar" w:hint="cs"/>
          <w:sz w:val="28"/>
          <w:szCs w:val="28"/>
          <w:rtl/>
        </w:rPr>
        <w:t>ه نگاه برخی درمانگران بر این است و سعی دارند که سعادت و خوشبختی را در زیست بدون مشکل تصویر کنند</w:t>
      </w:r>
      <w:r>
        <w:rPr>
          <w:rFonts w:cs="B Zar" w:hint="cs"/>
          <w:sz w:val="28"/>
          <w:szCs w:val="28"/>
          <w:rtl/>
        </w:rPr>
        <w:t>؛</w:t>
      </w:r>
      <w:r w:rsidRPr="009A4B81">
        <w:rPr>
          <w:rFonts w:cs="B Zar" w:hint="cs"/>
          <w:sz w:val="28"/>
          <w:szCs w:val="28"/>
          <w:rtl/>
        </w:rPr>
        <w:t xml:space="preserve"> درحالی‌که در جهان‌بینی اسلامی، وجود مشکل و چالش در زندگی، طبیعی قلمداد می‌شود و سختی‌ها، لازم</w:t>
      </w:r>
      <w:r>
        <w:rPr>
          <w:rFonts w:cs="B Zar" w:hint="cs"/>
          <w:sz w:val="28"/>
          <w:szCs w:val="28"/>
          <w:rtl/>
        </w:rPr>
        <w:t>ة</w:t>
      </w:r>
      <w:r w:rsidRPr="009A4B81">
        <w:rPr>
          <w:rFonts w:cs="B Zar" w:hint="cs"/>
          <w:sz w:val="28"/>
          <w:szCs w:val="28"/>
          <w:rtl/>
        </w:rPr>
        <w:t xml:space="preserve"> زندگی این</w:t>
      </w:r>
      <w:r>
        <w:rPr>
          <w:rFonts w:cs="B Zar" w:hint="cs"/>
          <w:sz w:val="28"/>
          <w:szCs w:val="28"/>
          <w:rtl/>
        </w:rPr>
        <w:t>‌</w:t>
      </w:r>
      <w:r w:rsidRPr="009A4B81">
        <w:rPr>
          <w:rFonts w:cs="B Zar" w:hint="cs"/>
          <w:sz w:val="28"/>
          <w:szCs w:val="28"/>
          <w:rtl/>
        </w:rPr>
        <w:t>جهانی است. البته این طبیعی انگاشتن به این معنا نیست که عاملیّت انسان در آن را نادیده بگیریم</w:t>
      </w:r>
      <w:r>
        <w:rPr>
          <w:rFonts w:cs="B Zar" w:hint="cs"/>
          <w:sz w:val="28"/>
          <w:szCs w:val="28"/>
          <w:rtl/>
        </w:rPr>
        <w:t>،</w:t>
      </w:r>
      <w:r w:rsidRPr="009A4B81">
        <w:rPr>
          <w:rFonts w:cs="B Zar" w:hint="cs"/>
          <w:sz w:val="28"/>
          <w:szCs w:val="28"/>
          <w:rtl/>
        </w:rPr>
        <w:t xml:space="preserve"> بلکه باید آن را به رسمیت بشناسیم.</w:t>
      </w:r>
    </w:p>
    <w:p w:rsidR="002E347C" w:rsidRDefault="002E347C" w:rsidP="002E347C">
      <w:pPr>
        <w:pStyle w:val="ListParagraph"/>
        <w:bidi/>
        <w:spacing w:after="0" w:line="228" w:lineRule="auto"/>
        <w:ind w:left="0" w:firstLine="284"/>
        <w:jc w:val="lowKashida"/>
        <w:rPr>
          <w:rFonts w:cs="B Zar"/>
          <w:sz w:val="28"/>
          <w:szCs w:val="28"/>
          <w:rtl/>
        </w:rPr>
      </w:pPr>
    </w:p>
    <w:p w:rsidR="002E347C" w:rsidRPr="0005116C" w:rsidRDefault="002E347C" w:rsidP="002E347C">
      <w:pPr>
        <w:pStyle w:val="22"/>
        <w:spacing w:line="228" w:lineRule="auto"/>
        <w:ind w:firstLine="284"/>
        <w:jc w:val="mediumKashida"/>
        <w:rPr>
          <w:rFonts w:cs="B Mitra"/>
          <w:b/>
          <w:bCs/>
          <w:sz w:val="24"/>
        </w:rPr>
      </w:pPr>
      <w:r w:rsidRPr="0005116C">
        <w:rPr>
          <w:rFonts w:cs="B Mitra" w:hint="cs"/>
          <w:b/>
          <w:bCs/>
          <w:sz w:val="24"/>
          <w:rtl/>
        </w:rPr>
        <w:t>2- جستجوی منبع تأمین</w:t>
      </w:r>
    </w:p>
    <w:p w:rsidR="002E347C" w:rsidRDefault="002E347C" w:rsidP="002E347C">
      <w:pPr>
        <w:spacing w:line="228" w:lineRule="auto"/>
        <w:ind w:firstLine="284"/>
        <w:jc w:val="lowKashida"/>
        <w:rPr>
          <w:rFonts w:cs="B Zar"/>
          <w:sz w:val="28"/>
          <w:szCs w:val="28"/>
          <w:rtl/>
        </w:rPr>
      </w:pPr>
      <w:r w:rsidRPr="009A4B81">
        <w:rPr>
          <w:rFonts w:cs="B Zar" w:hint="cs"/>
          <w:sz w:val="28"/>
          <w:szCs w:val="28"/>
          <w:rtl/>
        </w:rPr>
        <w:t>پس از مواجهه با مشکل و نیاز، فرد در جستجوی منبعی برای حل آن بر</w:t>
      </w:r>
      <w:r w:rsidRPr="009A4B81">
        <w:rPr>
          <w:rFonts w:cs="B Zar"/>
          <w:sz w:val="28"/>
          <w:szCs w:val="28"/>
          <w:rtl/>
        </w:rPr>
        <w:t xml:space="preserve"> </w:t>
      </w:r>
      <w:r w:rsidRPr="009A4B81">
        <w:rPr>
          <w:rFonts w:cs="B Zar" w:hint="cs"/>
          <w:sz w:val="28"/>
          <w:szCs w:val="28"/>
          <w:rtl/>
        </w:rPr>
        <w:t>خواهد آمد. فرد در مرحل</w:t>
      </w:r>
      <w:r>
        <w:rPr>
          <w:rFonts w:cs="B Zar" w:hint="cs"/>
          <w:sz w:val="28"/>
          <w:szCs w:val="28"/>
          <w:rtl/>
        </w:rPr>
        <w:t>ة</w:t>
      </w:r>
      <w:r w:rsidRPr="009A4B81">
        <w:rPr>
          <w:rFonts w:cs="B Zar" w:hint="cs"/>
          <w:sz w:val="28"/>
          <w:szCs w:val="28"/>
          <w:rtl/>
        </w:rPr>
        <w:t xml:space="preserve"> او</w:t>
      </w:r>
      <w:r>
        <w:rPr>
          <w:rFonts w:cs="B Zar" w:hint="cs"/>
          <w:sz w:val="28"/>
          <w:szCs w:val="28"/>
          <w:rtl/>
        </w:rPr>
        <w:t>ّ</w:t>
      </w:r>
      <w:r w:rsidRPr="009A4B81">
        <w:rPr>
          <w:rFonts w:cs="B Zar" w:hint="cs"/>
          <w:sz w:val="28"/>
          <w:szCs w:val="28"/>
          <w:rtl/>
        </w:rPr>
        <w:t>ل، این منبع را در خود جستجو می‌کند و سپس در دیگران</w:t>
      </w:r>
      <w:r>
        <w:rPr>
          <w:rFonts w:cs="B Zar" w:hint="cs"/>
          <w:sz w:val="28"/>
          <w:szCs w:val="28"/>
          <w:rtl/>
        </w:rPr>
        <w:t>؛</w:t>
      </w:r>
      <w:r w:rsidRPr="009A4B81">
        <w:rPr>
          <w:rFonts w:cs="B Zar" w:hint="cs"/>
          <w:sz w:val="28"/>
          <w:szCs w:val="28"/>
          <w:rtl/>
        </w:rPr>
        <w:t xml:space="preserve"> یعنی گاهی شخص خود، از پس تأمین آن نیاز و مشکل بر</w:t>
      </w:r>
      <w:r w:rsidRPr="009A4B81">
        <w:rPr>
          <w:rFonts w:cs="B Zar"/>
          <w:sz w:val="28"/>
          <w:szCs w:val="28"/>
          <w:rtl/>
        </w:rPr>
        <w:t xml:space="preserve"> </w:t>
      </w:r>
      <w:r w:rsidRPr="009A4B81">
        <w:rPr>
          <w:rFonts w:cs="B Zar" w:hint="cs"/>
          <w:sz w:val="28"/>
          <w:szCs w:val="28"/>
          <w:rtl/>
        </w:rPr>
        <w:t>خواهد آمد و گاهی هم از دیگران طلب می‌کند و گاهی هم هر دو.</w:t>
      </w:r>
      <w:r w:rsidRPr="009A4B81">
        <w:rPr>
          <w:rStyle w:val="FootnoteReference"/>
          <w:rFonts w:cs="B Zar"/>
          <w:sz w:val="28"/>
          <w:szCs w:val="28"/>
          <w:rtl/>
        </w:rPr>
        <w:t xml:space="preserve"> </w:t>
      </w:r>
      <w:r w:rsidRPr="009A4B81">
        <w:rPr>
          <w:rFonts w:cs="B Zar" w:hint="cs"/>
          <w:sz w:val="28"/>
          <w:szCs w:val="28"/>
          <w:rtl/>
        </w:rPr>
        <w:t xml:space="preserve">ترتیب معینی در این </w:t>
      </w:r>
      <w:r w:rsidRPr="009A4B81">
        <w:rPr>
          <w:rFonts w:cs="B Zar" w:hint="cs"/>
          <w:sz w:val="28"/>
          <w:szCs w:val="28"/>
          <w:rtl/>
        </w:rPr>
        <w:lastRenderedPageBreak/>
        <w:t>روال مشاهده نمی‌شود</w:t>
      </w:r>
      <w:r>
        <w:rPr>
          <w:rFonts w:cs="B Zar" w:hint="cs"/>
          <w:sz w:val="28"/>
          <w:szCs w:val="28"/>
          <w:rtl/>
        </w:rPr>
        <w:t>؛</w:t>
      </w:r>
      <w:r w:rsidRPr="009A4B81">
        <w:rPr>
          <w:rFonts w:cs="B Zar" w:hint="cs"/>
          <w:sz w:val="28"/>
          <w:szCs w:val="28"/>
          <w:rtl/>
        </w:rPr>
        <w:t xml:space="preserve"> به</w:t>
      </w:r>
      <w:r>
        <w:rPr>
          <w:rFonts w:cs="B Zar" w:hint="cs"/>
          <w:sz w:val="28"/>
          <w:szCs w:val="28"/>
          <w:rtl/>
        </w:rPr>
        <w:t>‌</w:t>
      </w:r>
      <w:r w:rsidRPr="009A4B81">
        <w:rPr>
          <w:rFonts w:cs="B Zar" w:hint="cs"/>
          <w:sz w:val="28"/>
          <w:szCs w:val="28"/>
          <w:rtl/>
        </w:rPr>
        <w:t>گونه‌ای که در برخی افراد، جستجوی منبع درونی پس از ناامید شدن از منبع بیرونی است و در برخی برعکس. در بسیاری موارد نیز در مرحل</w:t>
      </w:r>
      <w:r>
        <w:rPr>
          <w:rFonts w:cs="B Zar" w:hint="cs"/>
          <w:sz w:val="28"/>
          <w:szCs w:val="28"/>
          <w:rtl/>
        </w:rPr>
        <w:t>ة</w:t>
      </w:r>
      <w:r w:rsidRPr="009A4B81">
        <w:rPr>
          <w:rFonts w:cs="B Zar" w:hint="cs"/>
          <w:sz w:val="28"/>
          <w:szCs w:val="28"/>
          <w:rtl/>
        </w:rPr>
        <w:t xml:space="preserve"> عمل، این دو تلفیق می‌شود. الگوی «کنترل نیابتی» و «کنترل تفسیری» در نظری</w:t>
      </w:r>
      <w:r>
        <w:rPr>
          <w:rFonts w:cs="B Zar" w:hint="cs"/>
          <w:sz w:val="28"/>
          <w:szCs w:val="28"/>
          <w:rtl/>
        </w:rPr>
        <w:t>ة</w:t>
      </w:r>
      <w:r w:rsidRPr="009A4B81">
        <w:rPr>
          <w:rFonts w:cs="B Zar" w:hint="cs"/>
          <w:sz w:val="28"/>
          <w:szCs w:val="28"/>
          <w:rtl/>
        </w:rPr>
        <w:t xml:space="preserve"> بند</w:t>
      </w:r>
      <w:r w:rsidRPr="009A4B81">
        <w:rPr>
          <w:rStyle w:val="FootnoteReference"/>
          <w:rFonts w:cs="B Zar"/>
          <w:sz w:val="28"/>
          <w:szCs w:val="28"/>
          <w:rtl/>
        </w:rPr>
        <w:footnoteReference w:id="17"/>
      </w:r>
      <w:r>
        <w:rPr>
          <w:rFonts w:cs="B Zar" w:hint="cs"/>
          <w:sz w:val="28"/>
          <w:szCs w:val="28"/>
          <w:rtl/>
        </w:rPr>
        <w:t xml:space="preserve"> </w:t>
      </w:r>
      <w:r w:rsidRPr="009A4B81">
        <w:rPr>
          <w:rFonts w:cs="B Zar" w:hint="cs"/>
          <w:sz w:val="28"/>
          <w:szCs w:val="28"/>
          <w:rtl/>
        </w:rPr>
        <w:t>و ویسز</w:t>
      </w:r>
      <w:r w:rsidRPr="009A4B81">
        <w:rPr>
          <w:rStyle w:val="FootnoteReference"/>
          <w:rFonts w:cs="B Zar"/>
          <w:sz w:val="28"/>
          <w:szCs w:val="28"/>
          <w:rtl/>
        </w:rPr>
        <w:footnoteReference w:id="18"/>
      </w:r>
      <w:r>
        <w:rPr>
          <w:rFonts w:cs="B Zar" w:hint="cs"/>
          <w:sz w:val="28"/>
          <w:szCs w:val="28"/>
          <w:rtl/>
        </w:rPr>
        <w:t xml:space="preserve"> </w:t>
      </w:r>
      <w:r w:rsidRPr="009A4B81">
        <w:rPr>
          <w:rFonts w:cs="B Zar" w:hint="cs"/>
          <w:sz w:val="28"/>
          <w:szCs w:val="28"/>
          <w:rtl/>
        </w:rPr>
        <w:t>(1998) ناظر به همین معناست که فرد یا به دنبال کسی است که بتواند اوضاع را کنترل کند یا سعی در معنی‌دار کردن مشکل دارد.</w:t>
      </w:r>
      <w:r w:rsidRPr="009A4B81">
        <w:rPr>
          <w:rStyle w:val="FootnoteReference"/>
          <w:rFonts w:cs="B Zar"/>
          <w:sz w:val="28"/>
          <w:szCs w:val="28"/>
          <w:rtl/>
        </w:rPr>
        <w:footnoteReference w:id="19"/>
      </w:r>
    </w:p>
    <w:p w:rsidR="002E347C" w:rsidRDefault="002E347C" w:rsidP="002E347C">
      <w:pPr>
        <w:pStyle w:val="22"/>
        <w:spacing w:line="228" w:lineRule="auto"/>
        <w:ind w:firstLine="284"/>
        <w:jc w:val="mediumKashida"/>
        <w:rPr>
          <w:rFonts w:cs="B Mitra"/>
          <w:b/>
          <w:bCs/>
          <w:sz w:val="24"/>
          <w:rtl/>
        </w:rPr>
      </w:pPr>
    </w:p>
    <w:p w:rsidR="002E347C" w:rsidRPr="0005116C" w:rsidRDefault="002E347C" w:rsidP="002E347C">
      <w:pPr>
        <w:pStyle w:val="22"/>
        <w:spacing w:line="228" w:lineRule="auto"/>
        <w:ind w:firstLine="284"/>
        <w:jc w:val="mediumKashida"/>
        <w:rPr>
          <w:rFonts w:cs="B Mitra"/>
          <w:b/>
          <w:bCs/>
          <w:sz w:val="24"/>
        </w:rPr>
      </w:pPr>
      <w:r w:rsidRPr="0005116C">
        <w:rPr>
          <w:rFonts w:cs="B Mitra" w:hint="cs"/>
          <w:b/>
          <w:bCs/>
          <w:sz w:val="24"/>
          <w:rtl/>
        </w:rPr>
        <w:t>3- مواجهه با ضعف‌ها</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اگر فرد از منابع درونی و بیرونی، هرچند ناقص و موقّت، به حل مشکل یا تأمین نیاز خود دست یافت، زنجیر</w:t>
      </w:r>
      <w:r>
        <w:rPr>
          <w:rFonts w:cs="B Zar" w:hint="cs"/>
          <w:sz w:val="28"/>
          <w:szCs w:val="28"/>
          <w:rtl/>
        </w:rPr>
        <w:t>ة</w:t>
      </w:r>
      <w:r w:rsidRPr="009A4B81">
        <w:rPr>
          <w:rFonts w:cs="B Zar" w:hint="cs"/>
          <w:sz w:val="28"/>
          <w:szCs w:val="28"/>
          <w:rtl/>
        </w:rPr>
        <w:t xml:space="preserve"> این جستجو قطع خواهد شد</w:t>
      </w:r>
      <w:r>
        <w:rPr>
          <w:rFonts w:cs="B Zar" w:hint="cs"/>
          <w:sz w:val="28"/>
          <w:szCs w:val="28"/>
          <w:rtl/>
        </w:rPr>
        <w:t>؛</w:t>
      </w:r>
      <w:r w:rsidRPr="009A4B81">
        <w:rPr>
          <w:rFonts w:cs="B Zar" w:hint="cs"/>
          <w:sz w:val="28"/>
          <w:szCs w:val="28"/>
          <w:rtl/>
        </w:rPr>
        <w:t xml:space="preserve"> اما در غیر این صورت، به ضعف‌های خود و دیگران پی می‌برد و انگیزشی برای جستجوی منبع دیگری پیدا می‌کند.</w:t>
      </w:r>
    </w:p>
    <w:p w:rsidR="002E347C" w:rsidRDefault="002E347C" w:rsidP="002E347C">
      <w:pPr>
        <w:pStyle w:val="22"/>
        <w:spacing w:line="228" w:lineRule="auto"/>
        <w:ind w:firstLine="284"/>
        <w:jc w:val="mediumKashida"/>
        <w:rPr>
          <w:rtl/>
          <w:lang w:bidi="fa-IR"/>
        </w:rPr>
      </w:pPr>
    </w:p>
    <w:p w:rsidR="002E347C" w:rsidRPr="0005116C" w:rsidRDefault="002E347C" w:rsidP="002E347C">
      <w:pPr>
        <w:pStyle w:val="22"/>
        <w:spacing w:line="228" w:lineRule="auto"/>
        <w:ind w:firstLine="284"/>
        <w:jc w:val="mediumKashida"/>
        <w:rPr>
          <w:rFonts w:cs="B Mitra"/>
          <w:b/>
          <w:bCs/>
          <w:sz w:val="24"/>
          <w:rtl/>
        </w:rPr>
      </w:pPr>
      <w:r w:rsidRPr="0005116C">
        <w:rPr>
          <w:rFonts w:cs="B Mitra" w:hint="cs"/>
          <w:b/>
          <w:bCs/>
          <w:sz w:val="24"/>
          <w:rtl/>
        </w:rPr>
        <w:t>4-</w:t>
      </w:r>
      <w:r>
        <w:rPr>
          <w:rFonts w:cs="B Mitra" w:hint="cs"/>
          <w:b/>
          <w:bCs/>
          <w:sz w:val="24"/>
          <w:rtl/>
        </w:rPr>
        <w:t xml:space="preserve"> </w:t>
      </w:r>
      <w:r w:rsidRPr="0005116C">
        <w:rPr>
          <w:rFonts w:cs="B Mitra" w:hint="cs"/>
          <w:b/>
          <w:bCs/>
          <w:sz w:val="24"/>
          <w:rtl/>
        </w:rPr>
        <w:t>احساسات ناخوشایند</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 وقتی فرد در فرایند حل مشکل و تأمین نیاز با ضعف خود و دیگران مواجه شد، احساس عجز، خوف و حُزن را تجربه خواهد کرد؛ احساس عجز از دستیابی به منبع تأمین که همراه با</w:t>
      </w:r>
      <w:r>
        <w:rPr>
          <w:rFonts w:cs="B Zar" w:hint="cs"/>
          <w:sz w:val="28"/>
          <w:szCs w:val="28"/>
          <w:rtl/>
        </w:rPr>
        <w:t xml:space="preserve"> </w:t>
      </w:r>
      <w:r w:rsidRPr="009A4B81">
        <w:rPr>
          <w:rFonts w:cs="B Zar" w:hint="cs"/>
          <w:sz w:val="28"/>
          <w:szCs w:val="28"/>
          <w:rtl/>
        </w:rPr>
        <w:t>احساس خوف از عدم دستیابی به آن در آینده باشد، شخص را دچار حُزن خواهد کرد. البته گاهی نیز بروز این احساسات به</w:t>
      </w:r>
      <w:r>
        <w:rPr>
          <w:rFonts w:cs="B Zar" w:hint="cs"/>
          <w:sz w:val="28"/>
          <w:szCs w:val="28"/>
          <w:rtl/>
        </w:rPr>
        <w:t>‌</w:t>
      </w:r>
      <w:r w:rsidRPr="009A4B81">
        <w:rPr>
          <w:rFonts w:cs="B Zar" w:hint="cs"/>
          <w:sz w:val="28"/>
          <w:szCs w:val="28"/>
          <w:rtl/>
        </w:rPr>
        <w:t xml:space="preserve">گونه‌ای است که تصور می‌شود فرد از ابتدا </w:t>
      </w:r>
      <w:r>
        <w:rPr>
          <w:rFonts w:cs="B Zar" w:hint="cs"/>
          <w:sz w:val="28"/>
          <w:szCs w:val="28"/>
          <w:rtl/>
        </w:rPr>
        <w:t>در</w:t>
      </w:r>
      <w:r w:rsidRPr="009A4B81">
        <w:rPr>
          <w:rFonts w:cs="B Zar" w:hint="cs"/>
          <w:sz w:val="28"/>
          <w:szCs w:val="28"/>
          <w:rtl/>
        </w:rPr>
        <w:t xml:space="preserve"> جستجوی منبع تأمین نبوده و بلافاصله پس از مواجهه با نیاز یا مشکل، به آن‌ها دچار شده است.</w:t>
      </w:r>
    </w:p>
    <w:p w:rsidR="002E347C" w:rsidRPr="0005116C" w:rsidRDefault="002E347C" w:rsidP="002E347C">
      <w:pPr>
        <w:spacing w:line="228" w:lineRule="auto"/>
        <w:ind w:firstLine="284"/>
        <w:jc w:val="center"/>
        <w:rPr>
          <w:rFonts w:cs="B Zar"/>
          <w:b/>
          <w:bCs/>
          <w:sz w:val="20"/>
          <w:szCs w:val="20"/>
          <w:rtl/>
        </w:rPr>
      </w:pPr>
      <w:r w:rsidRPr="0005116C">
        <w:rPr>
          <w:rFonts w:cs="B Zar" w:hint="cs"/>
          <w:b/>
          <w:bCs/>
          <w:sz w:val="20"/>
          <w:szCs w:val="20"/>
          <w:rtl/>
        </w:rPr>
        <w:t>نمودار</w:t>
      </w:r>
      <w:r>
        <w:rPr>
          <w:rFonts w:cs="B Zar" w:hint="cs"/>
          <w:b/>
          <w:bCs/>
          <w:sz w:val="20"/>
          <w:szCs w:val="20"/>
          <w:rtl/>
        </w:rPr>
        <w:t xml:space="preserve"> </w:t>
      </w:r>
      <w:r w:rsidRPr="0005116C">
        <w:rPr>
          <w:rFonts w:cs="B Zar" w:hint="cs"/>
          <w:b/>
          <w:bCs/>
          <w:sz w:val="20"/>
          <w:szCs w:val="20"/>
          <w:rtl/>
        </w:rPr>
        <w:t>(3): فرایند زمینه‌های توکّل</w:t>
      </w:r>
    </w:p>
    <w:p w:rsidR="002E347C" w:rsidRPr="009A4B81" w:rsidRDefault="002E347C" w:rsidP="002E347C">
      <w:pPr>
        <w:spacing w:line="228" w:lineRule="auto"/>
        <w:ind w:firstLine="284"/>
        <w:jc w:val="mediumKashida"/>
        <w:rPr>
          <w:rFonts w:cs="B Zar"/>
          <w:sz w:val="28"/>
          <w:szCs w:val="28"/>
          <w:rtl/>
        </w:rPr>
      </w:pPr>
      <w:r>
        <w:rPr>
          <w:noProof/>
          <w:lang w:bidi="ar-SA"/>
        </w:rPr>
        <w:drawing>
          <wp:anchor distT="0" distB="0" distL="114300" distR="114300" simplePos="0" relativeHeight="251662336" behindDoc="0" locked="0" layoutInCell="1" allowOverlap="1">
            <wp:simplePos x="0" y="0"/>
            <wp:positionH relativeFrom="column">
              <wp:posOffset>402113</wp:posOffset>
            </wp:positionH>
            <wp:positionV relativeFrom="paragraph">
              <wp:posOffset>187082</wp:posOffset>
            </wp:positionV>
            <wp:extent cx="3436047" cy="1045332"/>
            <wp:effectExtent l="76200" t="19050" r="69153" b="40518"/>
            <wp:wrapNone/>
            <wp:docPr id="23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Pr="009A4B81" w:rsidRDefault="002E347C" w:rsidP="002E347C">
      <w:pPr>
        <w:spacing w:line="228" w:lineRule="auto"/>
        <w:ind w:firstLine="284"/>
        <w:jc w:val="mediumKashida"/>
        <w:rPr>
          <w:rFonts w:cs="B Zar"/>
          <w:sz w:val="28"/>
          <w:szCs w:val="28"/>
          <w:rtl/>
        </w:rPr>
      </w:pPr>
    </w:p>
    <w:p w:rsidR="002E347C" w:rsidRPr="009A4B81" w:rsidRDefault="002E347C" w:rsidP="002E347C">
      <w:pPr>
        <w:spacing w:line="228" w:lineRule="auto"/>
        <w:ind w:firstLine="284"/>
        <w:jc w:val="mediumKashida"/>
        <w:rPr>
          <w:rFonts w:cs="B Zar"/>
          <w:b/>
          <w:bCs/>
          <w:u w:val="single"/>
          <w:rtl/>
        </w:rPr>
      </w:pPr>
    </w:p>
    <w:p w:rsidR="002E347C" w:rsidRPr="009A4B81" w:rsidRDefault="002E347C" w:rsidP="002E347C">
      <w:pPr>
        <w:pStyle w:val="Heading2"/>
        <w:spacing w:before="0" w:after="0" w:line="228" w:lineRule="auto"/>
        <w:ind w:hanging="1"/>
        <w:jc w:val="mediumKashida"/>
        <w:rPr>
          <w:rtl/>
        </w:rPr>
      </w:pPr>
      <w:r w:rsidRPr="009A4B81">
        <w:rPr>
          <w:rFonts w:hint="cs"/>
          <w:rtl/>
        </w:rPr>
        <w:t xml:space="preserve">فرایند پیش‌نیازهای </w:t>
      </w:r>
      <w:r>
        <w:rPr>
          <w:rFonts w:hint="cs"/>
          <w:rtl/>
        </w:rPr>
        <w:t>توکّل</w:t>
      </w:r>
    </w:p>
    <w:p w:rsidR="002E347C" w:rsidRDefault="002E347C" w:rsidP="002E347C">
      <w:pPr>
        <w:spacing w:line="228" w:lineRule="auto"/>
        <w:ind w:hanging="1"/>
        <w:jc w:val="highKashida"/>
        <w:rPr>
          <w:rFonts w:cs="B Zar"/>
          <w:sz w:val="28"/>
          <w:szCs w:val="28"/>
          <w:rtl/>
        </w:rPr>
      </w:pPr>
      <w:r w:rsidRPr="009A4B81">
        <w:rPr>
          <w:rFonts w:cs="B Zar" w:hint="cs"/>
          <w:sz w:val="28"/>
          <w:szCs w:val="28"/>
          <w:rtl/>
        </w:rPr>
        <w:t>این فرایند، پس از فرایند زمینه‌ها تعریف می شود. بنابراین پس از تجرب</w:t>
      </w:r>
      <w:r>
        <w:rPr>
          <w:rFonts w:cs="B Zar" w:hint="cs"/>
          <w:sz w:val="28"/>
          <w:szCs w:val="28"/>
          <w:rtl/>
        </w:rPr>
        <w:t>ة</w:t>
      </w:r>
      <w:r w:rsidRPr="009A4B81">
        <w:rPr>
          <w:rFonts w:cs="B Zar" w:hint="cs"/>
          <w:sz w:val="28"/>
          <w:szCs w:val="28"/>
          <w:rtl/>
        </w:rPr>
        <w:t xml:space="preserve"> احساس عجز یا حزن یا خوف، فرد، نیازمند تقویت شناخت‌های خود تا حد یقین است.</w:t>
      </w:r>
      <w:r w:rsidRPr="009A4B81">
        <w:rPr>
          <w:rStyle w:val="FootnoteReference"/>
          <w:rFonts w:cs="B Zar"/>
          <w:sz w:val="28"/>
          <w:szCs w:val="28"/>
          <w:rtl/>
        </w:rPr>
        <w:footnoteReference w:id="20"/>
      </w:r>
      <w:r w:rsidRPr="009A4B81">
        <w:rPr>
          <w:rFonts w:cs="B Zar" w:hint="cs"/>
          <w:sz w:val="28"/>
          <w:szCs w:val="28"/>
          <w:rtl/>
        </w:rPr>
        <w:t xml:space="preserve"> این شناخت‌های یقینی، شامل «یقین به خدا»، «یقین به خود» و «یقین به جهان» که همان جهان‌بینی است می‌شود که به دنبال هر کدام، فرد به سه نوع ادراک می‌رسد: نیاز به خدا، قطع وابستگی به خود و قطع وابستگی به دیگران. از ترکیب این سه ادراک است که حالت</w:t>
      </w:r>
      <w:r>
        <w:rPr>
          <w:rFonts w:cs="B Zar" w:hint="cs"/>
          <w:sz w:val="28"/>
          <w:szCs w:val="28"/>
          <w:rtl/>
        </w:rPr>
        <w:t xml:space="preserve"> «</w:t>
      </w:r>
      <w:r w:rsidRPr="009A4B81">
        <w:rPr>
          <w:rFonts w:cs="B Zar" w:hint="cs"/>
          <w:sz w:val="28"/>
          <w:szCs w:val="28"/>
          <w:rtl/>
        </w:rPr>
        <w:t>انقطاع» به دست می‌آید</w:t>
      </w:r>
      <w:r>
        <w:rPr>
          <w:rFonts w:cs="B Zar" w:hint="cs"/>
          <w:sz w:val="28"/>
          <w:szCs w:val="28"/>
          <w:rtl/>
        </w:rPr>
        <w:t>؛</w:t>
      </w:r>
      <w:r w:rsidRPr="009A4B81">
        <w:rPr>
          <w:rFonts w:cs="B Zar" w:hint="cs"/>
          <w:sz w:val="28"/>
          <w:szCs w:val="28"/>
          <w:rtl/>
        </w:rPr>
        <w:t xml:space="preserve"> حالتی که یکی از ویژگی‌های بارز و لازم </w:t>
      </w:r>
      <w:r>
        <w:rPr>
          <w:rFonts w:cs="B Zar" w:hint="cs"/>
          <w:sz w:val="28"/>
          <w:szCs w:val="28"/>
          <w:rtl/>
        </w:rPr>
        <w:t>توکّل</w:t>
      </w:r>
      <w:r w:rsidRPr="009A4B81">
        <w:rPr>
          <w:rFonts w:cs="B Zar" w:hint="cs"/>
          <w:sz w:val="28"/>
          <w:szCs w:val="28"/>
          <w:rtl/>
        </w:rPr>
        <w:t xml:space="preserve"> به شمار می‌رود</w:t>
      </w:r>
      <w:r>
        <w:rPr>
          <w:rFonts w:cs="B Zar" w:hint="cs"/>
          <w:sz w:val="28"/>
          <w:szCs w:val="28"/>
          <w:rtl/>
        </w:rPr>
        <w:t>.</w:t>
      </w:r>
    </w:p>
    <w:p w:rsidR="002E347C" w:rsidRPr="00927745" w:rsidRDefault="002E347C" w:rsidP="002E347C">
      <w:pPr>
        <w:pStyle w:val="22"/>
        <w:numPr>
          <w:ilvl w:val="0"/>
          <w:numId w:val="24"/>
        </w:numPr>
        <w:tabs>
          <w:tab w:val="right" w:pos="424"/>
          <w:tab w:val="right" w:pos="566"/>
        </w:tabs>
        <w:spacing w:line="228" w:lineRule="auto"/>
        <w:ind w:left="0" w:firstLine="284"/>
        <w:jc w:val="mediumKashida"/>
        <w:rPr>
          <w:rFonts w:cs="B Mitra"/>
          <w:b/>
          <w:bCs/>
          <w:sz w:val="24"/>
          <w:lang w:bidi="fa-IR"/>
        </w:rPr>
      </w:pPr>
      <w:r w:rsidRPr="00927745">
        <w:rPr>
          <w:rFonts w:cs="B Mitra" w:hint="cs"/>
          <w:b/>
          <w:bCs/>
          <w:sz w:val="24"/>
          <w:rtl/>
          <w:lang w:bidi="fa-IR"/>
        </w:rPr>
        <w:t>یقین</w:t>
      </w:r>
    </w:p>
    <w:p w:rsidR="002E347C" w:rsidRPr="00575D74" w:rsidRDefault="002E347C" w:rsidP="002E347C">
      <w:pPr>
        <w:tabs>
          <w:tab w:val="right" w:pos="424"/>
        </w:tabs>
        <w:spacing w:line="228" w:lineRule="auto"/>
        <w:ind w:firstLine="284"/>
        <w:jc w:val="mediumKashida"/>
        <w:rPr>
          <w:rFonts w:cs="B Mitra"/>
          <w:b/>
          <w:bCs/>
          <w:sz w:val="22"/>
          <w:szCs w:val="22"/>
          <w:rtl/>
        </w:rPr>
      </w:pPr>
      <w:r w:rsidRPr="00575D74">
        <w:rPr>
          <w:rFonts w:cs="B Mitra" w:hint="cs"/>
          <w:b/>
          <w:bCs/>
          <w:sz w:val="22"/>
          <w:szCs w:val="22"/>
          <w:rtl/>
        </w:rPr>
        <w:t>الف) یقین به خدا</w:t>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 xml:space="preserve">اگر </w:t>
      </w:r>
      <w:r>
        <w:rPr>
          <w:rFonts w:cs="B Zar" w:hint="cs"/>
          <w:sz w:val="28"/>
          <w:szCs w:val="28"/>
          <w:rtl/>
        </w:rPr>
        <w:t>توکّل</w:t>
      </w:r>
      <w:r w:rsidRPr="009A4B81">
        <w:rPr>
          <w:rFonts w:cs="B Zar" w:hint="cs"/>
          <w:sz w:val="28"/>
          <w:szCs w:val="28"/>
          <w:rtl/>
        </w:rPr>
        <w:t xml:space="preserve"> را یک مؤلف</w:t>
      </w:r>
      <w:r>
        <w:rPr>
          <w:rFonts w:cs="B Zar" w:hint="cs"/>
          <w:sz w:val="28"/>
          <w:szCs w:val="28"/>
          <w:rtl/>
        </w:rPr>
        <w:t>ة</w:t>
      </w:r>
      <w:r w:rsidRPr="009A4B81">
        <w:rPr>
          <w:rFonts w:cs="B Zar" w:hint="cs"/>
          <w:sz w:val="28"/>
          <w:szCs w:val="28"/>
          <w:rtl/>
        </w:rPr>
        <w:t xml:space="preserve"> سه ب</w:t>
      </w:r>
      <w:r>
        <w:rPr>
          <w:rFonts w:cs="B Zar" w:hint="cs"/>
          <w:sz w:val="28"/>
          <w:szCs w:val="28"/>
          <w:rtl/>
        </w:rPr>
        <w:t>ُ</w:t>
      </w:r>
      <w:r w:rsidRPr="009A4B81">
        <w:rPr>
          <w:rFonts w:cs="B Zar" w:hint="cs"/>
          <w:sz w:val="28"/>
          <w:szCs w:val="28"/>
          <w:rtl/>
        </w:rPr>
        <w:t xml:space="preserve">عدی بدانیم که از فرد، موقعیت و خدا تشکیل شده است، باید از خدا به عنوان یکی از ابعاد اصلی آن </w:t>
      </w:r>
      <w:r>
        <w:rPr>
          <w:rFonts w:cs="B Zar" w:hint="cs"/>
          <w:sz w:val="28"/>
          <w:szCs w:val="28"/>
          <w:rtl/>
        </w:rPr>
        <w:t>یاد کرد</w:t>
      </w:r>
      <w:r w:rsidRPr="009A4B81">
        <w:rPr>
          <w:rFonts w:cs="B Zar" w:hint="cs"/>
          <w:sz w:val="28"/>
          <w:szCs w:val="28"/>
          <w:rtl/>
        </w:rPr>
        <w:t xml:space="preserve">. از دیگر سو، برخی عارفان، </w:t>
      </w:r>
      <w:r>
        <w:rPr>
          <w:rFonts w:cs="B Zar" w:hint="cs"/>
          <w:sz w:val="28"/>
          <w:szCs w:val="28"/>
          <w:rtl/>
        </w:rPr>
        <w:t>توکّل</w:t>
      </w:r>
      <w:r w:rsidRPr="009A4B81">
        <w:rPr>
          <w:rFonts w:cs="B Zar" w:hint="cs"/>
          <w:sz w:val="28"/>
          <w:szCs w:val="28"/>
          <w:rtl/>
        </w:rPr>
        <w:t xml:space="preserve"> را یکی از نمونه‌های اخلاق بندگی و ارتباط باخدا دانسته‌اند. بنابراین، مهم است که بدانیم چه شناخت‌هایی نسبت به خدا باید در فرد ایجاد شود تا بتواند رابط</w:t>
      </w:r>
      <w:r>
        <w:rPr>
          <w:rFonts w:cs="B Zar" w:hint="cs"/>
          <w:sz w:val="28"/>
          <w:szCs w:val="28"/>
          <w:rtl/>
        </w:rPr>
        <w:t>ة</w:t>
      </w:r>
      <w:r w:rsidRPr="009A4B81">
        <w:rPr>
          <w:rFonts w:cs="B Zar" w:hint="cs"/>
          <w:sz w:val="28"/>
          <w:szCs w:val="28"/>
          <w:rtl/>
        </w:rPr>
        <w:t xml:space="preserve"> </w:t>
      </w:r>
      <w:r>
        <w:rPr>
          <w:rFonts w:cs="B Zar" w:hint="cs"/>
          <w:sz w:val="28"/>
          <w:szCs w:val="28"/>
          <w:rtl/>
        </w:rPr>
        <w:t>توکّل</w:t>
      </w:r>
      <w:r w:rsidRPr="009A4B81">
        <w:rPr>
          <w:rFonts w:cs="B Zar" w:hint="cs"/>
          <w:sz w:val="28"/>
          <w:szCs w:val="28"/>
          <w:rtl/>
        </w:rPr>
        <w:t xml:space="preserve"> را تجربه کند؛ یعنی به او اعتماد کرده و </w:t>
      </w:r>
      <w:r w:rsidRPr="009A4B81">
        <w:rPr>
          <w:rFonts w:cs="B Zar" w:hint="cs"/>
          <w:sz w:val="28"/>
          <w:szCs w:val="28"/>
          <w:rtl/>
        </w:rPr>
        <w:lastRenderedPageBreak/>
        <w:t xml:space="preserve">کارهای خود را به وی بسپارد. به عبارت دیگر، ارتباط با چه خدایی و با چه خصوصیاتی در </w:t>
      </w:r>
      <w:r>
        <w:rPr>
          <w:rFonts w:cs="B Zar" w:hint="cs"/>
          <w:sz w:val="28"/>
          <w:szCs w:val="28"/>
          <w:rtl/>
        </w:rPr>
        <w:t>توکّل</w:t>
      </w:r>
      <w:r w:rsidRPr="009A4B81">
        <w:rPr>
          <w:rFonts w:cs="B Zar" w:hint="cs"/>
          <w:sz w:val="28"/>
          <w:szCs w:val="28"/>
          <w:rtl/>
        </w:rPr>
        <w:t>، محوریت دارد؟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در بررسی آیات و روایات </w:t>
      </w:r>
      <w:r>
        <w:rPr>
          <w:rFonts w:cs="B Zar" w:hint="cs"/>
          <w:sz w:val="28"/>
          <w:szCs w:val="28"/>
          <w:rtl/>
        </w:rPr>
        <w:t>توکّل</w:t>
      </w:r>
      <w:r w:rsidRPr="009A4B81">
        <w:rPr>
          <w:rFonts w:cs="B Zar" w:hint="cs"/>
          <w:sz w:val="28"/>
          <w:szCs w:val="28"/>
          <w:rtl/>
        </w:rPr>
        <w:t xml:space="preserve"> در می‌یابیم که در آن‌ها تنها به برخی از صفات خدا استناد شده و مثلاً توصیه شده است به خدایی که دارای فلان صفت است </w:t>
      </w:r>
      <w:r>
        <w:rPr>
          <w:rFonts w:cs="B Zar" w:hint="cs"/>
          <w:sz w:val="28"/>
          <w:szCs w:val="28"/>
          <w:rtl/>
        </w:rPr>
        <w:t>توکّل</w:t>
      </w:r>
      <w:r w:rsidRPr="009A4B81">
        <w:rPr>
          <w:rFonts w:cs="B Zar" w:hint="cs"/>
          <w:sz w:val="28"/>
          <w:szCs w:val="28"/>
          <w:rtl/>
        </w:rPr>
        <w:t xml:space="preserve"> کنید. از میان آن صفات، </w:t>
      </w:r>
      <w:r>
        <w:rPr>
          <w:rFonts w:cs="B Zar" w:hint="cs"/>
          <w:sz w:val="28"/>
          <w:szCs w:val="28"/>
          <w:rtl/>
        </w:rPr>
        <w:t>سه</w:t>
      </w:r>
      <w:r w:rsidRPr="009A4B81">
        <w:rPr>
          <w:rFonts w:cs="B Zar" w:hint="cs"/>
          <w:sz w:val="28"/>
          <w:szCs w:val="28"/>
          <w:rtl/>
        </w:rPr>
        <w:t xml:space="preserve"> صفت</w:t>
      </w:r>
      <w:r>
        <w:rPr>
          <w:rFonts w:cs="B Zar" w:hint="cs"/>
          <w:sz w:val="28"/>
          <w:szCs w:val="28"/>
          <w:rtl/>
        </w:rPr>
        <w:t>ِ</w:t>
      </w:r>
      <w:r w:rsidRPr="009A4B81">
        <w:rPr>
          <w:rFonts w:cs="B Zar" w:hint="cs"/>
          <w:sz w:val="28"/>
          <w:szCs w:val="28"/>
          <w:rtl/>
        </w:rPr>
        <w:t xml:space="preserve"> «علم»،</w:t>
      </w:r>
      <w:r>
        <w:rPr>
          <w:rFonts w:cs="B Zar" w:hint="cs"/>
          <w:sz w:val="28"/>
          <w:szCs w:val="28"/>
          <w:rtl/>
        </w:rPr>
        <w:t xml:space="preserve"> </w:t>
      </w:r>
      <w:r w:rsidRPr="009A4B81">
        <w:rPr>
          <w:rFonts w:cs="B Zar" w:hint="cs"/>
          <w:sz w:val="28"/>
          <w:szCs w:val="28"/>
          <w:rtl/>
        </w:rPr>
        <w:t xml:space="preserve">«رحمت» و «قدرتِ» خدا، صفات محوری منظور شده است که به نمونه‌هایی از آن‌ها در </w:t>
      </w:r>
      <w:r w:rsidRPr="00361BEF">
        <w:rPr>
          <w:rFonts w:cs="B Zar" w:hint="cs"/>
          <w:i/>
          <w:iCs/>
          <w:sz w:val="28"/>
          <w:szCs w:val="28"/>
          <w:rtl/>
        </w:rPr>
        <w:t>قرآن</w:t>
      </w:r>
      <w:r w:rsidRPr="009A4B81">
        <w:rPr>
          <w:rFonts w:cs="B Zar" w:hint="cs"/>
          <w:sz w:val="28"/>
          <w:szCs w:val="28"/>
          <w:rtl/>
        </w:rPr>
        <w:t xml:space="preserve">، به شرح </w:t>
      </w:r>
      <w:r>
        <w:rPr>
          <w:rFonts w:cs="B Zar" w:hint="cs"/>
          <w:sz w:val="28"/>
          <w:szCs w:val="28"/>
          <w:rtl/>
        </w:rPr>
        <w:t>زیر</w:t>
      </w:r>
      <w:r w:rsidRPr="009A4B81">
        <w:rPr>
          <w:rFonts w:cs="B Zar" w:hint="cs"/>
          <w:sz w:val="28"/>
          <w:szCs w:val="28"/>
          <w:rtl/>
        </w:rPr>
        <w:t xml:space="preserve"> اشاره می‌شود.</w:t>
      </w:r>
    </w:p>
    <w:p w:rsidR="002E347C" w:rsidRPr="00927745" w:rsidRDefault="002E347C" w:rsidP="002E347C">
      <w:pPr>
        <w:pStyle w:val="NormalWeb"/>
        <w:bidi/>
        <w:spacing w:before="0" w:beforeAutospacing="0" w:after="0" w:afterAutospacing="0" w:line="228" w:lineRule="auto"/>
        <w:ind w:firstLine="284"/>
        <w:jc w:val="mediumKashida"/>
        <w:rPr>
          <w:rFonts w:cs="B Zar"/>
          <w:sz w:val="28"/>
          <w:szCs w:val="28"/>
          <w:rtl/>
        </w:rPr>
      </w:pPr>
      <w:r w:rsidRPr="00927745">
        <w:rPr>
          <w:rFonts w:cs="B Zar" w:hint="cs"/>
          <w:sz w:val="28"/>
          <w:szCs w:val="28"/>
          <w:rtl/>
        </w:rPr>
        <w:t>«توکّل کن بر خدای شنوا و دانا» (انفال</w:t>
      </w:r>
      <w:r>
        <w:rPr>
          <w:rFonts w:cs="B Zar" w:hint="cs"/>
          <w:sz w:val="28"/>
          <w:szCs w:val="28"/>
          <w:rtl/>
        </w:rPr>
        <w:t>/</w:t>
      </w:r>
      <w:r w:rsidRPr="00927745">
        <w:rPr>
          <w:rFonts w:cs="B Zar" w:hint="cs"/>
          <w:sz w:val="28"/>
          <w:szCs w:val="28"/>
          <w:rtl/>
        </w:rPr>
        <w:t xml:space="preserve"> 61)، «توکّل کن بر خدای قدرتمند مهربان» (الشعراء</w:t>
      </w:r>
      <w:r>
        <w:rPr>
          <w:rFonts w:cs="B Zar" w:hint="cs"/>
          <w:sz w:val="28"/>
          <w:szCs w:val="28"/>
          <w:rtl/>
        </w:rPr>
        <w:t>/</w:t>
      </w:r>
      <w:r w:rsidRPr="00927745">
        <w:rPr>
          <w:rFonts w:cs="B Zar" w:hint="cs"/>
          <w:sz w:val="28"/>
          <w:szCs w:val="28"/>
          <w:rtl/>
        </w:rPr>
        <w:t xml:space="preserve"> 217)، «حکم و حاکمیت تنها از آن خداست؛ پس بر او توکّل می‌کنم» (یوسف</w:t>
      </w:r>
      <w:r>
        <w:rPr>
          <w:rFonts w:cs="B Zar" w:hint="cs"/>
          <w:sz w:val="28"/>
          <w:szCs w:val="28"/>
          <w:rtl/>
        </w:rPr>
        <w:t>/</w:t>
      </w:r>
      <w:r w:rsidRPr="00927745">
        <w:rPr>
          <w:rFonts w:cs="B Zar" w:hint="cs"/>
          <w:sz w:val="28"/>
          <w:szCs w:val="28"/>
          <w:rtl/>
        </w:rPr>
        <w:t>67)، «هیچ چیزی</w:t>
      </w:r>
      <w:r w:rsidRPr="009A4B81">
        <w:rPr>
          <w:rFonts w:cs="B Zar" w:hint="cs"/>
          <w:sz w:val="28"/>
          <w:szCs w:val="28"/>
          <w:rtl/>
        </w:rPr>
        <w:t xml:space="preserve"> نمی</w:t>
      </w:r>
      <w:r>
        <w:rPr>
          <w:rFonts w:cs="B Zar" w:hint="cs"/>
          <w:sz w:val="28"/>
          <w:szCs w:val="28"/>
          <w:rtl/>
        </w:rPr>
        <w:t>‌</w:t>
      </w:r>
      <w:r w:rsidRPr="009A4B81">
        <w:rPr>
          <w:rFonts w:cs="B Zar" w:hint="cs"/>
          <w:sz w:val="28"/>
          <w:szCs w:val="28"/>
          <w:rtl/>
        </w:rPr>
        <w:t xml:space="preserve">تواند بدون اذن خدا به آنها </w:t>
      </w:r>
      <w:r w:rsidRPr="00927745">
        <w:rPr>
          <w:rFonts w:cs="B Zar" w:hint="cs"/>
          <w:sz w:val="28"/>
          <w:szCs w:val="28"/>
          <w:rtl/>
        </w:rPr>
        <w:t>ضرر بزند؛ با این حساب مؤمنان به خدا توکّل می‌کنند» (مجادله</w:t>
      </w:r>
      <w:r>
        <w:rPr>
          <w:rFonts w:cs="B Zar" w:hint="cs"/>
          <w:sz w:val="28"/>
          <w:szCs w:val="28"/>
          <w:rtl/>
        </w:rPr>
        <w:t>/</w:t>
      </w:r>
      <w:r w:rsidRPr="00927745">
        <w:rPr>
          <w:rFonts w:cs="B Zar" w:hint="cs"/>
          <w:sz w:val="28"/>
          <w:szCs w:val="28"/>
          <w:rtl/>
        </w:rPr>
        <w:t>10)، «چرا بر او توکّل نکنیم، درحالی‌که ما را به راه‌های خود هدایت کرده است» (ابراهیم</w:t>
      </w:r>
      <w:r>
        <w:rPr>
          <w:rFonts w:cs="B Zar" w:hint="cs"/>
          <w:sz w:val="28"/>
          <w:szCs w:val="28"/>
          <w:rtl/>
        </w:rPr>
        <w:t>/</w:t>
      </w:r>
      <w:r w:rsidRPr="00927745">
        <w:rPr>
          <w:rFonts w:cs="B Zar" w:hint="cs"/>
          <w:sz w:val="28"/>
          <w:szCs w:val="28"/>
          <w:rtl/>
        </w:rPr>
        <w:t xml:space="preserve"> 12).</w:t>
      </w:r>
      <w:r w:rsidRPr="00927745">
        <w:rPr>
          <w:rStyle w:val="FootnoteReference"/>
          <w:rFonts w:cs="B Zar"/>
          <w:sz w:val="28"/>
          <w:szCs w:val="28"/>
          <w:rtl/>
        </w:rPr>
        <w:footnoteReference w:id="21"/>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تأکید بر این صفات نشان می‌دهد که ترکیب علم، قدرت و رحمت، اعتمادساز است و در صورتی فرد می‌تواند به خدا اعتماد کند که او را این‌گونه شناخته باشد: او</w:t>
      </w:r>
      <w:r>
        <w:rPr>
          <w:rFonts w:cs="B Zar" w:hint="cs"/>
          <w:sz w:val="28"/>
          <w:szCs w:val="28"/>
          <w:rtl/>
        </w:rPr>
        <w:t>ّ</w:t>
      </w:r>
      <w:r w:rsidRPr="009A4B81">
        <w:rPr>
          <w:rFonts w:cs="B Zar" w:hint="cs"/>
          <w:sz w:val="28"/>
          <w:szCs w:val="28"/>
          <w:rtl/>
        </w:rPr>
        <w:t>لا</w:t>
      </w:r>
      <w:r>
        <w:rPr>
          <w:rFonts w:cs="B Zar" w:hint="cs"/>
          <w:sz w:val="28"/>
          <w:szCs w:val="28"/>
          <w:rtl/>
        </w:rPr>
        <w:t>ً،</w:t>
      </w:r>
      <w:r w:rsidRPr="009A4B81">
        <w:rPr>
          <w:rFonts w:cs="B Zar" w:hint="cs"/>
          <w:sz w:val="28"/>
          <w:szCs w:val="28"/>
          <w:rtl/>
        </w:rPr>
        <w:t xml:space="preserve"> او عالِم است و همه چیز- موضوع، جوانب، راه‌حل‌ها و آیند</w:t>
      </w:r>
      <w:r>
        <w:rPr>
          <w:rFonts w:cs="B Zar" w:hint="cs"/>
          <w:sz w:val="28"/>
          <w:szCs w:val="28"/>
          <w:rtl/>
        </w:rPr>
        <w:t>ة</w:t>
      </w:r>
      <w:r w:rsidRPr="009A4B81">
        <w:rPr>
          <w:rFonts w:cs="B Zar" w:hint="cs"/>
          <w:sz w:val="28"/>
          <w:szCs w:val="28"/>
          <w:rtl/>
        </w:rPr>
        <w:t xml:space="preserve"> آن- را می‌داند</w:t>
      </w:r>
      <w:r>
        <w:rPr>
          <w:rFonts w:cs="B Zar" w:hint="cs"/>
          <w:sz w:val="28"/>
          <w:szCs w:val="28"/>
          <w:rtl/>
        </w:rPr>
        <w:t xml:space="preserve"> و</w:t>
      </w:r>
      <w:r w:rsidRPr="009A4B81">
        <w:rPr>
          <w:rFonts w:cs="B Zar" w:hint="cs"/>
          <w:sz w:val="28"/>
          <w:szCs w:val="28"/>
          <w:rtl/>
        </w:rPr>
        <w:t xml:space="preserve"> حکمت و مصلحت کارها به دست اوست</w:t>
      </w:r>
      <w:r>
        <w:rPr>
          <w:rFonts w:cs="B Zar" w:hint="cs"/>
          <w:sz w:val="28"/>
          <w:szCs w:val="28"/>
          <w:rtl/>
        </w:rPr>
        <w:t xml:space="preserve">؛ ثانیاً، </w:t>
      </w:r>
      <w:r w:rsidRPr="009A4B81">
        <w:rPr>
          <w:rFonts w:cs="B Zar" w:hint="cs"/>
          <w:sz w:val="28"/>
          <w:szCs w:val="28"/>
          <w:rtl/>
        </w:rPr>
        <w:t xml:space="preserve"> قدرتی دارد که توانایی هر کاری را داشته و کسی بر او غلبه نمی‌کند</w:t>
      </w:r>
      <w:r>
        <w:rPr>
          <w:rFonts w:cs="B Zar" w:hint="cs"/>
          <w:sz w:val="28"/>
          <w:szCs w:val="28"/>
          <w:rtl/>
        </w:rPr>
        <w:t>؛</w:t>
      </w:r>
      <w:r w:rsidRPr="009A4B81">
        <w:rPr>
          <w:rFonts w:cs="B Zar" w:hint="cs"/>
          <w:sz w:val="28"/>
          <w:szCs w:val="28"/>
          <w:rtl/>
        </w:rPr>
        <w:t xml:space="preserve"> و ثالثاً</w:t>
      </w:r>
      <w:r>
        <w:rPr>
          <w:rFonts w:cs="B Zar" w:hint="cs"/>
          <w:sz w:val="28"/>
          <w:szCs w:val="28"/>
          <w:rtl/>
        </w:rPr>
        <w:t>،</w:t>
      </w:r>
      <w:r w:rsidRPr="009A4B81">
        <w:rPr>
          <w:rFonts w:cs="B Zar" w:hint="cs"/>
          <w:sz w:val="28"/>
          <w:szCs w:val="28"/>
          <w:rtl/>
        </w:rPr>
        <w:t xml:space="preserve"> رحمت و لطف و دلسوزی دارد و از بخشیدن امتناع نمی‌کند.</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این بُعد از </w:t>
      </w:r>
      <w:r>
        <w:rPr>
          <w:rFonts w:cs="B Zar" w:hint="cs"/>
          <w:sz w:val="28"/>
          <w:szCs w:val="28"/>
          <w:rtl/>
        </w:rPr>
        <w:t>توکّل</w:t>
      </w:r>
      <w:r w:rsidRPr="009A4B81">
        <w:rPr>
          <w:rFonts w:cs="B Zar" w:hint="cs"/>
          <w:sz w:val="28"/>
          <w:szCs w:val="28"/>
          <w:rtl/>
        </w:rPr>
        <w:t xml:space="preserve"> یکی از مواردی است که دلیل عدم </w:t>
      </w:r>
      <w:r>
        <w:rPr>
          <w:rFonts w:cs="B Zar" w:hint="cs"/>
          <w:sz w:val="28"/>
          <w:szCs w:val="28"/>
          <w:rtl/>
        </w:rPr>
        <w:t>توکّل</w:t>
      </w:r>
      <w:r w:rsidRPr="009A4B81">
        <w:rPr>
          <w:rFonts w:cs="B Zar" w:hint="cs"/>
          <w:sz w:val="28"/>
          <w:szCs w:val="28"/>
          <w:rtl/>
        </w:rPr>
        <w:t xml:space="preserve"> انسان را باید از زاوی</w:t>
      </w:r>
      <w:r>
        <w:rPr>
          <w:rFonts w:cs="B Zar" w:hint="cs"/>
          <w:sz w:val="28"/>
          <w:szCs w:val="28"/>
          <w:rtl/>
        </w:rPr>
        <w:t>ة</w:t>
      </w:r>
      <w:r w:rsidRPr="009A4B81">
        <w:rPr>
          <w:rFonts w:cs="B Zar" w:hint="cs"/>
          <w:sz w:val="28"/>
          <w:szCs w:val="28"/>
          <w:rtl/>
        </w:rPr>
        <w:t xml:space="preserve"> آن جستجو کرد.</w:t>
      </w:r>
    </w:p>
    <w:p w:rsidR="002E347C" w:rsidRPr="009A4B81" w:rsidRDefault="002E347C" w:rsidP="002E347C">
      <w:pPr>
        <w:spacing w:line="228" w:lineRule="auto"/>
        <w:ind w:firstLine="284"/>
        <w:jc w:val="mediumKashida"/>
        <w:rPr>
          <w:rFonts w:cs="B Zar"/>
          <w:sz w:val="28"/>
          <w:szCs w:val="28"/>
          <w:rtl/>
        </w:rPr>
      </w:pPr>
    </w:p>
    <w:p w:rsidR="002E347C" w:rsidRPr="00575D74" w:rsidRDefault="002E347C" w:rsidP="002E347C">
      <w:pPr>
        <w:spacing w:line="228" w:lineRule="auto"/>
        <w:ind w:firstLine="284"/>
        <w:jc w:val="mediumKashida"/>
        <w:rPr>
          <w:rFonts w:cs="B Mitra"/>
          <w:b/>
          <w:bCs/>
          <w:sz w:val="22"/>
          <w:szCs w:val="22"/>
        </w:rPr>
      </w:pPr>
      <w:r w:rsidRPr="00575D74">
        <w:rPr>
          <w:rFonts w:cs="B Mitra" w:hint="cs"/>
          <w:b/>
          <w:bCs/>
          <w:sz w:val="22"/>
          <w:szCs w:val="22"/>
          <w:rtl/>
        </w:rPr>
        <w:t>ب) یقین به خود</w:t>
      </w:r>
    </w:p>
    <w:p w:rsidR="002E347C" w:rsidRPr="00575D74" w:rsidRDefault="002E347C" w:rsidP="002E347C">
      <w:pPr>
        <w:spacing w:line="228" w:lineRule="auto"/>
        <w:ind w:firstLine="284"/>
        <w:jc w:val="lowKashida"/>
        <w:rPr>
          <w:rFonts w:cs="B Zar"/>
          <w:sz w:val="28"/>
          <w:szCs w:val="28"/>
          <w:rtl/>
        </w:rPr>
      </w:pPr>
      <w:r w:rsidRPr="009A4B81">
        <w:rPr>
          <w:rFonts w:cs="B Zar" w:hint="cs"/>
          <w:sz w:val="28"/>
          <w:szCs w:val="28"/>
          <w:rtl/>
        </w:rPr>
        <w:lastRenderedPageBreak/>
        <w:t>منظور از «یقین به خود»، یقین به ضعف‌ها و محدودیت‌های خود است. یکی از محوری‌ترین صفاتی که در اخلاق، پای</w:t>
      </w:r>
      <w:r>
        <w:rPr>
          <w:rFonts w:cs="B Zar" w:hint="cs"/>
          <w:sz w:val="28"/>
          <w:szCs w:val="28"/>
          <w:rtl/>
        </w:rPr>
        <w:t>ة</w:t>
      </w:r>
      <w:r w:rsidRPr="009A4B81">
        <w:rPr>
          <w:rFonts w:cs="B Zar" w:hint="cs"/>
          <w:sz w:val="28"/>
          <w:szCs w:val="28"/>
          <w:rtl/>
        </w:rPr>
        <w:t xml:space="preserve"> رذایل قرار می‌گیرد، «شِرک» است. یکی از تفاسیر شرک، خود را در کنار خدا و هم</w:t>
      </w:r>
      <w:r>
        <w:rPr>
          <w:rFonts w:cs="B Zar" w:hint="cs"/>
          <w:sz w:val="28"/>
          <w:szCs w:val="28"/>
          <w:rtl/>
        </w:rPr>
        <w:t>‌</w:t>
      </w:r>
      <w:r w:rsidRPr="009A4B81">
        <w:rPr>
          <w:rFonts w:cs="B Zar" w:hint="cs"/>
          <w:sz w:val="28"/>
          <w:szCs w:val="28"/>
          <w:rtl/>
        </w:rPr>
        <w:t>ع</w:t>
      </w:r>
      <w:r>
        <w:rPr>
          <w:rFonts w:cs="B Zar" w:hint="cs"/>
          <w:sz w:val="28"/>
          <w:szCs w:val="28"/>
          <w:rtl/>
        </w:rPr>
        <w:t>رض او دیدن است. بالاتر از آن، «</w:t>
      </w:r>
      <w:r w:rsidRPr="009A4B81">
        <w:rPr>
          <w:rFonts w:cs="B Zar" w:hint="cs"/>
          <w:sz w:val="28"/>
          <w:szCs w:val="28"/>
          <w:rtl/>
        </w:rPr>
        <w:t>استکبار» یعنی خود را بالاتر از خدا پنداشتن است. تأکید اخلاق بندگی بر عظمت خدا و تکبیر و تهلیل، از این جهت است که انسان به این دو مرتبه نرسد</w:t>
      </w:r>
      <w:r>
        <w:rPr>
          <w:rFonts w:cs="B Zar" w:hint="cs"/>
          <w:sz w:val="28"/>
          <w:szCs w:val="28"/>
          <w:rtl/>
        </w:rPr>
        <w:t>،</w:t>
      </w:r>
      <w:r w:rsidRPr="009A4B81">
        <w:rPr>
          <w:rFonts w:cs="B Zar" w:hint="cs"/>
          <w:sz w:val="28"/>
          <w:szCs w:val="28"/>
          <w:rtl/>
        </w:rPr>
        <w:t xml:space="preserve"> بلکه نه تنها خود را پایین</w:t>
      </w:r>
      <w:r>
        <w:rPr>
          <w:rFonts w:cs="B Zar" w:hint="cs"/>
          <w:sz w:val="28"/>
          <w:szCs w:val="28"/>
          <w:rtl/>
        </w:rPr>
        <w:t>‌</w:t>
      </w:r>
      <w:r w:rsidRPr="009A4B81">
        <w:rPr>
          <w:rFonts w:cs="B Zar" w:hint="cs"/>
          <w:sz w:val="28"/>
          <w:szCs w:val="28"/>
          <w:rtl/>
        </w:rPr>
        <w:t>تر از خدا، که در درج</w:t>
      </w:r>
      <w:r>
        <w:rPr>
          <w:rFonts w:cs="B Zar" w:hint="cs"/>
          <w:sz w:val="28"/>
          <w:szCs w:val="28"/>
          <w:rtl/>
        </w:rPr>
        <w:t>ة</w:t>
      </w:r>
      <w:r w:rsidRPr="009A4B81">
        <w:rPr>
          <w:rFonts w:cs="B Zar" w:hint="cs"/>
          <w:sz w:val="28"/>
          <w:szCs w:val="28"/>
          <w:rtl/>
        </w:rPr>
        <w:t xml:space="preserve"> نیستی محسوب کند. به هر میزان که این احساس بیشتر باشد، حس فقر و احتیاج به خدا بیشتر </w:t>
      </w:r>
      <w:r w:rsidRPr="00575D74">
        <w:rPr>
          <w:rFonts w:cs="B Zar" w:hint="cs"/>
          <w:sz w:val="28"/>
          <w:szCs w:val="28"/>
          <w:rtl/>
        </w:rPr>
        <w:t>نمودار می‌شود. بنابراین، علامه طباطبایی لازمة</w:t>
      </w:r>
      <w:r w:rsidRPr="00575D74">
        <w:rPr>
          <w:rFonts w:cs="B Zar"/>
          <w:sz w:val="28"/>
          <w:szCs w:val="28"/>
          <w:rtl/>
        </w:rPr>
        <w:t xml:space="preserve"> </w:t>
      </w:r>
      <w:r w:rsidRPr="00575D74">
        <w:rPr>
          <w:rFonts w:cs="B Zar" w:hint="cs"/>
          <w:sz w:val="28"/>
          <w:szCs w:val="28"/>
          <w:rtl/>
        </w:rPr>
        <w:t>توکّل</w:t>
      </w:r>
      <w:r w:rsidRPr="00575D74">
        <w:rPr>
          <w:rFonts w:cs="B Zar"/>
          <w:sz w:val="28"/>
          <w:szCs w:val="28"/>
          <w:rtl/>
        </w:rPr>
        <w:t xml:space="preserve"> </w:t>
      </w:r>
      <w:r w:rsidRPr="00575D74">
        <w:rPr>
          <w:rFonts w:cs="B Zar" w:hint="cs"/>
          <w:sz w:val="28"/>
          <w:szCs w:val="28"/>
          <w:rtl/>
        </w:rPr>
        <w:t>را</w:t>
      </w:r>
      <w:r w:rsidRPr="00575D74">
        <w:rPr>
          <w:rFonts w:cs="B Zar"/>
          <w:sz w:val="28"/>
          <w:szCs w:val="28"/>
          <w:rtl/>
        </w:rPr>
        <w:t xml:space="preserve"> </w:t>
      </w:r>
      <w:r w:rsidRPr="00575D74">
        <w:rPr>
          <w:rFonts w:cs="B Zar" w:hint="cs"/>
          <w:sz w:val="28"/>
          <w:szCs w:val="28"/>
          <w:rtl/>
        </w:rPr>
        <w:t>برتری</w:t>
      </w:r>
      <w:r w:rsidRPr="00575D74">
        <w:rPr>
          <w:rFonts w:cs="B Zar"/>
          <w:sz w:val="28"/>
          <w:szCs w:val="28"/>
          <w:rtl/>
        </w:rPr>
        <w:t xml:space="preserve"> </w:t>
      </w:r>
      <w:r w:rsidRPr="00575D74">
        <w:rPr>
          <w:rFonts w:cs="B Zar" w:hint="cs"/>
          <w:sz w:val="28"/>
          <w:szCs w:val="28"/>
          <w:rtl/>
        </w:rPr>
        <w:t>دادن</w:t>
      </w:r>
      <w:r w:rsidRPr="00575D74">
        <w:rPr>
          <w:rFonts w:cs="B Zar"/>
          <w:sz w:val="28"/>
          <w:szCs w:val="28"/>
          <w:rtl/>
        </w:rPr>
        <w:t xml:space="preserve"> </w:t>
      </w:r>
      <w:r w:rsidRPr="00575D74">
        <w:rPr>
          <w:rFonts w:cs="B Zar" w:hint="cs"/>
          <w:sz w:val="28"/>
          <w:szCs w:val="28"/>
          <w:rtl/>
        </w:rPr>
        <w:t>ارادة</w:t>
      </w:r>
      <w:r w:rsidRPr="00575D74">
        <w:rPr>
          <w:rFonts w:cs="B Zar"/>
          <w:sz w:val="28"/>
          <w:szCs w:val="28"/>
          <w:rtl/>
        </w:rPr>
        <w:t xml:space="preserve"> </w:t>
      </w:r>
      <w:r w:rsidRPr="00575D74">
        <w:rPr>
          <w:rFonts w:cs="B Zar" w:hint="cs"/>
          <w:sz w:val="28"/>
          <w:szCs w:val="28"/>
          <w:rtl/>
        </w:rPr>
        <w:t>خدا</w:t>
      </w:r>
      <w:r w:rsidRPr="00575D74">
        <w:rPr>
          <w:rFonts w:cs="B Zar"/>
          <w:sz w:val="28"/>
          <w:szCs w:val="28"/>
          <w:rtl/>
        </w:rPr>
        <w:t xml:space="preserve"> </w:t>
      </w:r>
      <w:r w:rsidRPr="00575D74">
        <w:rPr>
          <w:rFonts w:cs="B Zar" w:hint="cs"/>
          <w:sz w:val="28"/>
          <w:szCs w:val="28"/>
          <w:rtl/>
        </w:rPr>
        <w:t>بر</w:t>
      </w:r>
      <w:r w:rsidRPr="00575D74">
        <w:rPr>
          <w:rFonts w:cs="B Zar"/>
          <w:sz w:val="28"/>
          <w:szCs w:val="28"/>
          <w:rtl/>
        </w:rPr>
        <w:t xml:space="preserve"> </w:t>
      </w:r>
      <w:r w:rsidRPr="00575D74">
        <w:rPr>
          <w:rFonts w:cs="B Zar" w:hint="cs"/>
          <w:sz w:val="28"/>
          <w:szCs w:val="28"/>
          <w:rtl/>
        </w:rPr>
        <w:t>ارادة</w:t>
      </w:r>
      <w:r w:rsidRPr="00575D74">
        <w:rPr>
          <w:rFonts w:cs="B Zar"/>
          <w:sz w:val="28"/>
          <w:szCs w:val="28"/>
          <w:rtl/>
        </w:rPr>
        <w:t xml:space="preserve"> </w:t>
      </w:r>
      <w:r w:rsidRPr="00575D74">
        <w:rPr>
          <w:rFonts w:cs="B Zar" w:hint="cs"/>
          <w:sz w:val="28"/>
          <w:szCs w:val="28"/>
          <w:rtl/>
        </w:rPr>
        <w:t>خود</w:t>
      </w:r>
      <w:r w:rsidRPr="00575D74">
        <w:rPr>
          <w:rFonts w:cs="B Zar"/>
          <w:sz w:val="28"/>
          <w:szCs w:val="28"/>
          <w:rtl/>
        </w:rPr>
        <w:t xml:space="preserve"> </w:t>
      </w:r>
      <w:r w:rsidRPr="00575D74">
        <w:rPr>
          <w:rFonts w:cs="B Zar" w:hint="cs"/>
          <w:sz w:val="28"/>
          <w:szCs w:val="28"/>
          <w:rtl/>
        </w:rPr>
        <w:t>می‌داند (طباطبایی،1387:</w:t>
      </w:r>
      <w:r w:rsidRPr="00575D74">
        <w:rPr>
          <w:rFonts w:cs="B Zar"/>
          <w:sz w:val="28"/>
          <w:szCs w:val="28"/>
          <w:rtl/>
        </w:rPr>
        <w:t xml:space="preserve"> 19</w:t>
      </w:r>
      <w:r w:rsidRPr="00575D74">
        <w:rPr>
          <w:rFonts w:cs="B Zar" w:hint="cs"/>
          <w:sz w:val="28"/>
          <w:szCs w:val="28"/>
          <w:rtl/>
        </w:rPr>
        <w:t>/</w:t>
      </w:r>
      <w:r w:rsidRPr="00575D74">
        <w:rPr>
          <w:rFonts w:cs="B Zar"/>
          <w:sz w:val="28"/>
          <w:szCs w:val="28"/>
          <w:rtl/>
        </w:rPr>
        <w:t xml:space="preserve"> 314</w:t>
      </w:r>
      <w:r w:rsidRPr="00575D74">
        <w:rPr>
          <w:rFonts w:cs="B Zar" w:hint="cs"/>
          <w:sz w:val="28"/>
          <w:szCs w:val="28"/>
          <w:rtl/>
        </w:rPr>
        <w:t>).</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آنچه شخص را به درک این احساس می‌رساند، آگاهی به ضعف‌ها و محدودیت‌های خود و یقین نسبت به آن‌هاست. این ضعف‌ها و محدودیت‌ها را هم از زاوی</w:t>
      </w:r>
      <w:r>
        <w:rPr>
          <w:rFonts w:cs="B Zar" w:hint="cs"/>
          <w:sz w:val="28"/>
          <w:szCs w:val="28"/>
          <w:rtl/>
        </w:rPr>
        <w:t>ة</w:t>
      </w:r>
      <w:r w:rsidRPr="009A4B81">
        <w:rPr>
          <w:rFonts w:cs="B Zar" w:hint="cs"/>
          <w:sz w:val="28"/>
          <w:szCs w:val="28"/>
          <w:rtl/>
        </w:rPr>
        <w:t xml:space="preserve"> نوع انسان و هم از زاوی</w:t>
      </w:r>
      <w:r>
        <w:rPr>
          <w:rFonts w:cs="B Zar" w:hint="cs"/>
          <w:sz w:val="28"/>
          <w:szCs w:val="28"/>
          <w:rtl/>
        </w:rPr>
        <w:t>ة</w:t>
      </w:r>
      <w:r w:rsidRPr="009A4B81">
        <w:rPr>
          <w:rFonts w:cs="B Zar" w:hint="cs"/>
          <w:sz w:val="28"/>
          <w:szCs w:val="28"/>
          <w:rtl/>
        </w:rPr>
        <w:t xml:space="preserve"> خاص هر شخص می‌توان پیگیری کرد. </w:t>
      </w:r>
      <w:r>
        <w:rPr>
          <w:rFonts w:cs="B Zar" w:hint="cs"/>
          <w:sz w:val="28"/>
          <w:szCs w:val="28"/>
          <w:rtl/>
        </w:rPr>
        <w:t>هم‌چنین</w:t>
      </w:r>
      <w:r w:rsidRPr="009A4B81">
        <w:rPr>
          <w:rFonts w:cs="B Zar" w:hint="cs"/>
          <w:sz w:val="28"/>
          <w:szCs w:val="28"/>
          <w:rtl/>
        </w:rPr>
        <w:t xml:space="preserve"> ضعف‌ها و محدودیت‌های شناختی یعنی جهل‌ها، ضعف‌ها و محدودیت‌های هیجانی (مثل تسلط امیال و عواطف غریزی، ضعف‌ها) و محدودیت‌های عملی (مثل اشتباهات و عجزها و عدم توانمندی‌ها) را در بر می‌گیرد.</w:t>
      </w: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Pr="00575D74" w:rsidRDefault="002E347C" w:rsidP="002E347C">
      <w:pPr>
        <w:pStyle w:val="22"/>
        <w:spacing w:line="228" w:lineRule="auto"/>
        <w:ind w:firstLine="284"/>
        <w:jc w:val="mediumKashida"/>
        <w:rPr>
          <w:rFonts w:cs="B Mitra"/>
          <w:b/>
          <w:bCs/>
          <w:rtl/>
          <w:lang w:bidi="fa-IR"/>
        </w:rPr>
      </w:pPr>
      <w:r w:rsidRPr="00575D74">
        <w:rPr>
          <w:rFonts w:cs="B Mitra" w:hint="cs"/>
          <w:b/>
          <w:bCs/>
          <w:rtl/>
          <w:lang w:bidi="fa-IR"/>
        </w:rPr>
        <w:t>2. جهان‌بینی</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درک فرد از جهان پیرامون خود، تعیین‌کنند</w:t>
      </w:r>
      <w:r>
        <w:rPr>
          <w:rFonts w:cs="B Zar" w:hint="cs"/>
          <w:sz w:val="28"/>
          <w:szCs w:val="28"/>
          <w:rtl/>
        </w:rPr>
        <w:t>ة</w:t>
      </w:r>
      <w:r w:rsidRPr="009A4B81">
        <w:rPr>
          <w:rFonts w:cs="B Zar" w:hint="cs"/>
          <w:sz w:val="28"/>
          <w:szCs w:val="28"/>
          <w:rtl/>
        </w:rPr>
        <w:t xml:space="preserve"> آن است که آیا فرد می‌تواند به آن و افرادی که در آن هستند، به عنوان منبع تأمین</w:t>
      </w:r>
      <w:r>
        <w:rPr>
          <w:rFonts w:cs="B Zar" w:hint="cs"/>
          <w:sz w:val="28"/>
          <w:szCs w:val="28"/>
          <w:rtl/>
        </w:rPr>
        <w:t>،</w:t>
      </w:r>
      <w:r w:rsidRPr="009A4B81">
        <w:rPr>
          <w:rFonts w:cs="B Zar" w:hint="cs"/>
          <w:sz w:val="28"/>
          <w:szCs w:val="28"/>
          <w:rtl/>
        </w:rPr>
        <w:t xml:space="preserve"> اعتماد کند و کارهای خود را از طریق آن‌ها پیش ببرد یا خیر. </w:t>
      </w:r>
      <w:r>
        <w:rPr>
          <w:rFonts w:cs="B Zar" w:hint="cs"/>
          <w:sz w:val="28"/>
          <w:szCs w:val="28"/>
          <w:rtl/>
        </w:rPr>
        <w:t>این‌که</w:t>
      </w:r>
      <w:r w:rsidRPr="009A4B81">
        <w:rPr>
          <w:rFonts w:cs="B Zar" w:hint="cs"/>
          <w:sz w:val="28"/>
          <w:szCs w:val="28"/>
          <w:rtl/>
        </w:rPr>
        <w:t xml:space="preserve"> جهان‌بینی را یکی از پیش‌نیازهای </w:t>
      </w:r>
      <w:r>
        <w:rPr>
          <w:rFonts w:cs="B Zar" w:hint="cs"/>
          <w:sz w:val="28"/>
          <w:szCs w:val="28"/>
          <w:rtl/>
        </w:rPr>
        <w:t>توکّل</w:t>
      </w:r>
      <w:r w:rsidRPr="009A4B81">
        <w:rPr>
          <w:rFonts w:cs="B Zar" w:hint="cs"/>
          <w:sz w:val="28"/>
          <w:szCs w:val="28"/>
          <w:rtl/>
        </w:rPr>
        <w:t xml:space="preserve"> تلقی می‌کنیم، به این معنی است که </w:t>
      </w:r>
      <w:r>
        <w:rPr>
          <w:rFonts w:cs="B Zar" w:hint="cs"/>
          <w:sz w:val="28"/>
          <w:szCs w:val="28"/>
          <w:rtl/>
        </w:rPr>
        <w:t>توکّل</w:t>
      </w:r>
      <w:r w:rsidRPr="009A4B81">
        <w:rPr>
          <w:rFonts w:cs="B Zar" w:hint="cs"/>
          <w:sz w:val="28"/>
          <w:szCs w:val="28"/>
          <w:rtl/>
        </w:rPr>
        <w:t xml:space="preserve"> در شرایطی شکل نمی‌گیرد که درک فرد به جهان و افراد آن، استقلالی باشد</w:t>
      </w:r>
      <w:r>
        <w:rPr>
          <w:rFonts w:cs="B Zar" w:hint="cs"/>
          <w:sz w:val="28"/>
          <w:szCs w:val="28"/>
          <w:rtl/>
        </w:rPr>
        <w:t xml:space="preserve"> و</w:t>
      </w:r>
      <w:r w:rsidRPr="009A4B81">
        <w:rPr>
          <w:rFonts w:cs="B Zar" w:hint="cs"/>
          <w:sz w:val="28"/>
          <w:szCs w:val="28"/>
          <w:rtl/>
        </w:rPr>
        <w:t xml:space="preserve"> در نتیجه آن را منبع مستقلی برای اِسنادهای خود قرار دهد</w:t>
      </w:r>
      <w:r>
        <w:rPr>
          <w:rFonts w:cs="B Zar" w:hint="cs"/>
          <w:sz w:val="28"/>
          <w:szCs w:val="28"/>
          <w:rtl/>
        </w:rPr>
        <w:t>؛</w:t>
      </w:r>
      <w:r w:rsidRPr="009A4B81">
        <w:rPr>
          <w:rFonts w:cs="B Zar" w:hint="cs"/>
          <w:sz w:val="28"/>
          <w:szCs w:val="28"/>
          <w:rtl/>
        </w:rPr>
        <w:t xml:space="preserve"> </w:t>
      </w:r>
      <w:r>
        <w:rPr>
          <w:rFonts w:cs="B Zar" w:hint="cs"/>
          <w:sz w:val="28"/>
          <w:szCs w:val="28"/>
          <w:rtl/>
        </w:rPr>
        <w:lastRenderedPageBreak/>
        <w:t>هم‌چنین</w:t>
      </w:r>
      <w:r w:rsidRPr="009A4B81">
        <w:rPr>
          <w:rFonts w:cs="B Zar" w:hint="cs"/>
          <w:sz w:val="28"/>
          <w:szCs w:val="28"/>
          <w:rtl/>
        </w:rPr>
        <w:t xml:space="preserve"> نگاه ناقصی به آن داشته باشد؛ یعنی تنها جنبه‌های شرّ آن را در نظر داشته باشد</w:t>
      </w:r>
      <w:r>
        <w:rPr>
          <w:rFonts w:cs="B Zar" w:hint="cs"/>
          <w:sz w:val="28"/>
          <w:szCs w:val="28"/>
          <w:rtl/>
        </w:rPr>
        <w:t>؛</w:t>
      </w:r>
      <w:r w:rsidRPr="009A4B81">
        <w:rPr>
          <w:rFonts w:cs="B Zar" w:hint="cs"/>
          <w:sz w:val="28"/>
          <w:szCs w:val="28"/>
          <w:rtl/>
        </w:rPr>
        <w:t xml:space="preserve"> نیز آن‌ها را در خدمت خود بداند</w:t>
      </w:r>
      <w:r>
        <w:rPr>
          <w:rFonts w:cs="B Zar" w:hint="cs"/>
          <w:sz w:val="28"/>
          <w:szCs w:val="28"/>
          <w:rtl/>
        </w:rPr>
        <w:t>؛</w:t>
      </w:r>
      <w:r w:rsidRPr="009A4B81">
        <w:rPr>
          <w:rFonts w:cs="B Zar" w:hint="cs"/>
          <w:sz w:val="28"/>
          <w:szCs w:val="28"/>
          <w:rtl/>
        </w:rPr>
        <w:t xml:space="preserve"> یعنی نگاه استثماری داشته و پیش‌فرض‌های منفعت</w:t>
      </w:r>
      <w:r>
        <w:rPr>
          <w:rFonts w:cs="B Zar" w:hint="cs"/>
          <w:sz w:val="28"/>
          <w:szCs w:val="28"/>
          <w:rtl/>
        </w:rPr>
        <w:t>‌</w:t>
      </w:r>
      <w:r w:rsidRPr="009A4B81">
        <w:rPr>
          <w:rFonts w:cs="B Zar" w:hint="cs"/>
          <w:sz w:val="28"/>
          <w:szCs w:val="28"/>
          <w:rtl/>
        </w:rPr>
        <w:t>طلبانه را هدف‌گذاری کند.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بنابراین، پیش‌نیازهای </w:t>
      </w:r>
      <w:r>
        <w:rPr>
          <w:rFonts w:cs="B Zar" w:hint="cs"/>
          <w:sz w:val="28"/>
          <w:szCs w:val="28"/>
          <w:rtl/>
        </w:rPr>
        <w:t>توکّل</w:t>
      </w:r>
      <w:r w:rsidRPr="009A4B81">
        <w:rPr>
          <w:rFonts w:cs="B Zar" w:hint="cs"/>
          <w:sz w:val="28"/>
          <w:szCs w:val="28"/>
          <w:rtl/>
        </w:rPr>
        <w:t xml:space="preserve"> را در بُعد جهان‌بینی می‌توان بدین شکل تبیین کرد:</w:t>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1- درک غیراستقلالی از جهان و دیگران در برابر خدا، باعث می‌شود فرد اِسنادهای خود را کنترل کرده و همه چیز را از جانب خدا ببیند.</w:t>
      </w:r>
      <w:r>
        <w:rPr>
          <w:rFonts w:cs="B Zar" w:hint="cs"/>
          <w:sz w:val="28"/>
          <w:szCs w:val="28"/>
          <w:rtl/>
        </w:rPr>
        <w:t xml:space="preserve"> </w:t>
      </w:r>
      <w:r w:rsidRPr="009A4B81">
        <w:rPr>
          <w:rFonts w:cs="B Zar" w:hint="cs"/>
          <w:sz w:val="28"/>
          <w:szCs w:val="28"/>
          <w:rtl/>
        </w:rPr>
        <w:t xml:space="preserve">در وضعیت </w:t>
      </w:r>
      <w:r>
        <w:rPr>
          <w:rFonts w:cs="B Zar" w:hint="cs"/>
          <w:sz w:val="28"/>
          <w:szCs w:val="28"/>
          <w:rtl/>
        </w:rPr>
        <w:t>توکّل</w:t>
      </w:r>
      <w:r w:rsidRPr="009A4B81">
        <w:rPr>
          <w:rFonts w:cs="B Zar" w:hint="cs"/>
          <w:sz w:val="28"/>
          <w:szCs w:val="28"/>
          <w:rtl/>
        </w:rPr>
        <w:t>، فرد با شناختی که از خدا و جهان پیدا می‌کند، جهان را معلول خدا و خدا را علت تامّة هم</w:t>
      </w:r>
      <w:r>
        <w:rPr>
          <w:rFonts w:cs="B Zar" w:hint="cs"/>
          <w:sz w:val="28"/>
          <w:szCs w:val="28"/>
          <w:rtl/>
        </w:rPr>
        <w:t>ة</w:t>
      </w:r>
      <w:r w:rsidRPr="009A4B81">
        <w:rPr>
          <w:rFonts w:cs="B Zar" w:hint="cs"/>
          <w:sz w:val="28"/>
          <w:szCs w:val="28"/>
          <w:rtl/>
        </w:rPr>
        <w:t xml:space="preserve"> اتفاقات می‌داند. لذا در ا</w:t>
      </w:r>
      <w:r>
        <w:rPr>
          <w:rFonts w:cs="B Zar" w:hint="cs"/>
          <w:sz w:val="28"/>
          <w:szCs w:val="28"/>
          <w:rtl/>
        </w:rPr>
        <w:t>ِ</w:t>
      </w:r>
      <w:r w:rsidRPr="009A4B81">
        <w:rPr>
          <w:rFonts w:cs="B Zar" w:hint="cs"/>
          <w:sz w:val="28"/>
          <w:szCs w:val="28"/>
          <w:rtl/>
        </w:rPr>
        <w:t>سناد مشکلات به یک منبع بیرونی، آن‌ها را به خدا نسبت می‌دهد. «اسناد به خود» که باعث خود</w:t>
      </w:r>
      <w:r w:rsidRPr="009A4B81">
        <w:rPr>
          <w:rFonts w:cs="B Zar"/>
          <w:sz w:val="28"/>
          <w:szCs w:val="28"/>
          <w:rtl/>
        </w:rPr>
        <w:t xml:space="preserve"> </w:t>
      </w:r>
      <w:r w:rsidRPr="009A4B81">
        <w:rPr>
          <w:rFonts w:cs="B Zar" w:hint="cs"/>
          <w:sz w:val="28"/>
          <w:szCs w:val="28"/>
          <w:rtl/>
        </w:rPr>
        <w:t xml:space="preserve">ملامتگری و «اِسناد به دیگران» که باعث رنجش می‌شود، تحمل زداست. اما «اسناد به خدا» همراه با باور به حکمت و رحمت خدا که در </w:t>
      </w:r>
      <w:r>
        <w:rPr>
          <w:rFonts w:cs="B Zar" w:hint="cs"/>
          <w:sz w:val="28"/>
          <w:szCs w:val="28"/>
          <w:rtl/>
        </w:rPr>
        <w:t>توکّل</w:t>
      </w:r>
      <w:r w:rsidRPr="009A4B81">
        <w:rPr>
          <w:rFonts w:cs="B Zar" w:hint="cs"/>
          <w:sz w:val="28"/>
          <w:szCs w:val="28"/>
          <w:rtl/>
        </w:rPr>
        <w:t xml:space="preserve"> مضمون است، تحمل را به دنبال دارد.</w:t>
      </w:r>
      <w:r w:rsidRPr="009A4B81">
        <w:rPr>
          <w:rStyle w:val="FootnoteReference"/>
          <w:rFonts w:cs="B Zar"/>
          <w:sz w:val="28"/>
          <w:szCs w:val="28"/>
          <w:rtl/>
        </w:rPr>
        <w:footnoteReference w:id="22"/>
      </w:r>
    </w:p>
    <w:p w:rsidR="002E347C" w:rsidRPr="00575D74"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البته اِسناد به خدا در </w:t>
      </w:r>
      <w:r>
        <w:rPr>
          <w:rFonts w:cs="B Zar" w:hint="cs"/>
          <w:sz w:val="28"/>
          <w:szCs w:val="28"/>
          <w:rtl/>
        </w:rPr>
        <w:t>توکّل</w:t>
      </w:r>
      <w:r w:rsidRPr="009A4B81">
        <w:rPr>
          <w:rFonts w:cs="B Zar" w:hint="cs"/>
          <w:sz w:val="28"/>
          <w:szCs w:val="28"/>
          <w:rtl/>
        </w:rPr>
        <w:t xml:space="preserve">، </w:t>
      </w:r>
      <w:r w:rsidRPr="00575D74">
        <w:rPr>
          <w:rFonts w:cs="B Zar" w:hint="cs"/>
          <w:sz w:val="28"/>
          <w:szCs w:val="28"/>
          <w:rtl/>
        </w:rPr>
        <w:t>بیشتر در مقابل اسناد به دیگران قرار می‌گیرد؛ چنان‌که دِیلمی می‌نویسد: هر جا که خداوند، توکّل را ذکر کرده است، مرادش قطع توجه به خلق و توجه انحصاری به خداست (دیلمی،1383:</w:t>
      </w:r>
      <w:r w:rsidRPr="00575D74">
        <w:rPr>
          <w:rFonts w:cs="B Zar"/>
          <w:sz w:val="28"/>
          <w:szCs w:val="28"/>
          <w:rtl/>
        </w:rPr>
        <w:t xml:space="preserve"> 1</w:t>
      </w:r>
      <w:r w:rsidRPr="00575D74">
        <w:rPr>
          <w:rFonts w:cs="B Zar" w:hint="cs"/>
          <w:sz w:val="28"/>
          <w:szCs w:val="28"/>
          <w:rtl/>
        </w:rPr>
        <w:t>/</w:t>
      </w:r>
      <w:r w:rsidRPr="00575D74">
        <w:rPr>
          <w:rFonts w:cs="B Zar"/>
          <w:sz w:val="28"/>
          <w:szCs w:val="28"/>
          <w:rtl/>
        </w:rPr>
        <w:t xml:space="preserve"> 120</w:t>
      </w:r>
      <w:r w:rsidRPr="00575D74">
        <w:rPr>
          <w:rFonts w:cs="B Zar" w:hint="cs"/>
          <w:sz w:val="28"/>
          <w:szCs w:val="28"/>
          <w:rtl/>
        </w:rPr>
        <w:t>).</w:t>
      </w:r>
    </w:p>
    <w:p w:rsidR="002E347C" w:rsidRPr="009A4B81" w:rsidRDefault="002E347C" w:rsidP="002E347C">
      <w:pPr>
        <w:pStyle w:val="ListParagraph"/>
        <w:bidi/>
        <w:spacing w:after="0" w:line="228" w:lineRule="auto"/>
        <w:ind w:left="0" w:firstLine="284"/>
        <w:jc w:val="mediumKashida"/>
        <w:rPr>
          <w:rFonts w:cs="B Zar"/>
          <w:sz w:val="24"/>
          <w:szCs w:val="24"/>
          <w:rtl/>
        </w:rPr>
      </w:pPr>
      <w:r w:rsidRPr="009A4B81">
        <w:rPr>
          <w:rFonts w:cs="B Zar" w:hint="cs"/>
          <w:sz w:val="28"/>
          <w:szCs w:val="28"/>
          <w:rtl/>
        </w:rPr>
        <w:t xml:space="preserve">ذکر این نکته ضروری است که اِسناد به خدا به طور استقلالی و غیرمستقیم با اسناد به دیگران به صورت غیراستقلالی و مباشرتاً، منافات ندارد. واضح است که می‌توان اتفاقات را به اسباب ظاهری </w:t>
      </w:r>
      <w:r>
        <w:rPr>
          <w:rFonts w:cs="B Zar" w:hint="cs"/>
          <w:sz w:val="28"/>
          <w:szCs w:val="28"/>
          <w:rtl/>
        </w:rPr>
        <w:t>-</w:t>
      </w:r>
      <w:r w:rsidRPr="009A4B81">
        <w:rPr>
          <w:rFonts w:cs="B Zar" w:hint="cs"/>
          <w:sz w:val="28"/>
          <w:szCs w:val="28"/>
          <w:rtl/>
        </w:rPr>
        <w:t>که گاهی دیگران هستند و به طور مستقیم و مباشر، آن رخداد را رقم زده‌اند</w:t>
      </w:r>
      <w:r>
        <w:rPr>
          <w:rFonts w:cs="B Zar" w:hint="cs"/>
          <w:sz w:val="28"/>
          <w:szCs w:val="28"/>
          <w:rtl/>
        </w:rPr>
        <w:t>-</w:t>
      </w:r>
      <w:r w:rsidRPr="009A4B81">
        <w:rPr>
          <w:rFonts w:cs="B Zar" w:hint="cs"/>
          <w:sz w:val="28"/>
          <w:szCs w:val="28"/>
          <w:rtl/>
        </w:rPr>
        <w:t xml:space="preserve"> نسبت داد</w:t>
      </w:r>
      <w:r>
        <w:rPr>
          <w:rFonts w:cs="B Zar" w:hint="cs"/>
          <w:sz w:val="28"/>
          <w:szCs w:val="28"/>
          <w:rtl/>
        </w:rPr>
        <w:t>؛</w:t>
      </w:r>
      <w:r w:rsidRPr="009A4B81">
        <w:rPr>
          <w:rFonts w:cs="B Zar" w:hint="cs"/>
          <w:sz w:val="28"/>
          <w:szCs w:val="28"/>
          <w:rtl/>
        </w:rPr>
        <w:t xml:space="preserve"> اما این اسناد به طور استقلالی نیست و فرد م</w:t>
      </w:r>
      <w:r>
        <w:rPr>
          <w:rFonts w:cs="B Zar" w:hint="cs"/>
          <w:sz w:val="28"/>
          <w:szCs w:val="28"/>
          <w:rtl/>
        </w:rPr>
        <w:t>توکّل</w:t>
      </w:r>
      <w:r w:rsidRPr="009A4B81">
        <w:rPr>
          <w:rFonts w:cs="B Zar" w:hint="cs"/>
          <w:sz w:val="28"/>
          <w:szCs w:val="28"/>
          <w:rtl/>
        </w:rPr>
        <w:t xml:space="preserve">، فوق آن، </w:t>
      </w:r>
      <w:r w:rsidRPr="009A4B81">
        <w:rPr>
          <w:rFonts w:cs="B Zar" w:hint="cs"/>
          <w:sz w:val="28"/>
          <w:szCs w:val="28"/>
          <w:rtl/>
        </w:rPr>
        <w:lastRenderedPageBreak/>
        <w:t>اراد</w:t>
      </w:r>
      <w:r>
        <w:rPr>
          <w:rFonts w:cs="B Zar" w:hint="cs"/>
          <w:sz w:val="28"/>
          <w:szCs w:val="28"/>
          <w:rtl/>
        </w:rPr>
        <w:t>ة</w:t>
      </w:r>
      <w:r w:rsidRPr="009A4B81">
        <w:rPr>
          <w:rFonts w:cs="B Zar" w:hint="cs"/>
          <w:sz w:val="28"/>
          <w:szCs w:val="28"/>
          <w:rtl/>
        </w:rPr>
        <w:t xml:space="preserve"> خدا را دخیل می‌داند. این سبک از اسناد، با سبک</w:t>
      </w:r>
      <w:r>
        <w:rPr>
          <w:rFonts w:cs="B Zar" w:hint="cs"/>
          <w:sz w:val="28"/>
          <w:szCs w:val="28"/>
          <w:rtl/>
        </w:rPr>
        <w:t xml:space="preserve"> </w:t>
      </w:r>
      <w:r w:rsidRPr="009A4B81">
        <w:rPr>
          <w:rFonts w:cs="B Zar" w:hint="cs"/>
          <w:sz w:val="28"/>
          <w:szCs w:val="28"/>
          <w:rtl/>
        </w:rPr>
        <w:t>«همکاری کننده»</w:t>
      </w:r>
      <w:r w:rsidRPr="009A4B81">
        <w:rPr>
          <w:rStyle w:val="FootnoteReference"/>
          <w:rFonts w:cs="B Zar"/>
          <w:sz w:val="28"/>
          <w:szCs w:val="28"/>
          <w:rtl/>
        </w:rPr>
        <w:footnoteReference w:id="23"/>
      </w:r>
      <w:r w:rsidRPr="009A4B81">
        <w:rPr>
          <w:rFonts w:cs="B Zar" w:hint="cs"/>
          <w:sz w:val="28"/>
          <w:szCs w:val="28"/>
          <w:rtl/>
        </w:rPr>
        <w:t xml:space="preserve"> نیز تطبیق داده می‌شود که در آن هم خدا و هم فرد</w:t>
      </w:r>
      <w:r>
        <w:rPr>
          <w:rFonts w:cs="B Zar" w:hint="cs"/>
          <w:sz w:val="28"/>
          <w:szCs w:val="28"/>
          <w:rtl/>
        </w:rPr>
        <w:t>،</w:t>
      </w:r>
      <w:r w:rsidRPr="009A4B81">
        <w:rPr>
          <w:rFonts w:cs="B Zar" w:hint="cs"/>
          <w:sz w:val="28"/>
          <w:szCs w:val="28"/>
          <w:rtl/>
        </w:rPr>
        <w:t xml:space="preserve"> فعال هستند و رویدادها به هر دو نسبت </w:t>
      </w:r>
      <w:r w:rsidRPr="00575D74">
        <w:rPr>
          <w:rFonts w:cs="B Zar" w:hint="cs"/>
          <w:sz w:val="28"/>
          <w:szCs w:val="28"/>
          <w:rtl/>
        </w:rPr>
        <w:t>داده می‌شود (شجاعی، 1387: 195).</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2-درک کامل و جامع ازجهان، سبب آن </w:t>
      </w:r>
      <w:r>
        <w:rPr>
          <w:rFonts w:cs="B Zar" w:hint="cs"/>
          <w:sz w:val="28"/>
          <w:szCs w:val="28"/>
          <w:rtl/>
        </w:rPr>
        <w:t>می‌شود</w:t>
      </w:r>
      <w:r w:rsidRPr="009A4B81">
        <w:rPr>
          <w:rFonts w:cs="B Zar" w:hint="cs"/>
          <w:sz w:val="28"/>
          <w:szCs w:val="28"/>
          <w:rtl/>
        </w:rPr>
        <w:t xml:space="preserve"> که فرد به جنبه‌های </w:t>
      </w:r>
      <w:commentRangeStart w:id="0"/>
      <w:r w:rsidRPr="009A4B81">
        <w:rPr>
          <w:rFonts w:cs="B Zar" w:hint="cs"/>
          <w:sz w:val="28"/>
          <w:szCs w:val="28"/>
          <w:rtl/>
        </w:rPr>
        <w:t>بینانه</w:t>
      </w:r>
      <w:commentRangeEnd w:id="0"/>
      <w:r>
        <w:rPr>
          <w:rStyle w:val="CommentReference"/>
          <w:rtl/>
        </w:rPr>
        <w:commentReference w:id="0"/>
      </w:r>
      <w:r w:rsidRPr="009A4B81">
        <w:rPr>
          <w:rFonts w:cs="B Zar" w:hint="cs"/>
          <w:sz w:val="28"/>
          <w:szCs w:val="28"/>
          <w:rtl/>
        </w:rPr>
        <w:t xml:space="preserve"> و باطنی پدیده‌ها هم توجه کند و تفسیر و ارزشیابی صحیحی از آن‌ها داشته باشد. در واقع با این درک، هم برای پدیده‌های به ظاهر شرّ، تفسیر خیری ارائه می‌دهد و هم به نوعی برای جنبه‌های مجهول و مبهمِ پدیده‌ها پاسخی می‌یابد. این‌چنین است که زمین</w:t>
      </w:r>
      <w:r>
        <w:rPr>
          <w:rFonts w:cs="B Zar" w:hint="cs"/>
          <w:sz w:val="28"/>
          <w:szCs w:val="28"/>
          <w:rtl/>
        </w:rPr>
        <w:t>ة</w:t>
      </w:r>
      <w:r w:rsidRPr="009A4B81">
        <w:rPr>
          <w:rFonts w:cs="B Zar" w:hint="cs"/>
          <w:sz w:val="28"/>
          <w:szCs w:val="28"/>
          <w:rtl/>
        </w:rPr>
        <w:t xml:space="preserve"> توجه به حکمت و اراد</w:t>
      </w:r>
      <w:r>
        <w:rPr>
          <w:rFonts w:cs="B Zar" w:hint="cs"/>
          <w:sz w:val="28"/>
          <w:szCs w:val="28"/>
          <w:rtl/>
        </w:rPr>
        <w:t>ة</w:t>
      </w:r>
      <w:r w:rsidRPr="009A4B81">
        <w:rPr>
          <w:rFonts w:cs="B Zar" w:hint="cs"/>
          <w:sz w:val="28"/>
          <w:szCs w:val="28"/>
          <w:rtl/>
        </w:rPr>
        <w:t xml:space="preserve"> خدا و در نتیجه </w:t>
      </w:r>
      <w:r>
        <w:rPr>
          <w:rFonts w:cs="B Zar" w:hint="cs"/>
          <w:sz w:val="28"/>
          <w:szCs w:val="28"/>
          <w:rtl/>
        </w:rPr>
        <w:t>توکّل</w:t>
      </w:r>
      <w:r w:rsidRPr="009A4B81">
        <w:rPr>
          <w:rFonts w:cs="B Zar" w:hint="cs"/>
          <w:sz w:val="28"/>
          <w:szCs w:val="28"/>
          <w:rtl/>
        </w:rPr>
        <w:t>، فراهم می‌شود.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3- نداشتن پیش‌فرض در پدیده‌ها، به معنای اصولی نبودن و توجه نکردن به برنامه‌ها و خواسته‌های خود نیست</w:t>
      </w:r>
      <w:r>
        <w:rPr>
          <w:rFonts w:cs="B Zar" w:hint="cs"/>
          <w:sz w:val="28"/>
          <w:szCs w:val="28"/>
          <w:rtl/>
        </w:rPr>
        <w:t>،</w:t>
      </w:r>
      <w:r w:rsidRPr="009A4B81">
        <w:rPr>
          <w:rFonts w:cs="B Zar" w:hint="cs"/>
          <w:sz w:val="28"/>
          <w:szCs w:val="28"/>
          <w:rtl/>
        </w:rPr>
        <w:t xml:space="preserve"> بلکه به این معناست که آن‌ها را به شکل الزام برای خود تعریف نکرده و در طول آن‌ها، حاضر به پذیرش برنامه و خواست</w:t>
      </w:r>
      <w:r>
        <w:rPr>
          <w:rFonts w:cs="B Zar" w:hint="cs"/>
          <w:sz w:val="28"/>
          <w:szCs w:val="28"/>
          <w:rtl/>
        </w:rPr>
        <w:t>ة</w:t>
      </w:r>
      <w:r w:rsidRPr="009A4B81">
        <w:rPr>
          <w:rFonts w:cs="B Zar" w:hint="cs"/>
          <w:sz w:val="28"/>
          <w:szCs w:val="28"/>
          <w:rtl/>
        </w:rPr>
        <w:t xml:space="preserve"> خدا باشد.</w:t>
      </w:r>
      <w:r w:rsidRPr="009A4B81">
        <w:rPr>
          <w:rStyle w:val="FootnoteReference"/>
          <w:rFonts w:cs="B Zar"/>
          <w:sz w:val="28"/>
          <w:szCs w:val="28"/>
          <w:rtl/>
        </w:rPr>
        <w:footnoteReference w:id="24"/>
      </w:r>
      <w:r w:rsidRPr="009A4B81">
        <w:rPr>
          <w:rFonts w:cs="B Zar" w:hint="cs"/>
          <w:sz w:val="28"/>
          <w:szCs w:val="28"/>
          <w:rtl/>
        </w:rPr>
        <w:t xml:space="preserve"> نداشتن پیش‌فرض در واقع همان «الگوی مصلحت</w:t>
      </w:r>
      <w:r>
        <w:rPr>
          <w:rFonts w:cs="B Zar" w:hint="cs"/>
          <w:sz w:val="28"/>
          <w:szCs w:val="28"/>
          <w:rtl/>
        </w:rPr>
        <w:t>‌گرا»</w:t>
      </w:r>
      <w:r w:rsidRPr="009A4B81">
        <w:rPr>
          <w:rFonts w:cs="B Zar" w:hint="cs"/>
          <w:sz w:val="28"/>
          <w:szCs w:val="28"/>
          <w:rtl/>
        </w:rPr>
        <w:t>ست که در مقابل</w:t>
      </w:r>
      <w:r>
        <w:rPr>
          <w:rFonts w:cs="B Zar" w:hint="cs"/>
          <w:sz w:val="28"/>
          <w:szCs w:val="28"/>
          <w:rtl/>
        </w:rPr>
        <w:t xml:space="preserve"> </w:t>
      </w:r>
      <w:r w:rsidRPr="009A4B81">
        <w:rPr>
          <w:rFonts w:cs="B Zar" w:hint="cs"/>
          <w:sz w:val="28"/>
          <w:szCs w:val="28"/>
          <w:rtl/>
        </w:rPr>
        <w:t>«الگوی خواست</w:t>
      </w:r>
      <w:r>
        <w:rPr>
          <w:rFonts w:cs="B Zar" w:hint="cs"/>
          <w:sz w:val="28"/>
          <w:szCs w:val="28"/>
          <w:rtl/>
        </w:rPr>
        <w:t>‌</w:t>
      </w:r>
      <w:r w:rsidRPr="009A4B81">
        <w:rPr>
          <w:rFonts w:cs="B Zar" w:hint="cs"/>
          <w:sz w:val="28"/>
          <w:szCs w:val="28"/>
          <w:rtl/>
        </w:rPr>
        <w:t>گرا» قرار دارد</w:t>
      </w:r>
      <w:r>
        <w:rPr>
          <w:rFonts w:cs="B Zar" w:hint="cs"/>
          <w:rtl/>
        </w:rPr>
        <w:t xml:space="preserve"> </w:t>
      </w:r>
      <w:r w:rsidRPr="00575D74">
        <w:rPr>
          <w:rFonts w:cs="B Zar" w:hint="cs"/>
          <w:sz w:val="28"/>
          <w:szCs w:val="28"/>
          <w:rtl/>
        </w:rPr>
        <w:t>(پسندیده،1391: 95). نمونة این الگو را اینجا می‌بینیم</w:t>
      </w:r>
      <w:r w:rsidRPr="00D2334C">
        <w:rPr>
          <w:rFonts w:cs="B Zar" w:hint="cs"/>
          <w:sz w:val="28"/>
          <w:szCs w:val="28"/>
          <w:rtl/>
        </w:rPr>
        <w:t xml:space="preserve"> که وقتی</w:t>
      </w:r>
      <w:r>
        <w:rPr>
          <w:rFonts w:cs="B Zar" w:hint="cs"/>
          <w:sz w:val="28"/>
          <w:szCs w:val="28"/>
          <w:rtl/>
        </w:rPr>
        <w:t xml:space="preserve"> جبرئیل از حضرت یوسف</w:t>
      </w:r>
      <w:r>
        <w:rPr>
          <w:rFonts w:cs="B Zar" w:hint="cs"/>
          <w:sz w:val="28"/>
          <w:szCs w:val="28"/>
        </w:rPr>
        <w:sym w:font="V_Symbols" w:char="F037"/>
      </w:r>
      <w:r w:rsidRPr="009A4B81">
        <w:rPr>
          <w:rFonts w:cs="B Zar" w:hint="cs"/>
          <w:sz w:val="28"/>
          <w:szCs w:val="28"/>
          <w:rtl/>
        </w:rPr>
        <w:t>می‌پرسد</w:t>
      </w:r>
      <w:r>
        <w:rPr>
          <w:rFonts w:cs="B Zar" w:hint="cs"/>
          <w:sz w:val="28"/>
          <w:szCs w:val="28"/>
          <w:rtl/>
        </w:rPr>
        <w:t>:</w:t>
      </w:r>
      <w:r w:rsidRPr="009A4B81">
        <w:rPr>
          <w:rFonts w:cs="B Zar" w:hint="cs"/>
          <w:sz w:val="28"/>
          <w:szCs w:val="28"/>
          <w:rtl/>
        </w:rPr>
        <w:t xml:space="preserve"> آیا می‌خواهی از </w:t>
      </w:r>
      <w:r w:rsidRPr="00575D74">
        <w:rPr>
          <w:rFonts w:cs="B Zar" w:hint="cs"/>
          <w:sz w:val="28"/>
          <w:szCs w:val="28"/>
          <w:rtl/>
        </w:rPr>
        <w:t>چاه بیرون آیی؟ ایشان می‌فرماید: «این کار، به خواست خداوند بستگی دارد» (قمي،</w:t>
      </w:r>
      <w:r w:rsidRPr="00575D74">
        <w:rPr>
          <w:rFonts w:cs="B Zar"/>
          <w:sz w:val="28"/>
          <w:szCs w:val="28"/>
          <w:rtl/>
        </w:rPr>
        <w:t xml:space="preserve"> 1404</w:t>
      </w:r>
      <w:r w:rsidRPr="00575D74">
        <w:rPr>
          <w:rFonts w:cs="B Zar" w:hint="cs"/>
          <w:sz w:val="28"/>
          <w:szCs w:val="28"/>
          <w:rtl/>
        </w:rPr>
        <w:t>ق:</w:t>
      </w:r>
      <w:r w:rsidRPr="00575D74">
        <w:rPr>
          <w:rFonts w:cs="B Zar"/>
          <w:sz w:val="28"/>
          <w:szCs w:val="28"/>
          <w:rtl/>
        </w:rPr>
        <w:t>1</w:t>
      </w:r>
      <w:r w:rsidRPr="00575D74">
        <w:rPr>
          <w:rFonts w:cs="B Zar" w:hint="cs"/>
          <w:sz w:val="28"/>
          <w:szCs w:val="28"/>
          <w:rtl/>
        </w:rPr>
        <w:t>/</w:t>
      </w:r>
      <w:r w:rsidRPr="00575D74">
        <w:rPr>
          <w:rFonts w:cs="B Zar"/>
          <w:sz w:val="28"/>
          <w:szCs w:val="28"/>
          <w:rtl/>
        </w:rPr>
        <w:t xml:space="preserve">354 </w:t>
      </w:r>
      <w:r w:rsidRPr="00575D74">
        <w:rPr>
          <w:rFonts w:cs="B Zar" w:hint="cs"/>
          <w:sz w:val="28"/>
          <w:szCs w:val="28"/>
          <w:rtl/>
        </w:rPr>
        <w:t>)؛</w:t>
      </w:r>
      <w:r w:rsidRPr="009A4B81">
        <w:rPr>
          <w:rFonts w:cs="B Zar" w:hint="cs"/>
          <w:sz w:val="28"/>
          <w:szCs w:val="28"/>
          <w:rtl/>
        </w:rPr>
        <w:t xml:space="preserve"> یعنی برای خود پیش</w:t>
      </w:r>
      <w:r>
        <w:rPr>
          <w:rFonts w:cs="B Zar" w:hint="cs"/>
          <w:sz w:val="28"/>
          <w:szCs w:val="28"/>
          <w:rtl/>
        </w:rPr>
        <w:t>‌</w:t>
      </w:r>
      <w:r w:rsidRPr="009A4B81">
        <w:rPr>
          <w:rFonts w:cs="B Zar" w:hint="cs"/>
          <w:sz w:val="28"/>
          <w:szCs w:val="28"/>
          <w:rtl/>
        </w:rPr>
        <w:t>فرضی تعیین نمی‌کند که حتماً باید اتفاق به</w:t>
      </w:r>
      <w:r>
        <w:rPr>
          <w:rFonts w:cs="B Zar" w:hint="cs"/>
          <w:sz w:val="28"/>
          <w:szCs w:val="28"/>
          <w:rtl/>
        </w:rPr>
        <w:t>‌</w:t>
      </w:r>
      <w:r w:rsidRPr="009A4B81">
        <w:rPr>
          <w:rFonts w:cs="B Zar" w:hint="cs"/>
          <w:sz w:val="28"/>
          <w:szCs w:val="28"/>
          <w:rtl/>
        </w:rPr>
        <w:t>گون</w:t>
      </w:r>
      <w:r>
        <w:rPr>
          <w:rFonts w:cs="B Zar" w:hint="cs"/>
          <w:sz w:val="28"/>
          <w:szCs w:val="28"/>
          <w:rtl/>
        </w:rPr>
        <w:t>ة</w:t>
      </w:r>
      <w:r w:rsidRPr="009A4B81">
        <w:rPr>
          <w:rFonts w:cs="B Zar" w:hint="cs"/>
          <w:sz w:val="28"/>
          <w:szCs w:val="28"/>
          <w:rtl/>
        </w:rPr>
        <w:t xml:space="preserve"> خاصی رقم بخورد. از این رو</w:t>
      </w:r>
      <w:r>
        <w:rPr>
          <w:rFonts w:cs="B Zar" w:hint="cs"/>
          <w:sz w:val="28"/>
          <w:szCs w:val="28"/>
          <w:rtl/>
        </w:rPr>
        <w:t>،</w:t>
      </w:r>
      <w:r w:rsidRPr="009A4B81">
        <w:rPr>
          <w:rFonts w:cs="B Zar" w:hint="cs"/>
          <w:sz w:val="28"/>
          <w:szCs w:val="28"/>
          <w:rtl/>
        </w:rPr>
        <w:t xml:space="preserve"> علما </w:t>
      </w:r>
      <w:r>
        <w:rPr>
          <w:rFonts w:cs="B Zar" w:hint="cs"/>
          <w:sz w:val="28"/>
          <w:szCs w:val="28"/>
          <w:rtl/>
        </w:rPr>
        <w:t>«</w:t>
      </w:r>
      <w:r w:rsidRPr="009A4B81">
        <w:rPr>
          <w:rFonts w:cs="B Zar" w:hint="cs"/>
          <w:sz w:val="28"/>
          <w:szCs w:val="28"/>
          <w:rtl/>
        </w:rPr>
        <w:t xml:space="preserve">رضا» و «تسلیم» را </w:t>
      </w:r>
      <w:r w:rsidRPr="009A4B81">
        <w:rPr>
          <w:rFonts w:cs="B Zar" w:hint="cs"/>
          <w:sz w:val="28"/>
          <w:szCs w:val="28"/>
          <w:rtl/>
        </w:rPr>
        <w:lastRenderedPageBreak/>
        <w:t>هم</w:t>
      </w:r>
      <w:r>
        <w:rPr>
          <w:rFonts w:cs="B Zar" w:hint="cs"/>
          <w:sz w:val="28"/>
          <w:szCs w:val="28"/>
          <w:rtl/>
        </w:rPr>
        <w:t>‌</w:t>
      </w:r>
      <w:r w:rsidRPr="009A4B81">
        <w:rPr>
          <w:rFonts w:cs="B Zar" w:hint="cs"/>
          <w:sz w:val="28"/>
          <w:szCs w:val="28"/>
          <w:rtl/>
        </w:rPr>
        <w:t xml:space="preserve">ردیف و گاهی از مؤلفه‌های </w:t>
      </w:r>
      <w:r>
        <w:rPr>
          <w:rFonts w:cs="B Zar" w:hint="cs"/>
          <w:sz w:val="28"/>
          <w:szCs w:val="28"/>
          <w:rtl/>
        </w:rPr>
        <w:t>توکّل</w:t>
      </w:r>
      <w:r w:rsidRPr="009A4B81">
        <w:rPr>
          <w:rFonts w:cs="B Zar" w:hint="cs"/>
          <w:sz w:val="28"/>
          <w:szCs w:val="28"/>
          <w:rtl/>
        </w:rPr>
        <w:t xml:space="preserve"> دانسته‌اند.</w:t>
      </w:r>
      <w:r w:rsidRPr="009A4B81">
        <w:rPr>
          <w:rStyle w:val="FootnoteReference"/>
          <w:rFonts w:cs="B Zar"/>
          <w:sz w:val="28"/>
          <w:szCs w:val="28"/>
          <w:rtl/>
        </w:rPr>
        <w:footnoteReference w:id="25"/>
      </w:r>
      <w:r w:rsidRPr="009A4B81">
        <w:rPr>
          <w:rFonts w:cs="B Zar" w:hint="cs"/>
          <w:sz w:val="28"/>
          <w:szCs w:val="28"/>
          <w:rtl/>
        </w:rPr>
        <w:t xml:space="preserve"> </w:t>
      </w:r>
      <w:r>
        <w:rPr>
          <w:rFonts w:cs="B Zar" w:hint="cs"/>
          <w:sz w:val="28"/>
          <w:szCs w:val="28"/>
          <w:rtl/>
        </w:rPr>
        <w:t>بر</w:t>
      </w:r>
      <w:r w:rsidRPr="009A4B81">
        <w:rPr>
          <w:rFonts w:cs="B Zar" w:hint="cs"/>
          <w:sz w:val="28"/>
          <w:szCs w:val="28"/>
          <w:rtl/>
        </w:rPr>
        <w:t xml:space="preserve"> </w:t>
      </w:r>
      <w:r>
        <w:rPr>
          <w:rFonts w:cs="B Zar" w:hint="cs"/>
          <w:sz w:val="28"/>
          <w:szCs w:val="28"/>
          <w:rtl/>
        </w:rPr>
        <w:t>هم</w:t>
      </w:r>
      <w:r w:rsidRPr="009A4B81">
        <w:rPr>
          <w:rFonts w:cs="B Zar" w:hint="cs"/>
          <w:sz w:val="28"/>
          <w:szCs w:val="28"/>
          <w:rtl/>
        </w:rPr>
        <w:t xml:space="preserve">ین </w:t>
      </w:r>
      <w:r>
        <w:rPr>
          <w:rFonts w:cs="B Zar" w:hint="cs"/>
          <w:sz w:val="28"/>
          <w:szCs w:val="28"/>
          <w:rtl/>
        </w:rPr>
        <w:t>پایه،</w:t>
      </w:r>
      <w:r w:rsidRPr="009A4B81">
        <w:rPr>
          <w:rFonts w:cs="B Zar" w:hint="cs"/>
          <w:sz w:val="28"/>
          <w:szCs w:val="28"/>
          <w:rtl/>
        </w:rPr>
        <w:t xml:space="preserve"> تفسیر </w:t>
      </w:r>
      <w:r>
        <w:rPr>
          <w:rFonts w:cs="B Zar" w:hint="cs"/>
          <w:sz w:val="28"/>
          <w:szCs w:val="28"/>
          <w:rtl/>
        </w:rPr>
        <w:t>توکّل</w:t>
      </w:r>
      <w:r w:rsidRPr="009A4B81">
        <w:rPr>
          <w:rFonts w:cs="B Zar" w:hint="cs"/>
          <w:sz w:val="28"/>
          <w:szCs w:val="28"/>
          <w:rtl/>
        </w:rPr>
        <w:t xml:space="preserve"> به رضا و تسلیم در روایات متعددی وارد شده است.</w:t>
      </w:r>
      <w:r w:rsidRPr="009A4B81">
        <w:rPr>
          <w:rStyle w:val="FootnoteReference"/>
          <w:rFonts w:cs="B Zar"/>
          <w:sz w:val="28"/>
          <w:szCs w:val="28"/>
          <w:rtl/>
        </w:rPr>
        <w:footnoteReference w:id="26"/>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البته نداشتن پیش‌فرض، مربوط به حوز</w:t>
      </w:r>
      <w:r>
        <w:rPr>
          <w:rFonts w:cs="B Zar" w:hint="cs"/>
          <w:sz w:val="28"/>
          <w:szCs w:val="28"/>
          <w:rtl/>
        </w:rPr>
        <w:t>ة</w:t>
      </w:r>
      <w:r w:rsidRPr="009A4B81">
        <w:rPr>
          <w:rFonts w:cs="B Zar" w:hint="cs"/>
          <w:sz w:val="28"/>
          <w:szCs w:val="28"/>
          <w:rtl/>
        </w:rPr>
        <w:t xml:space="preserve"> تکوین است نه تشریع</w:t>
      </w:r>
      <w:r>
        <w:rPr>
          <w:rFonts w:cs="B Zar" w:hint="cs"/>
          <w:sz w:val="28"/>
          <w:szCs w:val="28"/>
          <w:rtl/>
        </w:rPr>
        <w:t>؛</w:t>
      </w:r>
      <w:r w:rsidRPr="009A4B81">
        <w:rPr>
          <w:rFonts w:cs="B Zar" w:hint="cs"/>
          <w:sz w:val="28"/>
          <w:szCs w:val="28"/>
          <w:rtl/>
        </w:rPr>
        <w:t xml:space="preserve"> چراکه در آنجا پیش‌فرض ما این است که طبق همان شریعت باید رفتار شود.</w:t>
      </w:r>
    </w:p>
    <w:p w:rsidR="002E347C" w:rsidRPr="009A4B81" w:rsidRDefault="002E347C" w:rsidP="002E347C">
      <w:pPr>
        <w:spacing w:line="228" w:lineRule="auto"/>
        <w:ind w:firstLine="284"/>
        <w:jc w:val="mediumKashida"/>
        <w:rPr>
          <w:rFonts w:cs="B Zar"/>
          <w:sz w:val="28"/>
          <w:szCs w:val="28"/>
          <w:rtl/>
        </w:rPr>
      </w:pPr>
      <w:r>
        <w:rPr>
          <w:rFonts w:cs="B Zar" w:hint="cs"/>
          <w:sz w:val="28"/>
          <w:szCs w:val="28"/>
          <w:rtl/>
        </w:rPr>
        <w:t xml:space="preserve">3. </w:t>
      </w:r>
      <w:r w:rsidRPr="009A4B81">
        <w:rPr>
          <w:rFonts w:cs="B Zar" w:hint="cs"/>
          <w:sz w:val="28"/>
          <w:szCs w:val="28"/>
          <w:rtl/>
        </w:rPr>
        <w:t>انقطاع یعنی</w:t>
      </w:r>
      <w:r>
        <w:rPr>
          <w:rFonts w:cs="B Zar" w:hint="cs"/>
          <w:sz w:val="28"/>
          <w:szCs w:val="28"/>
          <w:rtl/>
        </w:rPr>
        <w:t xml:space="preserve"> «</w:t>
      </w:r>
      <w:r w:rsidRPr="009A4B81">
        <w:rPr>
          <w:rFonts w:cs="B Zar" w:hint="cs"/>
          <w:sz w:val="28"/>
          <w:szCs w:val="28"/>
          <w:rtl/>
        </w:rPr>
        <w:t>احساس نیاز شدید و انحصاری به خدا»</w:t>
      </w:r>
      <w:r>
        <w:rPr>
          <w:rFonts w:cs="B Zar" w:hint="cs"/>
          <w:sz w:val="28"/>
          <w:szCs w:val="28"/>
          <w:rtl/>
        </w:rPr>
        <w:t>،</w:t>
      </w:r>
      <w:r w:rsidRPr="009A4B81">
        <w:rPr>
          <w:rFonts w:cs="B Zar" w:hint="cs"/>
          <w:sz w:val="28"/>
          <w:szCs w:val="28"/>
          <w:rtl/>
        </w:rPr>
        <w:t xml:space="preserve"> ممکن است به دلیل قرابت با </w:t>
      </w:r>
      <w:r>
        <w:rPr>
          <w:rFonts w:cs="B Zar" w:hint="cs"/>
          <w:sz w:val="28"/>
          <w:szCs w:val="28"/>
          <w:rtl/>
        </w:rPr>
        <w:t>توکّل</w:t>
      </w:r>
      <w:r w:rsidRPr="009A4B81">
        <w:rPr>
          <w:rFonts w:cs="B Zar" w:hint="cs"/>
          <w:sz w:val="28"/>
          <w:szCs w:val="28"/>
          <w:rtl/>
        </w:rPr>
        <w:t xml:space="preserve"> در مرحل</w:t>
      </w:r>
      <w:r>
        <w:rPr>
          <w:rFonts w:cs="B Zar" w:hint="cs"/>
          <w:sz w:val="28"/>
          <w:szCs w:val="28"/>
          <w:rtl/>
        </w:rPr>
        <w:t>ة</w:t>
      </w:r>
      <w:r w:rsidRPr="009A4B81">
        <w:rPr>
          <w:rFonts w:cs="B Zar" w:hint="cs"/>
          <w:sz w:val="28"/>
          <w:szCs w:val="28"/>
          <w:rtl/>
        </w:rPr>
        <w:t xml:space="preserve"> عمل، با آن یکی پنداشته شود</w:t>
      </w:r>
      <w:r>
        <w:rPr>
          <w:rFonts w:cs="B Zar" w:hint="cs"/>
          <w:sz w:val="28"/>
          <w:szCs w:val="28"/>
          <w:rtl/>
        </w:rPr>
        <w:t>؛</w:t>
      </w:r>
      <w:r w:rsidRPr="009A4B81">
        <w:rPr>
          <w:rFonts w:cs="B Zar" w:hint="cs"/>
          <w:sz w:val="28"/>
          <w:szCs w:val="28"/>
          <w:rtl/>
        </w:rPr>
        <w:t xml:space="preserve"> اما با تعریفی که از </w:t>
      </w:r>
      <w:r>
        <w:rPr>
          <w:rFonts w:cs="B Zar" w:hint="cs"/>
          <w:sz w:val="28"/>
          <w:szCs w:val="28"/>
          <w:rtl/>
        </w:rPr>
        <w:t>توکّل</w:t>
      </w:r>
      <w:r w:rsidRPr="009A4B81">
        <w:rPr>
          <w:rFonts w:cs="B Zar" w:hint="cs"/>
          <w:sz w:val="28"/>
          <w:szCs w:val="28"/>
          <w:rtl/>
        </w:rPr>
        <w:t xml:space="preserve"> به معنی اعتماد و واگذاری ارائه کردیم، روشن است که چنین نیست.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ناگفته پیداست که مقصود از قطع وابستگی از خود و دیگران، قطع وابستگی انحصاری و استقلالی است</w:t>
      </w:r>
      <w:r>
        <w:rPr>
          <w:rFonts w:cs="B Zar" w:hint="cs"/>
          <w:sz w:val="28"/>
          <w:szCs w:val="28"/>
          <w:rtl/>
        </w:rPr>
        <w:t>، و گرنه</w:t>
      </w:r>
      <w:r w:rsidRPr="009A4B81">
        <w:rPr>
          <w:rFonts w:cs="B Zar" w:hint="cs"/>
          <w:sz w:val="28"/>
          <w:szCs w:val="28"/>
          <w:rtl/>
        </w:rPr>
        <w:t xml:space="preserve"> از نگاه غیراستقلالی، امید به توان خود و دیگران باید باشد تا حرکت و اقدام عملی صورت گیرد. </w:t>
      </w:r>
    </w:p>
    <w:p w:rsidR="002E347C" w:rsidRDefault="002E347C" w:rsidP="002E347C">
      <w:pPr>
        <w:rPr>
          <w:rtl/>
        </w:rPr>
      </w:pPr>
    </w:p>
    <w:p w:rsidR="002E347C" w:rsidRDefault="002E347C" w:rsidP="002E347C">
      <w:pPr>
        <w:rPr>
          <w:rtl/>
        </w:rPr>
      </w:pPr>
    </w:p>
    <w:p w:rsidR="002E347C" w:rsidRPr="00AE5DF3" w:rsidRDefault="002E347C" w:rsidP="002E347C">
      <w:pPr>
        <w:ind w:left="495"/>
        <w:jc w:val="center"/>
        <w:rPr>
          <w:rFonts w:cs="B Zar"/>
          <w:sz w:val="20"/>
          <w:szCs w:val="20"/>
          <w:rtl/>
        </w:rPr>
      </w:pPr>
      <w:r w:rsidRPr="00AE5DF3">
        <w:rPr>
          <w:rFonts w:cs="B Zar" w:hint="cs"/>
          <w:b/>
          <w:bCs/>
          <w:sz w:val="20"/>
          <w:szCs w:val="20"/>
          <w:rtl/>
        </w:rPr>
        <w:t>نمودار (4): فرایند پیش‌نیازهای توکّل</w:t>
      </w:r>
    </w:p>
    <w:p w:rsidR="002E347C" w:rsidRDefault="002E347C" w:rsidP="002E347C">
      <w:pPr>
        <w:rPr>
          <w:rtl/>
        </w:rPr>
      </w:pPr>
    </w:p>
    <w:p w:rsidR="002E347C" w:rsidRDefault="002E347C" w:rsidP="002E347C">
      <w:pPr>
        <w:rPr>
          <w:rtl/>
        </w:rPr>
      </w:pPr>
      <w:r>
        <w:rPr>
          <w:noProof/>
          <w:rtl/>
          <w:lang w:bidi="ar-SA"/>
        </w:rPr>
        <w:pict>
          <v:group id="_x0000_s1026" style="position:absolute;left:0;text-align:left;margin-left:5.1pt;margin-top:.2pt;width:338.1pt;height:177.3pt;z-index:251663360" coordorigin="1228,2397" coordsize="7580,3546">
            <v:roundrect id="Rounded Rectangle 11" o:spid="_x0000_s1027" style="position:absolute;left:6113;top:2397;width:1159;height:11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FU8IA&#10;AADbAAAADwAAAGRycy9kb3ducmV2LnhtbERPS2vCQBC+F/wPywi91U2Eqk1dJRQKUi++QHIbsmMS&#10;zM7G7GrSf+8Kgrf5+J4zX/amFjdqXWVZQTyKQBDnVldcKDjsfz9mIJxH1lhbJgX/5GC5GLzNMdG2&#10;4y3ddr4QIYRdggpK75tESpeXZNCNbEMcuJNtDfoA20LqFrsQbmo5jqKJNFhxaCixoZ+S8vPuahSc&#10;41RfviZ2vNn+TbN1duxc9pkq9T7s028Qnnr/Ej/dKx3mx/D4JRw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kVTwgAAANsAAAAPAAAAAAAAAAAAAAAAAJgCAABkcnMvZG93&#10;bnJldi54bWxQSwUGAAAAAAQABAD1AAAAhwMAAAAA&#10;" strokeweight="2pt">
              <v:path arrowok="t"/>
              <v:textbox style="mso-next-textbox:#Rounded Rectangle 11">
                <w:txbxContent>
                  <w:p w:rsidR="002E347C" w:rsidRPr="005579A4" w:rsidRDefault="002E347C" w:rsidP="002E347C">
                    <w:pPr>
                      <w:jc w:val="center"/>
                      <w:rPr>
                        <w:rFonts w:cs="B Zar"/>
                        <w:sz w:val="18"/>
                        <w:szCs w:val="18"/>
                      </w:rPr>
                    </w:pPr>
                    <w:r w:rsidRPr="005579A4">
                      <w:rPr>
                        <w:rFonts w:cs="B Zar" w:hint="cs"/>
                        <w:sz w:val="18"/>
                        <w:szCs w:val="18"/>
                        <w:rtl/>
                      </w:rPr>
                      <w:t>احساس نیاز استقلالی به خدا</w:t>
                    </w:r>
                  </w:p>
                </w:txbxContent>
              </v:textbox>
            </v:roundrect>
            <v:roundrect id="Rounded Rectangle 10" o:spid="_x0000_s1028" style="position:absolute;left:1228;top:3693;width:1072;height: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gyMUA&#10;AADbAAAADwAAAGRycy9kb3ducmV2LnhtbESPQWvCQBCF74X+h2UK3upGQdumrhIKBdGLpoWS25Cd&#10;JsHsbJpdTfz3zkHobYb35r1vVpvRtepCfWg8G5hNE1DEpbcNVwa+vz6fX0GFiGyx9UwGrhRgs358&#10;WGFq/cBHuuSxUhLCIUUDdYxdqnUoa3IYpr4jFu3X9w6jrH2lbY+DhLtWz5NkqR02LA01dvRRU3nK&#10;z87AaZbZv7elnx+Ou5diX/wMoVhkxkyexuwdVKQx/pvv11sr+EIvv8gA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uDIxQAAANsAAAAPAAAAAAAAAAAAAAAAAJgCAABkcnMv&#10;ZG93bnJldi54bWxQSwUGAAAAAAQABAD1AAAAigMAAAAA&#10;" strokeweight="2pt">
              <v:path arrowok="t"/>
              <v:textbox style="mso-next-textbox:#Rounded Rectangle 10">
                <w:txbxContent>
                  <w:p w:rsidR="002E347C" w:rsidRPr="005579A4" w:rsidRDefault="002E347C" w:rsidP="002E347C">
                    <w:pPr>
                      <w:jc w:val="center"/>
                      <w:rPr>
                        <w:rFonts w:cs="B Zar"/>
                        <w:b/>
                        <w:bCs/>
                        <w:sz w:val="16"/>
                        <w:szCs w:val="16"/>
                        <w:rtl/>
                      </w:rPr>
                    </w:pPr>
                    <w:r w:rsidRPr="005579A4">
                      <w:rPr>
                        <w:rFonts w:cs="B Zar" w:hint="cs"/>
                        <w:b/>
                        <w:bCs/>
                        <w:sz w:val="16"/>
                        <w:szCs w:val="16"/>
                        <w:rtl/>
                      </w:rPr>
                      <w:t>شناخت</w:t>
                    </w:r>
                  </w:p>
                  <w:p w:rsidR="002E347C" w:rsidRPr="002D4217" w:rsidRDefault="002E347C" w:rsidP="002E347C">
                    <w:pPr>
                      <w:jc w:val="center"/>
                      <w:rPr>
                        <w:rFonts w:cs="B Zar"/>
                        <w:b/>
                        <w:bCs/>
                        <w:sz w:val="20"/>
                        <w:szCs w:val="20"/>
                      </w:rPr>
                    </w:pPr>
                    <w:r w:rsidRPr="002D4217">
                      <w:rPr>
                        <w:rFonts w:cs="B Zar" w:hint="cs"/>
                        <w:b/>
                        <w:bCs/>
                        <w:sz w:val="20"/>
                        <w:szCs w:val="20"/>
                        <w:rtl/>
                      </w:rPr>
                      <w:t>(</w:t>
                    </w:r>
                    <w:r w:rsidRPr="005579A4">
                      <w:rPr>
                        <w:rFonts w:cs="B Zar" w:hint="cs"/>
                        <w:b/>
                        <w:bCs/>
                        <w:sz w:val="16"/>
                        <w:szCs w:val="16"/>
                        <w:rtl/>
                      </w:rPr>
                      <w:t>یقین</w:t>
                    </w:r>
                    <w:r w:rsidRPr="002D4217">
                      <w:rPr>
                        <w:rFonts w:cs="B Zar" w:hint="cs"/>
                        <w:b/>
                        <w:bCs/>
                        <w:sz w:val="20"/>
                        <w:szCs w:val="20"/>
                        <w:rtl/>
                      </w:rPr>
                      <w:t>)</w:t>
                    </w:r>
                  </w:p>
                </w:txbxContent>
              </v:textbox>
            </v:roundrect>
            <v:roundrect id="Rounded Rectangle 29" o:spid="_x0000_s1029" style="position:absolute;left:7964;top:4148;width:844;height:6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D6MQA&#10;AADbAAAADwAAAGRycy9kb3ducmV2LnhtbESPQWvCQBSE70L/w/IK3szGgFpTVwmCUPRStVBye2Rf&#10;k2D2bZrdmvjv3YLgcZiZb5jVZjCNuFLnassKplEMgriwuuZSwdd5N3kD4TyyxsYyKbiRg836ZbTC&#10;VNuej3Q9+VIECLsUFVTet6mUrqjIoItsSxy8H9sZ9EF2pdQd9gFuGpnE8VwarDksVNjStqLicvoz&#10;Ci7TTP8u5zb5PO4X+SH/7l0+y5Qavw7ZOwhPg3+GH+0PrSBZwv+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g+jEAAAA2wAAAA8AAAAAAAAAAAAAAAAAmAIAAGRycy9k&#10;b3ducmV2LnhtbFBLBQYAAAAABAAEAPUAAACJAwAAAAA=&#10;" strokeweight="2pt">
              <v:path arrowok="t"/>
              <v:textbox style="mso-next-textbox:#Rounded Rectangle 29">
                <w:txbxContent>
                  <w:p w:rsidR="002E347C" w:rsidRPr="005579A4" w:rsidRDefault="002E347C" w:rsidP="002E347C">
                    <w:pPr>
                      <w:jc w:val="center"/>
                      <w:rPr>
                        <w:rFonts w:cs="B Zar"/>
                        <w:b/>
                        <w:bCs/>
                        <w:sz w:val="16"/>
                        <w:szCs w:val="16"/>
                      </w:rPr>
                    </w:pPr>
                    <w:r w:rsidRPr="005579A4">
                      <w:rPr>
                        <w:rFonts w:cs="B Zar" w:hint="cs"/>
                        <w:b/>
                        <w:bCs/>
                        <w:sz w:val="16"/>
                        <w:szCs w:val="16"/>
                        <w:rtl/>
                      </w:rPr>
                      <w:t>انقطاع</w:t>
                    </w:r>
                  </w:p>
                </w:txbxContent>
              </v:textbox>
            </v:roundrect>
            <v:roundrect id="Rounded Rectangle 13" o:spid="_x0000_s1030" style="position:absolute;left:6114;top:4772;width:1158;height:11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v8IA&#10;AADbAAAADwAAAGRycy9kb3ducmV2LnhtbERPS2vCQBC+F/oflin0VjdafEVXCYJQ9KJRkNyG7DQJ&#10;ZmfT7Nak/74rCN7m43vOct2bWtyodZVlBcNBBII4t7riQsH5tP2YgXAeWWNtmRT8kYP16vVlibG2&#10;HR/plvpChBB2MSoovW9iKV1ekkE3sA1x4L5ta9AH2BZSt9iFcFPLURRNpMGKQ0OJDW1Kyq/pr1Fw&#10;HSb6Zz6xo8NxN8322aVz2ThR6v2tTxYgPPX+KX64v3SY/wn3X8I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H6/wgAAANsAAAAPAAAAAAAAAAAAAAAAAJgCAABkcnMvZG93&#10;bnJldi54bWxQSwUGAAAAAAQABAD1AAAAhwMAAAAA&#10;" strokeweight="2pt">
              <v:path arrowok="t"/>
              <v:textbox style="mso-next-textbox:#Rounded Rectangle 13">
                <w:txbxContent>
                  <w:p w:rsidR="002E347C" w:rsidRPr="005579A4" w:rsidRDefault="002E347C" w:rsidP="002E347C">
                    <w:pPr>
                      <w:jc w:val="center"/>
                      <w:rPr>
                        <w:rFonts w:cs="B Zar"/>
                        <w:sz w:val="16"/>
                        <w:szCs w:val="16"/>
                      </w:rPr>
                    </w:pPr>
                    <w:r w:rsidRPr="005579A4">
                      <w:rPr>
                        <w:rFonts w:cs="B Zar" w:hint="cs"/>
                        <w:sz w:val="16"/>
                        <w:szCs w:val="16"/>
                        <w:rtl/>
                      </w:rPr>
                      <w:t>قطع وابستگی به دیگران</w:t>
                    </w:r>
                  </w:p>
                  <w:p w:rsidR="002E347C" w:rsidRPr="005579A4" w:rsidRDefault="002E347C" w:rsidP="002E347C">
                    <w:pPr>
                      <w:jc w:val="center"/>
                      <w:rPr>
                        <w:rFonts w:cs="B Zar"/>
                        <w:sz w:val="16"/>
                        <w:szCs w:val="16"/>
                      </w:rPr>
                    </w:pPr>
                  </w:p>
                </w:txbxContent>
              </v:textbox>
            </v:roundrect>
            <v:roundrect id="Rounded Rectangle 12" o:spid="_x0000_s1031" style="position:absolute;left:6113;top:3634;width:1158;height:10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bJMMA&#10;AADbAAAADwAAAGRycy9kb3ducmV2LnhtbERPTWvCQBC9F/oflhF6azYGqjVmlSAIpV6qLZTchuyY&#10;hGRn0+zWpP/eLQje5vE+J9tOphMXGlxjWcE8ikEQl1Y3XCn4+tw/v4JwHlljZ5kU/JGD7ebxIcNU&#10;25GPdDn5SoQQdikqqL3vUyldWZNBF9meOHBnOxj0AQ6V1AOOIdx0MonjhTTYcGiosaddTWV7+jUK&#10;2nmuf1YLm3wc35fFofgeXfGSK/U0m/I1CE+Tv4tv7jcd5ifw/0s4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bJMMAAADbAAAADwAAAAAAAAAAAAAAAACYAgAAZHJzL2Rv&#10;d25yZXYueG1sUEsFBgAAAAAEAAQA9QAAAIgDAAAAAA==&#10;" strokeweight="2pt">
              <v:path arrowok="t"/>
              <v:textbox style="mso-next-textbox:#Rounded Rectangle 12">
                <w:txbxContent>
                  <w:p w:rsidR="002E347C" w:rsidRPr="005579A4" w:rsidRDefault="002E347C" w:rsidP="002E347C">
                    <w:pPr>
                      <w:jc w:val="center"/>
                      <w:rPr>
                        <w:rFonts w:cs="B Zar"/>
                        <w:sz w:val="16"/>
                        <w:szCs w:val="16"/>
                      </w:rPr>
                    </w:pPr>
                    <w:r w:rsidRPr="005579A4">
                      <w:rPr>
                        <w:rFonts w:cs="B Zar" w:hint="cs"/>
                        <w:sz w:val="16"/>
                        <w:szCs w:val="16"/>
                        <w:rtl/>
                      </w:rPr>
                      <w:t>قطع وابستگی به خود</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32" type="#_x0000_t88" style="position:absolute;left:7506;top:2760;width:370;height:31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k28MA&#10;AADbAAAADwAAAGRycy9kb3ducmV2LnhtbESPQWvCQBSE7wX/w/IEb83GIGmJWUWLoodcqsXzI/tM&#10;gtm3IbuNsb++KxR6HGbmGyZfj6YVA/WusaxgHsUgiEurG64UfJ33r+8gnEfW2FomBQ9ysF5NXnLM&#10;tL3zJw0nX4kAYZehgtr7LpPSlTUZdJHtiIN3tb1BH2RfSd3jPcBNK5M4TqXBhsNCjR191FTeTt9G&#10;wdvCL/Q2KSSfB2l/dof2sin2Ss2m42YJwtPo/8N/7aNWkKT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k28MAAADbAAAADwAAAAAAAAAAAAAAAACYAgAAZHJzL2Rv&#10;d25yZXYueG1sUEsFBgAAAAAEAAQA9QAAAIgDAAAAAA==&#10;" adj="27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3" type="#_x0000_t13" style="position:absolute;left:5617;top:5110;width:422;height:3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bZ8EA&#10;AADbAAAADwAAAGRycy9kb3ducmV2LnhtbERPTWvCQBC9F/oflil4Ed0opUjMRlql4qVgTb0P2TGb&#10;Njsbstsk/vtuQfA2j/c52Wa0jeip87VjBYt5AoK4dLrmSsFX8T5bgfABWWPjmBRcycMmf3zIMNVu&#10;4E/qT6ESMYR9igpMCG0qpS8NWfRz1xJH7uI6iyHCrpK6wyGG20Yuk+RFWqw5NhhsaWuo/Dn9WgXF&#10;lHdvx8KaQ7/qv/fmYzqcF6TU5Gl8XYMINIa7+OY+6Dj/Gf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G2fBAAAA2wAAAA8AAAAAAAAAAAAAAAAAmAIAAGRycy9kb3du&#10;cmV2LnhtbFBLBQYAAAAABAAEAPUAAACGAwAAAAA=&#10;" adj="15551" strokeweight="2pt">
              <v:path arrowok="t"/>
            </v:shape>
            <v:shape id="Right Arrow 15" o:spid="_x0000_s1034" type="#_x0000_t13" style="position:absolute;left:5617;top:3967;width:422;height:3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MEA&#10;AADbAAAADwAAAGRycy9kb3ducmV2LnhtbERPTWvCQBC9F/oflil4Ed0otEjMRlql4qVgTb0P2TGb&#10;Njsbstsk/vtuQfA2j/c52Wa0jeip87VjBYt5AoK4dLrmSsFX8T5bgfABWWPjmBRcycMmf3zIMNVu&#10;4E/qT6ESMYR9igpMCG0qpS8NWfRz1xJH7uI6iyHCrpK6wyGG20Yuk+RFWqw5NhhsaWuo/Dn9WgXF&#10;lHdvx8KaQ7/qv/fmYzqcF6TU5Gl8XYMINIa7+OY+6Dj/Gf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vvzBAAAA2wAAAA8AAAAAAAAAAAAAAAAAmAIAAGRycy9kb3du&#10;cmV2LnhtbFBLBQYAAAAABAAEAPUAAACGAwAAAAA=&#10;" adj="15551" strokeweight="2pt">
              <v:path arrowok="t"/>
            </v:shape>
            <v:shape id="Right Arrow 16" o:spid="_x0000_s1035" type="#_x0000_t13" style="position:absolute;left:5617;top:2911;width:422;height:3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gi8EA&#10;AADbAAAADwAAAGRycy9kb3ducmV2LnhtbERPTWvCQBC9F/wPywi9iG7sQSR1E1qlxUvBGnsfsmM2&#10;mp0N2W2S/vuuIHibx/ucTT7aRvTU+dqxguUiAUFcOl1zpeBUfMzXIHxA1tg4JgV/5CHPJk8bTLUb&#10;+Jv6Y6hEDGGfogITQptK6UtDFv3CtcSRO7vOYoiwq6TucIjhtpEvSbKSFmuODQZb2hoqr8dfq6CY&#10;8e79UFiz79f95dN8zYafJSn1PB3fXkEEGsNDfHfvdZy/gtsv8QC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IIvBAAAA2wAAAA8AAAAAAAAAAAAAAAAAmAIAAGRycy9kb3du&#10;cmV2LnhtbFBLBQYAAAAABAAEAPUAAACGAwAAAAA=&#10;" adj="15551" strokeweight="2pt">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36" type="#_x0000_t87" style="position:absolute;left:2331;top:2779;width:275;height:28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1PMMA&#10;AADbAAAADwAAAGRycy9kb3ducmV2LnhtbESPS2/CMBCE75X4D9Yi9VYc2iqggEE8hMS1PA7cVvGS&#10;RNjrKHYh/Hv2UKm3Xc3szLfzZe+dulMXm8AGxqMMFHEZbMOVgdNx9zEFFROyRReYDDwpwnIxeJtj&#10;YcODf+h+SJWSEI4FGqhTagutY1mTxzgKLbFo19B5TLJ2lbYdPiTcO/2ZZbn22LA01NjSpqbydvj1&#10;Br7W52zvLqnf5ud42rnv/Dpp0Jj3Yb+agUrUp3/z3/XeCr7Ayi8ygF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1PMMAAADbAAAADwAAAAAAAAAAAAAAAACYAgAAZHJzL2Rv&#10;d25yZXYueG1sUEsFBgAAAAAEAAQA9QAAAIgDAAAAAA==&#10;" adj="228"/>
            <v:rect id="Rectangle 2" o:spid="_x0000_s1037" style="position:absolute;left:3713;top:2397;width:1904;height: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KC8IA&#10;AADaAAAADwAAAGRycy9kb3ducmV2LnhtbESPQWsCMRSE7wX/Q3hCbzVxD8WuRhFFFEoL63rx9tg8&#10;dxc3L0sSdfvvG6HQ4zAz3zCL1WA7cScfWscaphMFgrhypuVaw6ncvc1AhIhssHNMGn4owGo5ellg&#10;btyDC7ofYy0ShEOOGpoY+1zKUDVkMUxcT5y8i/MWY5K+lsbjI8FtJzOl3qXFltNCgz1tGqqux5vV&#10;4LJq74tSZl/ltv0ozk51359K69fxsJ6DiDTE//Bf+2A0ZPC8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oLwgAAANoAAAAPAAAAAAAAAAAAAAAAAJgCAABkcnMvZG93&#10;bnJldi54bWxQSwUGAAAAAAQABAD1AAAAhwMAAAAA&#10;" strokeweight="2pt">
              <v:textbox style="mso-next-textbox:#Rectangle 2">
                <w:txbxContent>
                  <w:p w:rsidR="002E347C" w:rsidRPr="00EE11FD" w:rsidRDefault="002E347C" w:rsidP="002E347C">
                    <w:pPr>
                      <w:bidi w:val="0"/>
                      <w:spacing w:after="200" w:line="276" w:lineRule="auto"/>
                      <w:ind w:left="360"/>
                      <w:jc w:val="center"/>
                      <w:rPr>
                        <w:rFonts w:cs="B Zar"/>
                        <w:sz w:val="18"/>
                        <w:szCs w:val="18"/>
                      </w:rPr>
                    </w:pPr>
                    <w:r w:rsidRPr="002D4217">
                      <w:rPr>
                        <w:rFonts w:cs="B Zar" w:hint="cs"/>
                        <w:sz w:val="18"/>
                        <w:szCs w:val="18"/>
                        <w:rtl/>
                      </w:rPr>
                      <w:t>شناخت علم خدا</w:t>
                    </w:r>
                  </w:p>
                  <w:p w:rsidR="002E347C" w:rsidRDefault="002E347C" w:rsidP="002E347C">
                    <w:pPr>
                      <w:jc w:val="center"/>
                    </w:pPr>
                  </w:p>
                </w:txbxContent>
              </v:textbox>
            </v:rect>
            <v:rect id="Rectangle 3" o:spid="_x0000_s1038" style="position:absolute;left:3713;top:2793;width:1904;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vkMMA&#10;AADaAAAADwAAAGRycy9kb3ducmV2LnhtbESPQWvCQBSE70L/w/IK3nS3KRR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vkMMAAADaAAAADwAAAAAAAAAAAAAAAACYAgAAZHJzL2Rv&#10;d25yZXYueG1sUEsFBgAAAAAEAAQA9QAAAIgDAAAAAA==&#10;" strokeweight="2pt">
              <v:textbox style="mso-next-textbox:#Rectangle 3">
                <w:txbxContent>
                  <w:p w:rsidR="002E347C" w:rsidRPr="00EE11FD" w:rsidRDefault="002E347C" w:rsidP="002E347C">
                    <w:pPr>
                      <w:bidi w:val="0"/>
                      <w:spacing w:after="200" w:line="276" w:lineRule="auto"/>
                      <w:ind w:left="360"/>
                      <w:jc w:val="center"/>
                      <w:rPr>
                        <w:rFonts w:cs="B Zar"/>
                        <w:sz w:val="18"/>
                        <w:szCs w:val="18"/>
                      </w:rPr>
                    </w:pPr>
                    <w:r w:rsidRPr="002D4217">
                      <w:rPr>
                        <w:rFonts w:cs="B Zar" w:hint="cs"/>
                        <w:sz w:val="18"/>
                        <w:szCs w:val="18"/>
                        <w:rtl/>
                      </w:rPr>
                      <w:t>شناخت رحمت خدا</w:t>
                    </w:r>
                  </w:p>
                  <w:p w:rsidR="002E347C" w:rsidRDefault="002E347C" w:rsidP="002E347C">
                    <w:pPr>
                      <w:pStyle w:val="ListParagraph"/>
                      <w:numPr>
                        <w:ilvl w:val="0"/>
                        <w:numId w:val="27"/>
                      </w:numPr>
                      <w:jc w:val="center"/>
                    </w:pPr>
                  </w:p>
                </w:txbxContent>
              </v:textbox>
            </v:rect>
            <v:rect id="Rectangle 4" o:spid="_x0000_s1039" style="position:absolute;left:3713;top:3262;width:1904;height: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35MMA&#10;AADaAAAADwAAAGRycy9kb3ducmV2LnhtbESPQWvCQBSE70L/w/IK3nS3oRR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35MMAAADaAAAADwAAAAAAAAAAAAAAAACYAgAAZHJzL2Rv&#10;d25yZXYueG1sUEsFBgAAAAAEAAQA9QAAAIgDAAAAAA==&#10;" strokeweight="2pt">
              <v:textbox style="mso-next-textbox:#Rectangle 4">
                <w:txbxContent>
                  <w:p w:rsidR="002E347C" w:rsidRPr="00EE11FD" w:rsidRDefault="002E347C" w:rsidP="002E347C">
                    <w:pPr>
                      <w:bidi w:val="0"/>
                      <w:spacing w:after="200" w:line="276" w:lineRule="auto"/>
                      <w:ind w:left="360"/>
                      <w:jc w:val="center"/>
                      <w:rPr>
                        <w:rFonts w:cs="B Zar"/>
                        <w:sz w:val="18"/>
                        <w:szCs w:val="18"/>
                      </w:rPr>
                    </w:pPr>
                    <w:r w:rsidRPr="002D4217">
                      <w:rPr>
                        <w:rFonts w:cs="B Zar" w:hint="cs"/>
                        <w:sz w:val="18"/>
                        <w:szCs w:val="18"/>
                        <w:rtl/>
                      </w:rPr>
                      <w:t>شناخت قدرت خدا</w:t>
                    </w:r>
                  </w:p>
                  <w:p w:rsidR="002E347C" w:rsidRPr="00EE11FD" w:rsidRDefault="002E347C" w:rsidP="002E347C">
                    <w:pPr>
                      <w:jc w:val="center"/>
                      <w:rPr>
                        <w:rFonts w:cs="B Zar"/>
                        <w:sz w:val="18"/>
                        <w:szCs w:val="18"/>
                      </w:rPr>
                    </w:pPr>
                  </w:p>
                </w:txbxContent>
              </v:textbox>
            </v:rect>
            <v:rect id="Rectangle 5" o:spid="_x0000_s1040" style="position:absolute;left:2662;top:2573;width:957;height: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Sf8MA&#10;AADaAAAADwAAAGRycy9kb3ducmV2LnhtbESPQWvCQBSE70L/w/IK3nS3gRZ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Sf8MAAADaAAAADwAAAAAAAAAAAAAAAACYAgAAZHJzL2Rv&#10;d25yZXYueG1sUEsFBgAAAAAEAAQA9QAAAIgDAAAAAA==&#10;" strokeweight="2pt">
              <v:textbox style="mso-next-textbox:#Rectangle 5">
                <w:txbxContent>
                  <w:p w:rsidR="002E347C" w:rsidRPr="005579A4" w:rsidRDefault="002E347C" w:rsidP="002E347C">
                    <w:pPr>
                      <w:bidi w:val="0"/>
                      <w:spacing w:after="200" w:line="276" w:lineRule="auto"/>
                      <w:jc w:val="center"/>
                      <w:rPr>
                        <w:rFonts w:cs="B Zar"/>
                        <w:b/>
                        <w:bCs/>
                        <w:sz w:val="16"/>
                        <w:szCs w:val="16"/>
                      </w:rPr>
                    </w:pPr>
                    <w:r w:rsidRPr="005579A4">
                      <w:rPr>
                        <w:rFonts w:cs="B Zar" w:hint="cs"/>
                        <w:b/>
                        <w:bCs/>
                        <w:sz w:val="16"/>
                        <w:szCs w:val="16"/>
                        <w:rtl/>
                      </w:rPr>
                      <w:t>یقین به خدا</w:t>
                    </w:r>
                  </w:p>
                  <w:p w:rsidR="002E347C" w:rsidRPr="00EE11FD" w:rsidRDefault="002E347C" w:rsidP="002E347C">
                    <w:pPr>
                      <w:jc w:val="center"/>
                    </w:pPr>
                  </w:p>
                </w:txbxContent>
              </v:textbox>
            </v:rect>
            <v:rect id="Rectangle 6" o:spid="_x0000_s1041" style="position:absolute;left:3736;top:3908;width:1881;height:5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MCMIA&#10;AADaAAAADwAAAGRycy9kb3ducmV2LnhtbESPQWsCMRSE74L/ITzBmybuQerWKEWRCkVh3V56e2xe&#10;d5duXpYk1e2/NwXB4zAz3zDr7WA7cSUfWscaFnMFgrhypuVaw2d5mL2ACBHZYOeYNPxRgO1mPFpj&#10;btyNC7peYi0ShEOOGpoY+1zKUDVkMcxdT5y8b+ctxiR9LY3HW4LbTmZKLaXFltNCgz3tGqp+Lr9W&#10;g8uqd1+UMjuV+3ZVfDnVnT+U1tPJ8PYKItIQn+FH+2g0LOH/Sr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owIwgAAANoAAAAPAAAAAAAAAAAAAAAAAJgCAABkcnMvZG93&#10;bnJldi54bWxQSwUGAAAAAAQABAD1AAAAhwMAAAAA&#10;" strokeweight="2pt">
              <v:textbox style="mso-next-textbox:#Rectangle 6">
                <w:txbxContent>
                  <w:p w:rsidR="002E347C" w:rsidRPr="005579A4" w:rsidRDefault="002E347C" w:rsidP="002E347C">
                    <w:pPr>
                      <w:bidi w:val="0"/>
                      <w:spacing w:after="200" w:line="276" w:lineRule="auto"/>
                      <w:jc w:val="center"/>
                      <w:rPr>
                        <w:rFonts w:cs="B Zar"/>
                        <w:sz w:val="14"/>
                        <w:szCs w:val="14"/>
                      </w:rPr>
                    </w:pPr>
                    <w:r w:rsidRPr="005579A4">
                      <w:rPr>
                        <w:rFonts w:cs="B Zar" w:hint="cs"/>
                        <w:sz w:val="14"/>
                        <w:szCs w:val="14"/>
                        <w:rtl/>
                      </w:rPr>
                      <w:t>یقین به ضعف‌ها و محدودیت‌ها</w:t>
                    </w:r>
                  </w:p>
                  <w:p w:rsidR="002E347C" w:rsidRPr="005579A4" w:rsidRDefault="002E347C" w:rsidP="002E347C">
                    <w:pPr>
                      <w:jc w:val="center"/>
                      <w:rPr>
                        <w:sz w:val="14"/>
                        <w:szCs w:val="14"/>
                      </w:rPr>
                    </w:pPr>
                  </w:p>
                </w:txbxContent>
              </v:textbox>
            </v:rect>
            <v:rect id="Rectangle 7" o:spid="_x0000_s1042" style="position:absolute;left:3736;top:4597;width:1881;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k8MA&#10;AADaAAAADwAAAGRycy9kb3ducmV2LnhtbESPQWvCQBSE70L/w/IK3nS3ObSaukppkQqlQhIvvT2y&#10;r0lo9m3YXTX+e7cgeBxm5htmtRltL07kQ+dYw9NcgSCunem40XCotrMFiBCRDfaOScOFAmzWD5MV&#10;5saduaBTGRuRIBxy1NDGOORShroli2HuBuLk/TpvMSbpG2k8nhPc9jJT6lla7DgttDjQe0v1X3m0&#10;GlxWf/qiktl39dEtix+n+v2X0nr6OL69gog0xnv41t4ZDS/wfyXd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pk8MAAADaAAAADwAAAAAAAAAAAAAAAACYAgAAZHJzL2Rv&#10;d25yZXYueG1sUEsFBgAAAAAEAAQA9QAAAIgDAAAAAA==&#10;" strokeweight="2pt">
              <v:textbox style="mso-next-textbox:#Rectangle 7">
                <w:txbxContent>
                  <w:p w:rsidR="002E347C" w:rsidRPr="00EE11FD" w:rsidRDefault="002E347C" w:rsidP="002E347C">
                    <w:pPr>
                      <w:bidi w:val="0"/>
                      <w:spacing w:after="200" w:line="276" w:lineRule="auto"/>
                      <w:jc w:val="center"/>
                      <w:rPr>
                        <w:rFonts w:cs="B Zar"/>
                        <w:sz w:val="18"/>
                        <w:szCs w:val="18"/>
                      </w:rPr>
                    </w:pPr>
                    <w:r w:rsidRPr="00EE11FD">
                      <w:rPr>
                        <w:rFonts w:cs="B Zar" w:hint="cs"/>
                        <w:sz w:val="18"/>
                        <w:szCs w:val="18"/>
                        <w:rtl/>
                      </w:rPr>
                      <w:t>نگاه جامع و واقع‌بینانه</w:t>
                    </w:r>
                  </w:p>
                  <w:p w:rsidR="002E347C" w:rsidRDefault="002E347C" w:rsidP="002E347C">
                    <w:pPr>
                      <w:jc w:val="center"/>
                    </w:pPr>
                  </w:p>
                </w:txbxContent>
              </v:textbox>
            </v:rect>
            <v:rect id="Rectangle 8" o:spid="_x0000_s1043" style="position:absolute;left:3736;top:5052;width:1881;height: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94cAA&#10;AADaAAAADwAAAGRycy9kb3ducmV2LnhtbERPPWvDMBDdA/kP4gLdEqkeQutGNqEhNBBasN2l22Fd&#10;bRPrZCQ1cf99NBQ6Pt73rpztKK7kw+BYw+NGgSBunRm40/DZHNdPIEJENjg6Jg2/FKAslosd5sbd&#10;uKJrHTuRQjjkqKGPccqlDG1PFsPGTcSJ+3beYkzQd9J4vKVwO8pMqa20OHBq6HGi157aS/1jNbis&#10;ffNVI7P35jA8V19OjR9npfXDat6/gIg0x3/xn/tkNKSt6Uq6Ab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294cAAAADaAAAADwAAAAAAAAAAAAAAAACYAgAAZHJzL2Rvd25y&#10;ZXYueG1sUEsFBgAAAAAEAAQA9QAAAIUDAAAAAA==&#10;" strokeweight="2pt">
              <v:textbox style="mso-next-textbox:#Rectangle 8">
                <w:txbxContent>
                  <w:p w:rsidR="002E347C" w:rsidRPr="00EE11FD" w:rsidRDefault="002E347C" w:rsidP="002E347C">
                    <w:pPr>
                      <w:bidi w:val="0"/>
                      <w:spacing w:after="200" w:line="276" w:lineRule="auto"/>
                      <w:jc w:val="center"/>
                      <w:rPr>
                        <w:rFonts w:cs="B Zar"/>
                        <w:sz w:val="18"/>
                        <w:szCs w:val="18"/>
                      </w:rPr>
                    </w:pPr>
                    <w:r w:rsidRPr="00EE11FD">
                      <w:rPr>
                        <w:rFonts w:cs="B Zar" w:hint="cs"/>
                        <w:sz w:val="18"/>
                        <w:szCs w:val="18"/>
                        <w:rtl/>
                      </w:rPr>
                      <w:t>عدم وجود پیش فرض</w:t>
                    </w:r>
                  </w:p>
                  <w:p w:rsidR="002E347C" w:rsidRDefault="002E347C" w:rsidP="002E347C">
                    <w:pPr>
                      <w:jc w:val="center"/>
                    </w:pPr>
                  </w:p>
                </w:txbxContent>
              </v:textbox>
            </v:rect>
            <v:rect id="Rectangle 9" o:spid="_x0000_s1044" style="position:absolute;left:3736;top:5476;width:1881;height: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esIA&#10;AADaAAAADwAAAGRycy9kb3ducmV2LnhtbESPQWsCMRSE70L/Q3iF3jTpHoquRpGWYqEorOvF22Pz&#10;3F3cvCxJ1O2/bwTB4zAz3zCL1WA7cSUfWsca3icKBHHlTMu1hkP5PZ6CCBHZYOeYNPxRgNXyZbTA&#10;3LgbF3Tdx1okCIccNTQx9rmUoWrIYpi4njh5J+ctxiR9LY3HW4LbTmZKfUiLLaeFBnv6bKg67y9W&#10;g8uqjS9KmW3Lr3ZWHJ3qdr9K67fXYT0HEWmIz/Cj/WM0zOB+Jd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Rh6wgAAANoAAAAPAAAAAAAAAAAAAAAAAJgCAABkcnMvZG93&#10;bnJldi54bWxQSwUGAAAAAAQABAD1AAAAhwMAAAAA&#10;" strokeweight="2pt">
              <v:textbox style="mso-next-textbox:#Rectangle 9">
                <w:txbxContent>
                  <w:p w:rsidR="002E347C" w:rsidRPr="00EE11FD" w:rsidRDefault="002E347C" w:rsidP="002E347C">
                    <w:pPr>
                      <w:bidi w:val="0"/>
                      <w:spacing w:after="200" w:line="276" w:lineRule="auto"/>
                      <w:jc w:val="center"/>
                      <w:rPr>
                        <w:rFonts w:cs="B Zar"/>
                        <w:sz w:val="18"/>
                        <w:szCs w:val="18"/>
                      </w:rPr>
                    </w:pPr>
                    <w:r w:rsidRPr="00EE11FD">
                      <w:rPr>
                        <w:rFonts w:cs="B Zar" w:hint="cs"/>
                        <w:sz w:val="18"/>
                        <w:szCs w:val="18"/>
                        <w:rtl/>
                      </w:rPr>
                      <w:t>کنترل اسنادی</w:t>
                    </w:r>
                  </w:p>
                  <w:p w:rsidR="002E347C" w:rsidRDefault="002E347C" w:rsidP="002E347C">
                    <w:pPr>
                      <w:jc w:val="center"/>
                    </w:pPr>
                  </w:p>
                </w:txbxContent>
              </v:textbox>
            </v:rect>
            <v:rect id="Rectangle 17" o:spid="_x0000_s1045" style="position:absolute;left:2595;top:5110;width:1012;height: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z78EA&#10;AADbAAAADwAAAGRycy9kb3ducmV2LnhtbERPTWsCMRC9F/wPYYTeauIetF2NIkqxIBbW7cXbsBl3&#10;FzeTJUl1++8bodDbPN7nLNeD7cSNfGgda5hOFAjiypmWaw1f5fvLK4gQkQ12jknDDwVYr0ZPS8yN&#10;u3NBt1OsRQrhkKOGJsY+lzJUDVkME9cTJ+7ivMWYoK+l8XhP4baTmVIzabHl1NBgT9uGquvp22pw&#10;WbX3RSmzY7lr34qzU93nQWn9PB42CxCRhvgv/nN/mDR/Do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s+/BAAAA2wAAAA8AAAAAAAAAAAAAAAAAmAIAAGRycy9kb3du&#10;cmV2LnhtbFBLBQYAAAAABAAEAPUAAACGAwAAAAA=&#10;" strokeweight="2pt">
              <v:textbox style="mso-next-textbox:#Rectangle 17">
                <w:txbxContent>
                  <w:p w:rsidR="002E347C" w:rsidRPr="005579A4" w:rsidRDefault="002E347C" w:rsidP="002E347C">
                    <w:pPr>
                      <w:bidi w:val="0"/>
                      <w:spacing w:after="200" w:line="276" w:lineRule="auto"/>
                      <w:jc w:val="center"/>
                      <w:rPr>
                        <w:rFonts w:cs="B Zar"/>
                        <w:b/>
                        <w:bCs/>
                        <w:sz w:val="16"/>
                        <w:szCs w:val="16"/>
                      </w:rPr>
                    </w:pPr>
                    <w:r w:rsidRPr="005579A4">
                      <w:rPr>
                        <w:rFonts w:cs="B Zar" w:hint="cs"/>
                        <w:b/>
                        <w:bCs/>
                        <w:sz w:val="16"/>
                        <w:szCs w:val="16"/>
                        <w:rtl/>
                      </w:rPr>
                      <w:t>جهان‌بینی</w:t>
                    </w:r>
                  </w:p>
                  <w:p w:rsidR="002E347C" w:rsidRPr="002D4217" w:rsidRDefault="002E347C" w:rsidP="002E347C">
                    <w:pPr>
                      <w:jc w:val="center"/>
                      <w:rPr>
                        <w:sz w:val="18"/>
                        <w:szCs w:val="18"/>
                      </w:rPr>
                    </w:pPr>
                  </w:p>
                </w:txbxContent>
              </v:textbox>
            </v:rect>
            <v:rect id="Rectangle 19" o:spid="_x0000_s1046" style="position:absolute;left:2606;top:3908;width:1013;height:7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BsIA&#10;AADbAAAADwAAAGRycy9kb3ducmV2LnhtbERPTWvCQBC9F/wPywje6q45SE1dQ1GkgrQQ00tvQ3aa&#10;hGZnw+42xn/vFgq9zeN9zraYbC9G8qFzrGG1VCCIa2c6bjR8VMfHJxAhIhvsHZOGGwUodrOHLebG&#10;Xbmk8RIbkUI45KihjXHIpQx1SxbD0g3Eifty3mJM0DfSeLymcNvLTKm1tNhxamhxoH1L9fflx2pw&#10;Wf3qy0pmb9Wh25SfTvXvZ6X1Yj69PIOINMV/8Z/7ZNL8D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IGwgAAANsAAAAPAAAAAAAAAAAAAAAAAJgCAABkcnMvZG93&#10;bnJldi54bWxQSwUGAAAAAAQABAD1AAAAhwMAAAAA&#10;" strokeweight="2pt">
              <v:textbox style="mso-next-textbox:#Rectangle 19">
                <w:txbxContent>
                  <w:p w:rsidR="002E347C" w:rsidRPr="005579A4" w:rsidRDefault="002E347C" w:rsidP="002E347C">
                    <w:pPr>
                      <w:bidi w:val="0"/>
                      <w:spacing w:after="200" w:line="276" w:lineRule="auto"/>
                      <w:jc w:val="center"/>
                      <w:rPr>
                        <w:rFonts w:cs="B Zar"/>
                        <w:b/>
                        <w:bCs/>
                        <w:sz w:val="16"/>
                        <w:szCs w:val="16"/>
                      </w:rPr>
                    </w:pPr>
                    <w:r w:rsidRPr="005579A4">
                      <w:rPr>
                        <w:rFonts w:cs="B Zar" w:hint="cs"/>
                        <w:b/>
                        <w:bCs/>
                        <w:sz w:val="16"/>
                        <w:szCs w:val="16"/>
                        <w:rtl/>
                      </w:rPr>
                      <w:t>یقین به خود</w:t>
                    </w:r>
                  </w:p>
                  <w:p w:rsidR="002E347C" w:rsidRPr="002D4217" w:rsidRDefault="002E347C" w:rsidP="002E347C">
                    <w:pPr>
                      <w:jc w:val="center"/>
                      <w:rPr>
                        <w:sz w:val="18"/>
                        <w:szCs w:val="18"/>
                      </w:rPr>
                    </w:pPr>
                  </w:p>
                </w:txbxContent>
              </v:textbox>
            </v:rect>
          </v:group>
        </w:pict>
      </w:r>
    </w:p>
    <w:p w:rsidR="002E347C" w:rsidRPr="00881041" w:rsidRDefault="002E347C" w:rsidP="002E347C">
      <w:pPr>
        <w:jc w:val="center"/>
        <w:rPr>
          <w:color w:val="FF0000"/>
          <w:sz w:val="40"/>
          <w:szCs w:val="40"/>
          <w:rtl/>
        </w:rPr>
      </w:pPr>
    </w:p>
    <w:p w:rsidR="002E347C" w:rsidRPr="00881041" w:rsidRDefault="002E347C" w:rsidP="002E347C">
      <w:pPr>
        <w:jc w:val="center"/>
        <w:rPr>
          <w:color w:val="FF0000"/>
          <w:sz w:val="40"/>
          <w:szCs w:val="40"/>
          <w:rtl/>
        </w:rPr>
      </w:pPr>
    </w:p>
    <w:p w:rsidR="002E347C" w:rsidRPr="00881041" w:rsidRDefault="002E347C" w:rsidP="002E347C">
      <w:pPr>
        <w:rPr>
          <w:rtl/>
        </w:rPr>
      </w:pPr>
    </w:p>
    <w:p w:rsidR="002E347C" w:rsidRDefault="002E347C" w:rsidP="002E347C">
      <w:pPr>
        <w:pStyle w:val="Heading1"/>
        <w:spacing w:before="0" w:after="0" w:line="228" w:lineRule="auto"/>
        <w:ind w:firstLine="284"/>
        <w:jc w:val="mediumKashida"/>
        <w:rPr>
          <w:rtl/>
        </w:rPr>
      </w:pPr>
    </w:p>
    <w:p w:rsidR="002E347C" w:rsidRDefault="002E347C" w:rsidP="002E347C">
      <w:pPr>
        <w:pStyle w:val="Heading1"/>
        <w:spacing w:before="0" w:after="0" w:line="228" w:lineRule="auto"/>
        <w:ind w:firstLine="284"/>
        <w:jc w:val="mediumKashida"/>
        <w:rPr>
          <w:rtl/>
        </w:rPr>
      </w:pPr>
    </w:p>
    <w:p w:rsidR="002E347C" w:rsidRDefault="002E347C" w:rsidP="002E347C">
      <w:pPr>
        <w:pStyle w:val="Heading1"/>
        <w:spacing w:before="0" w:after="0" w:line="228" w:lineRule="auto"/>
        <w:ind w:firstLine="284"/>
        <w:jc w:val="mediumKashida"/>
        <w:rPr>
          <w:rtl/>
        </w:rPr>
      </w:pPr>
    </w:p>
    <w:p w:rsidR="002E347C" w:rsidRDefault="002E347C" w:rsidP="002E347C">
      <w:pPr>
        <w:pStyle w:val="Heading1"/>
        <w:spacing w:before="0" w:after="0" w:line="228" w:lineRule="auto"/>
        <w:ind w:firstLine="284"/>
        <w:jc w:val="mediumKashida"/>
        <w:rPr>
          <w:sz w:val="18"/>
          <w:szCs w:val="18"/>
          <w:rtl/>
        </w:rPr>
      </w:pPr>
    </w:p>
    <w:p w:rsidR="002E347C" w:rsidRPr="00AE5DF3" w:rsidRDefault="002E347C" w:rsidP="002E347C">
      <w:pPr>
        <w:rPr>
          <w:rtl/>
        </w:rPr>
      </w:pPr>
    </w:p>
    <w:p w:rsidR="002E347C" w:rsidRPr="00AE5DF3" w:rsidRDefault="002E347C" w:rsidP="002E347C">
      <w:pPr>
        <w:pStyle w:val="Heading1"/>
        <w:spacing w:before="0" w:after="0" w:line="228" w:lineRule="auto"/>
        <w:ind w:hanging="1"/>
        <w:jc w:val="mediumKashida"/>
        <w:rPr>
          <w:rFonts w:cs="B Mitra"/>
          <w:szCs w:val="28"/>
          <w:rtl/>
        </w:rPr>
      </w:pPr>
      <w:r w:rsidRPr="00AE5DF3">
        <w:rPr>
          <w:rFonts w:cs="B Mitra" w:hint="cs"/>
          <w:szCs w:val="28"/>
          <w:rtl/>
        </w:rPr>
        <w:t>سازوکار تحمل‌افزایی توکّل</w:t>
      </w:r>
    </w:p>
    <w:p w:rsidR="002E347C" w:rsidRPr="009A4B81" w:rsidRDefault="002E347C" w:rsidP="002E347C">
      <w:pPr>
        <w:spacing w:line="228" w:lineRule="auto"/>
        <w:ind w:hanging="1"/>
        <w:jc w:val="mediumKashida"/>
        <w:rPr>
          <w:rFonts w:cs="B Zar"/>
          <w:sz w:val="28"/>
          <w:szCs w:val="28"/>
          <w:rtl/>
        </w:rPr>
      </w:pPr>
      <w:r w:rsidRPr="009A4B81">
        <w:rPr>
          <w:rFonts w:cs="B Zar" w:hint="cs"/>
          <w:sz w:val="28"/>
          <w:szCs w:val="28"/>
          <w:rtl/>
        </w:rPr>
        <w:t xml:space="preserve">حالت انقطاع الی الله را به سه جلوه می‌توان تقسیم نمود: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با توجه به قرابت معنایی </w:t>
      </w:r>
      <w:r>
        <w:rPr>
          <w:rFonts w:cs="B Zar" w:hint="cs"/>
          <w:sz w:val="28"/>
          <w:szCs w:val="28"/>
          <w:rtl/>
        </w:rPr>
        <w:t>توکّل</w:t>
      </w:r>
      <w:r w:rsidRPr="009A4B81">
        <w:rPr>
          <w:rFonts w:cs="B Zar" w:hint="cs"/>
          <w:sz w:val="28"/>
          <w:szCs w:val="28"/>
          <w:rtl/>
        </w:rPr>
        <w:t xml:space="preserve"> با ایمان، می‌توان این سه جلوه را با انواع ایمان؛ حُبّی، خوفی و رجائی تطبیق داد.</w:t>
      </w:r>
      <w:r w:rsidRPr="009A4B81">
        <w:rPr>
          <w:rStyle w:val="FootnoteReference"/>
          <w:rFonts w:cs="B Zar"/>
          <w:sz w:val="28"/>
          <w:szCs w:val="28"/>
          <w:rtl/>
        </w:rPr>
        <w:footnoteReference w:id="27"/>
      </w:r>
    </w:p>
    <w:p w:rsidR="002E347C" w:rsidRPr="009A4B81" w:rsidRDefault="002E347C" w:rsidP="002E347C">
      <w:pPr>
        <w:pStyle w:val="ListParagraph"/>
        <w:numPr>
          <w:ilvl w:val="0"/>
          <w:numId w:val="21"/>
        </w:numPr>
        <w:tabs>
          <w:tab w:val="right" w:pos="566"/>
        </w:tabs>
        <w:bidi/>
        <w:spacing w:after="0" w:line="228" w:lineRule="auto"/>
        <w:ind w:left="0" w:firstLine="284"/>
        <w:jc w:val="lowKashida"/>
        <w:rPr>
          <w:rFonts w:cs="B Zar"/>
          <w:sz w:val="28"/>
          <w:szCs w:val="28"/>
          <w:rtl/>
        </w:rPr>
      </w:pPr>
      <w:r w:rsidRPr="009A4B81">
        <w:rPr>
          <w:rFonts w:cs="B Zar" w:hint="cs"/>
          <w:sz w:val="28"/>
          <w:szCs w:val="28"/>
          <w:rtl/>
        </w:rPr>
        <w:t>نیاز به محبت خدا که جلو</w:t>
      </w:r>
      <w:r>
        <w:rPr>
          <w:rFonts w:cs="B Zar" w:hint="cs"/>
          <w:sz w:val="28"/>
          <w:szCs w:val="28"/>
          <w:rtl/>
        </w:rPr>
        <w:t>ة</w:t>
      </w:r>
      <w:r w:rsidRPr="009A4B81">
        <w:rPr>
          <w:rFonts w:cs="B Zar" w:hint="cs"/>
          <w:sz w:val="28"/>
          <w:szCs w:val="28"/>
          <w:rtl/>
        </w:rPr>
        <w:t xml:space="preserve"> انگیزشی عشق به خداست و کارکرد عاطفی آن، احساس محبت و حمایت عاطفی است. محبت خدا به م</w:t>
      </w:r>
      <w:r>
        <w:rPr>
          <w:rFonts w:cs="B Zar" w:hint="cs"/>
          <w:sz w:val="28"/>
          <w:szCs w:val="28"/>
          <w:rtl/>
        </w:rPr>
        <w:t>توکّل</w:t>
      </w:r>
      <w:r w:rsidRPr="009A4B81">
        <w:rPr>
          <w:rFonts w:cs="B Zar" w:hint="cs"/>
          <w:sz w:val="28"/>
          <w:szCs w:val="28"/>
          <w:rtl/>
        </w:rPr>
        <w:t xml:space="preserve">ان در </w:t>
      </w:r>
      <w:r w:rsidRPr="00F76522">
        <w:rPr>
          <w:rFonts w:cs="B Zar" w:hint="cs"/>
          <w:i/>
          <w:iCs/>
          <w:sz w:val="28"/>
          <w:szCs w:val="28"/>
          <w:rtl/>
        </w:rPr>
        <w:t>قرآن</w:t>
      </w:r>
      <w:r w:rsidRPr="009A4B81">
        <w:rPr>
          <w:rFonts w:cs="B Zar" w:hint="cs"/>
          <w:sz w:val="28"/>
          <w:szCs w:val="28"/>
          <w:rtl/>
        </w:rPr>
        <w:t xml:space="preserve"> و حدیث آمده است.</w:t>
      </w:r>
      <w:r w:rsidRPr="009A4B81">
        <w:rPr>
          <w:rStyle w:val="FootnoteReference"/>
          <w:rFonts w:cs="B Zar"/>
          <w:sz w:val="28"/>
          <w:szCs w:val="28"/>
          <w:rtl/>
        </w:rPr>
        <w:footnoteReference w:id="28"/>
      </w:r>
      <w:r>
        <w:rPr>
          <w:rFonts w:cs="B Zar" w:hint="cs"/>
          <w:sz w:val="28"/>
          <w:szCs w:val="28"/>
          <w:rtl/>
        </w:rPr>
        <w:t xml:space="preserve"> </w:t>
      </w:r>
      <w:r w:rsidRPr="009A4B81">
        <w:rPr>
          <w:rFonts w:cs="B Zar" w:hint="cs"/>
          <w:sz w:val="28"/>
          <w:szCs w:val="28"/>
          <w:rtl/>
        </w:rPr>
        <w:t>بنابراین یکی از کارکردهای آن را باید بدین</w:t>
      </w:r>
      <w:r>
        <w:rPr>
          <w:rFonts w:cs="B Zar" w:hint="cs"/>
          <w:sz w:val="28"/>
          <w:szCs w:val="28"/>
          <w:rtl/>
        </w:rPr>
        <w:t>‌</w:t>
      </w:r>
      <w:r w:rsidRPr="009A4B81">
        <w:rPr>
          <w:rFonts w:cs="B Zar" w:hint="cs"/>
          <w:sz w:val="28"/>
          <w:szCs w:val="28"/>
          <w:rtl/>
        </w:rPr>
        <w:t>گونه تبیین کرد که فرد، با توجه به شناخت و یقینی که نسبت به خدا پیداکرده، احساس می‌کند که مورد محبت او قرار گرفته است.</w:t>
      </w:r>
      <w:r w:rsidRPr="009A4B81">
        <w:rPr>
          <w:rStyle w:val="FootnoteReference"/>
          <w:rFonts w:cs="B Zar"/>
          <w:sz w:val="28"/>
          <w:szCs w:val="28"/>
          <w:rtl/>
        </w:rPr>
        <w:footnoteReference w:id="29"/>
      </w:r>
    </w:p>
    <w:p w:rsidR="002E347C" w:rsidRPr="009A4B81" w:rsidRDefault="002E347C" w:rsidP="002E347C">
      <w:pPr>
        <w:pStyle w:val="ListParagraph"/>
        <w:numPr>
          <w:ilvl w:val="0"/>
          <w:numId w:val="21"/>
        </w:numPr>
        <w:tabs>
          <w:tab w:val="right" w:pos="566"/>
        </w:tabs>
        <w:bidi/>
        <w:spacing w:after="0" w:line="228" w:lineRule="auto"/>
        <w:ind w:left="0" w:firstLine="284"/>
        <w:jc w:val="lowKashida"/>
        <w:rPr>
          <w:rFonts w:cs="B Zar"/>
          <w:sz w:val="28"/>
          <w:szCs w:val="28"/>
          <w:rtl/>
        </w:rPr>
      </w:pPr>
      <w:r w:rsidRPr="009A4B81">
        <w:rPr>
          <w:rFonts w:cs="B Zar" w:hint="cs"/>
          <w:sz w:val="28"/>
          <w:szCs w:val="28"/>
          <w:rtl/>
        </w:rPr>
        <w:t>نیاز به رزق خدا که جلو</w:t>
      </w:r>
      <w:r>
        <w:rPr>
          <w:rFonts w:cs="B Zar" w:hint="cs"/>
          <w:sz w:val="28"/>
          <w:szCs w:val="28"/>
          <w:rtl/>
        </w:rPr>
        <w:t>ة</w:t>
      </w:r>
      <w:r w:rsidRPr="009A4B81">
        <w:rPr>
          <w:rFonts w:cs="B Zar" w:hint="cs"/>
          <w:sz w:val="28"/>
          <w:szCs w:val="28"/>
          <w:rtl/>
        </w:rPr>
        <w:t xml:space="preserve"> انگیزشی امید به خداست و کارکرد عاطفی آن احساس کفایت است. این مفهوم بارها در احادیث مورد ت</w:t>
      </w:r>
      <w:r>
        <w:rPr>
          <w:rFonts w:cs="B Zar" w:hint="cs"/>
          <w:sz w:val="28"/>
          <w:szCs w:val="28"/>
          <w:rtl/>
        </w:rPr>
        <w:t>أ</w:t>
      </w:r>
      <w:r w:rsidRPr="009A4B81">
        <w:rPr>
          <w:rFonts w:cs="B Zar" w:hint="cs"/>
          <w:sz w:val="28"/>
          <w:szCs w:val="28"/>
          <w:rtl/>
        </w:rPr>
        <w:t>کید قرار گرفته است.</w:t>
      </w:r>
      <w:r w:rsidRPr="009A4B81">
        <w:rPr>
          <w:rStyle w:val="FootnoteReference"/>
          <w:rFonts w:cs="B Zar"/>
          <w:sz w:val="28"/>
          <w:szCs w:val="28"/>
          <w:rtl/>
        </w:rPr>
        <w:footnoteReference w:id="30"/>
      </w:r>
      <w:r w:rsidRPr="009A4B81">
        <w:rPr>
          <w:rFonts w:cs="B Zar" w:hint="cs"/>
          <w:sz w:val="28"/>
          <w:szCs w:val="28"/>
          <w:rtl/>
        </w:rPr>
        <w:t xml:space="preserve"> احساس کفایت در یک موضوع توسط یک منبع قدرتمند خیرخواه، </w:t>
      </w:r>
      <w:r w:rsidRPr="009A4B81">
        <w:rPr>
          <w:rFonts w:cs="B Zar" w:hint="cs"/>
          <w:sz w:val="28"/>
          <w:szCs w:val="28"/>
          <w:rtl/>
        </w:rPr>
        <w:lastRenderedPageBreak/>
        <w:t>شخص را امیدوار می‌کند که بتواند نتیج</w:t>
      </w:r>
      <w:r>
        <w:rPr>
          <w:rFonts w:cs="B Zar" w:hint="cs"/>
          <w:sz w:val="28"/>
          <w:szCs w:val="28"/>
          <w:rtl/>
        </w:rPr>
        <w:t>ة</w:t>
      </w:r>
      <w:r w:rsidRPr="009A4B81">
        <w:rPr>
          <w:rFonts w:cs="B Zar" w:hint="cs"/>
          <w:sz w:val="28"/>
          <w:szCs w:val="28"/>
          <w:rtl/>
        </w:rPr>
        <w:t xml:space="preserve"> مطلوبی به دست بیاورد. امید به خدا را به دو شکل می‌توان دسته‌بندی نمود:</w:t>
      </w:r>
    </w:p>
    <w:p w:rsidR="002E347C" w:rsidRPr="009A4B81" w:rsidRDefault="002E347C" w:rsidP="002E347C">
      <w:pPr>
        <w:pStyle w:val="ListParagraph"/>
        <w:bidi/>
        <w:spacing w:after="0" w:line="228" w:lineRule="auto"/>
        <w:ind w:left="0" w:firstLine="284"/>
        <w:jc w:val="mediumKashida"/>
        <w:rPr>
          <w:rFonts w:cs="B Zar"/>
          <w:sz w:val="28"/>
          <w:szCs w:val="28"/>
        </w:rPr>
      </w:pPr>
      <w:r>
        <w:rPr>
          <w:rFonts w:cs="B Zar" w:hint="cs"/>
          <w:sz w:val="28"/>
          <w:szCs w:val="28"/>
          <w:rtl/>
        </w:rPr>
        <w:t xml:space="preserve">الف: </w:t>
      </w:r>
      <w:r w:rsidRPr="009A4B81">
        <w:rPr>
          <w:rFonts w:cs="B Zar" w:hint="cs"/>
          <w:sz w:val="28"/>
          <w:szCs w:val="28"/>
          <w:rtl/>
        </w:rPr>
        <w:t xml:space="preserve"> امید به کسب نتیج</w:t>
      </w:r>
      <w:r>
        <w:rPr>
          <w:rFonts w:cs="B Zar" w:hint="cs"/>
          <w:sz w:val="28"/>
          <w:szCs w:val="28"/>
          <w:rtl/>
        </w:rPr>
        <w:t>ة</w:t>
      </w:r>
      <w:r w:rsidRPr="009A4B81">
        <w:rPr>
          <w:rFonts w:cs="B Zar" w:hint="cs"/>
          <w:sz w:val="28"/>
          <w:szCs w:val="28"/>
          <w:rtl/>
        </w:rPr>
        <w:t xml:space="preserve"> مطلوب در نتیج</w:t>
      </w:r>
      <w:r>
        <w:rPr>
          <w:rFonts w:cs="B Zar" w:hint="cs"/>
          <w:sz w:val="28"/>
          <w:szCs w:val="28"/>
          <w:rtl/>
        </w:rPr>
        <w:t>ة</w:t>
      </w:r>
      <w:r w:rsidRPr="009A4B81">
        <w:rPr>
          <w:rFonts w:cs="B Zar" w:hint="cs"/>
          <w:sz w:val="28"/>
          <w:szCs w:val="28"/>
          <w:rtl/>
        </w:rPr>
        <w:t xml:space="preserve"> تدبیر خدا</w:t>
      </w:r>
      <w:r>
        <w:rPr>
          <w:rFonts w:cs="B Zar" w:hint="cs"/>
          <w:sz w:val="28"/>
          <w:szCs w:val="28"/>
          <w:rtl/>
        </w:rPr>
        <w:t>؛</w:t>
      </w:r>
      <w:r w:rsidRPr="009A4B81">
        <w:rPr>
          <w:rFonts w:cs="B Zar" w:hint="cs"/>
          <w:sz w:val="28"/>
          <w:szCs w:val="28"/>
          <w:rtl/>
        </w:rPr>
        <w:t xml:space="preserve">  </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ب: </w:t>
      </w:r>
      <w:r w:rsidRPr="009A4B81">
        <w:rPr>
          <w:rFonts w:cs="B Zar" w:hint="cs"/>
          <w:sz w:val="28"/>
          <w:szCs w:val="28"/>
          <w:rtl/>
        </w:rPr>
        <w:t>امید به پاداش خدا در نتیج</w:t>
      </w:r>
      <w:r>
        <w:rPr>
          <w:rFonts w:cs="B Zar" w:hint="cs"/>
          <w:sz w:val="28"/>
          <w:szCs w:val="28"/>
          <w:rtl/>
        </w:rPr>
        <w:t>ة</w:t>
      </w:r>
      <w:r w:rsidRPr="009A4B81">
        <w:rPr>
          <w:rFonts w:cs="B Zar" w:hint="cs"/>
          <w:sz w:val="28"/>
          <w:szCs w:val="28"/>
          <w:rtl/>
        </w:rPr>
        <w:t xml:space="preserve"> رحمت و حکمت خدا</w:t>
      </w:r>
      <w:r>
        <w:rPr>
          <w:rFonts w:cs="B Zar" w:hint="cs"/>
          <w:sz w:val="28"/>
          <w:szCs w:val="28"/>
          <w:rtl/>
        </w:rPr>
        <w:t>.</w:t>
      </w:r>
    </w:p>
    <w:p w:rsidR="002E347C" w:rsidRDefault="002E347C" w:rsidP="002E347C">
      <w:pPr>
        <w:spacing w:line="228" w:lineRule="auto"/>
        <w:ind w:firstLine="284"/>
        <w:jc w:val="mediumKashida"/>
        <w:rPr>
          <w:rFonts w:cs="B Zar"/>
          <w:sz w:val="28"/>
          <w:szCs w:val="28"/>
          <w:rtl/>
        </w:rPr>
      </w:pPr>
      <w:r>
        <w:rPr>
          <w:rFonts w:cs="B Zar" w:hint="cs"/>
          <w:sz w:val="28"/>
          <w:szCs w:val="28"/>
          <w:rtl/>
        </w:rPr>
        <w:t xml:space="preserve">دیلمی می‌نویسد: </w:t>
      </w:r>
    </w:p>
    <w:p w:rsidR="002E347C" w:rsidRPr="00AE5DF3" w:rsidRDefault="002E347C" w:rsidP="002E347C">
      <w:pPr>
        <w:spacing w:line="228" w:lineRule="auto"/>
        <w:ind w:left="566" w:firstLine="284"/>
        <w:jc w:val="mediumKashida"/>
        <w:rPr>
          <w:rFonts w:cs="B Zar"/>
          <w:sz w:val="26"/>
          <w:szCs w:val="26"/>
          <w:rtl/>
        </w:rPr>
      </w:pPr>
      <w:r w:rsidRPr="00AE5DF3">
        <w:rPr>
          <w:rFonts w:cs="B Zar" w:hint="cs"/>
          <w:sz w:val="26"/>
          <w:szCs w:val="26"/>
          <w:rtl/>
        </w:rPr>
        <w:t>«حقیقت توکّل اعتماد به خدا و اکتفا به اوست ... که در این صورت به وعده‌های خدا دل می‌بندد و به تدبیر خدا کفایت می‌کند و راضی می‌شود» (دیلمی</w:t>
      </w:r>
      <w:r w:rsidRPr="00AE5DF3">
        <w:rPr>
          <w:rFonts w:cs="B Zar"/>
          <w:sz w:val="26"/>
          <w:szCs w:val="26"/>
          <w:rtl/>
        </w:rPr>
        <w:t>،</w:t>
      </w:r>
      <w:r w:rsidRPr="00AE5DF3">
        <w:rPr>
          <w:rFonts w:cs="B Zar" w:hint="cs"/>
          <w:sz w:val="26"/>
          <w:szCs w:val="26"/>
          <w:rtl/>
        </w:rPr>
        <w:t>1383: 1/</w:t>
      </w:r>
      <w:r w:rsidRPr="00AE5DF3">
        <w:rPr>
          <w:rFonts w:cs="B Zar"/>
          <w:sz w:val="26"/>
          <w:szCs w:val="26"/>
          <w:rtl/>
        </w:rPr>
        <w:t>121</w:t>
      </w:r>
      <w:r w:rsidRPr="00AE5DF3">
        <w:rPr>
          <w:rFonts w:cs="B Zar" w:hint="cs"/>
          <w:sz w:val="26"/>
          <w:szCs w:val="26"/>
          <w:rtl/>
        </w:rPr>
        <w:t>).</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نکت</w:t>
      </w:r>
      <w:r>
        <w:rPr>
          <w:rFonts w:cs="B Zar" w:hint="cs"/>
          <w:sz w:val="28"/>
          <w:szCs w:val="28"/>
          <w:rtl/>
        </w:rPr>
        <w:t>ة</w:t>
      </w:r>
      <w:r w:rsidRPr="009A4B81">
        <w:rPr>
          <w:rFonts w:cs="B Zar" w:hint="cs"/>
          <w:sz w:val="28"/>
          <w:szCs w:val="28"/>
          <w:rtl/>
        </w:rPr>
        <w:t xml:space="preserve"> لازم به ذکر آن</w:t>
      </w:r>
      <w:r>
        <w:rPr>
          <w:rFonts w:cs="B Zar" w:hint="cs"/>
          <w:sz w:val="28"/>
          <w:szCs w:val="28"/>
          <w:rtl/>
        </w:rPr>
        <w:t>‌</w:t>
      </w:r>
      <w:r w:rsidRPr="009A4B81">
        <w:rPr>
          <w:rFonts w:cs="B Zar" w:hint="cs"/>
          <w:sz w:val="28"/>
          <w:szCs w:val="28"/>
          <w:rtl/>
        </w:rPr>
        <w:t xml:space="preserve">که مقصود از احساس کفایت در </w:t>
      </w:r>
      <w:r>
        <w:rPr>
          <w:rFonts w:cs="B Zar" w:hint="cs"/>
          <w:sz w:val="28"/>
          <w:szCs w:val="28"/>
          <w:rtl/>
        </w:rPr>
        <w:t>توکّل</w:t>
      </w:r>
      <w:r w:rsidRPr="009A4B81">
        <w:rPr>
          <w:rFonts w:cs="B Zar" w:hint="cs"/>
          <w:sz w:val="28"/>
          <w:szCs w:val="28"/>
          <w:rtl/>
        </w:rPr>
        <w:t xml:space="preserve"> -که در صورت یقین به خدا شکل می‌گیرد- احساس کفایت مصلحت و نیاز فرد است</w:t>
      </w:r>
      <w:r>
        <w:rPr>
          <w:rFonts w:cs="B Zar" w:hint="cs"/>
          <w:sz w:val="28"/>
          <w:szCs w:val="28"/>
          <w:rtl/>
        </w:rPr>
        <w:t>،</w:t>
      </w:r>
      <w:r w:rsidRPr="009A4B81">
        <w:rPr>
          <w:rFonts w:cs="B Zar" w:hint="cs"/>
          <w:sz w:val="28"/>
          <w:szCs w:val="28"/>
          <w:rtl/>
        </w:rPr>
        <w:t xml:space="preserve"> نه کفایت میل و خواست</w:t>
      </w:r>
      <w:r>
        <w:rPr>
          <w:rFonts w:cs="B Zar" w:hint="cs"/>
          <w:sz w:val="28"/>
          <w:szCs w:val="28"/>
          <w:rtl/>
        </w:rPr>
        <w:t>ة</w:t>
      </w:r>
      <w:r w:rsidRPr="009A4B81">
        <w:rPr>
          <w:rFonts w:cs="B Zar" w:hint="cs"/>
          <w:sz w:val="28"/>
          <w:szCs w:val="28"/>
          <w:rtl/>
        </w:rPr>
        <w:t xml:space="preserve"> فرد.</w:t>
      </w:r>
    </w:p>
    <w:p w:rsidR="002E347C" w:rsidRDefault="002E347C" w:rsidP="002E347C">
      <w:pPr>
        <w:pStyle w:val="ListParagraph"/>
        <w:widowControl w:val="0"/>
        <w:numPr>
          <w:ilvl w:val="0"/>
          <w:numId w:val="21"/>
        </w:numPr>
        <w:tabs>
          <w:tab w:val="right" w:pos="566"/>
        </w:tabs>
        <w:bidi/>
        <w:spacing w:after="0" w:line="228" w:lineRule="auto"/>
        <w:ind w:left="0" w:firstLine="284"/>
        <w:jc w:val="lowKashida"/>
        <w:rPr>
          <w:rFonts w:cs="B Zar"/>
          <w:b/>
          <w:bCs/>
          <w:sz w:val="28"/>
          <w:szCs w:val="28"/>
        </w:rPr>
      </w:pPr>
      <w:r>
        <w:rPr>
          <w:rFonts w:cs="B Zar" w:hint="cs"/>
          <w:sz w:val="28"/>
          <w:szCs w:val="28"/>
          <w:rtl/>
        </w:rPr>
        <w:t xml:space="preserve"> </w:t>
      </w:r>
      <w:r w:rsidRPr="00E47C1F">
        <w:rPr>
          <w:rFonts w:cs="B Zar" w:hint="cs"/>
          <w:sz w:val="28"/>
          <w:szCs w:val="28"/>
          <w:rtl/>
        </w:rPr>
        <w:t>نیاز به امنیت</w:t>
      </w:r>
      <w:r>
        <w:rPr>
          <w:rFonts w:cs="B Zar" w:hint="cs"/>
          <w:sz w:val="28"/>
          <w:szCs w:val="28"/>
          <w:rtl/>
        </w:rPr>
        <w:t>‌</w:t>
      </w:r>
      <w:r w:rsidRPr="00E47C1F">
        <w:rPr>
          <w:rFonts w:cs="B Zar" w:hint="cs"/>
          <w:sz w:val="28"/>
          <w:szCs w:val="28"/>
          <w:rtl/>
        </w:rPr>
        <w:t>بخشی</w:t>
      </w:r>
      <w:r>
        <w:rPr>
          <w:rFonts w:cs="B Zar" w:hint="cs"/>
          <w:sz w:val="28"/>
          <w:szCs w:val="28"/>
          <w:rtl/>
        </w:rPr>
        <w:t>ِ خدا که جلوة</w:t>
      </w:r>
      <w:r w:rsidRPr="00E47C1F">
        <w:rPr>
          <w:rFonts w:cs="B Zar" w:hint="cs"/>
          <w:sz w:val="28"/>
          <w:szCs w:val="28"/>
          <w:rtl/>
        </w:rPr>
        <w:t xml:space="preserve"> انگیزشی خوف از خداست. ب</w:t>
      </w:r>
      <w:r>
        <w:rPr>
          <w:rFonts w:cs="B Zar" w:hint="cs"/>
          <w:sz w:val="28"/>
          <w:szCs w:val="28"/>
          <w:rtl/>
        </w:rPr>
        <w:t>سیاری از محققان، از انضمام مؤلفة</w:t>
      </w:r>
      <w:r w:rsidRPr="00E47C1F">
        <w:rPr>
          <w:rFonts w:cs="B Zar" w:hint="cs"/>
          <w:sz w:val="28"/>
          <w:szCs w:val="28"/>
          <w:rtl/>
        </w:rPr>
        <w:t xml:space="preserve"> خوف در </w:t>
      </w:r>
      <w:r>
        <w:rPr>
          <w:rFonts w:cs="B Zar" w:hint="cs"/>
          <w:sz w:val="28"/>
          <w:szCs w:val="28"/>
          <w:rtl/>
        </w:rPr>
        <w:t>توکّل</w:t>
      </w:r>
      <w:r w:rsidRPr="00E47C1F">
        <w:rPr>
          <w:rFonts w:cs="B Zar" w:hint="cs"/>
          <w:sz w:val="28"/>
          <w:szCs w:val="28"/>
          <w:rtl/>
        </w:rPr>
        <w:t>، غفلت ورزیده و چنین پنداشته‌اند که اعتماد، تنها بر اساس امید شکل می‌گیرد</w:t>
      </w:r>
      <w:r>
        <w:rPr>
          <w:rFonts w:cs="B Zar" w:hint="cs"/>
          <w:sz w:val="28"/>
          <w:szCs w:val="28"/>
          <w:rtl/>
        </w:rPr>
        <w:t>؛</w:t>
      </w:r>
      <w:r w:rsidRPr="00E47C1F">
        <w:rPr>
          <w:rFonts w:cs="B Zar" w:hint="cs"/>
          <w:sz w:val="28"/>
          <w:szCs w:val="28"/>
          <w:rtl/>
        </w:rPr>
        <w:t xml:space="preserve"> درحالی‌که با مراجعه به روایات اسلامی می‌یابیم که خوف را یکی از مؤلفه‌های </w:t>
      </w:r>
      <w:r>
        <w:rPr>
          <w:rFonts w:cs="B Zar" w:hint="cs"/>
          <w:sz w:val="28"/>
          <w:szCs w:val="28"/>
          <w:rtl/>
        </w:rPr>
        <w:t>توکّل</w:t>
      </w:r>
      <w:r w:rsidRPr="00E47C1F">
        <w:rPr>
          <w:rFonts w:cs="B Zar" w:hint="cs"/>
          <w:sz w:val="28"/>
          <w:szCs w:val="28"/>
          <w:rtl/>
        </w:rPr>
        <w:t xml:space="preserve"> قلمداد کرده‌اند. از تحلیل معنایی این واژه نیز چیزی جز این برنمی‌آید که اگر خوف از بلا یا تدبیر</w:t>
      </w:r>
      <w:r>
        <w:rPr>
          <w:rFonts w:cs="B Zar" w:hint="cs"/>
          <w:sz w:val="28"/>
          <w:szCs w:val="28"/>
          <w:rtl/>
        </w:rPr>
        <w:t>ِ</w:t>
      </w:r>
      <w:r w:rsidRPr="00E47C1F">
        <w:rPr>
          <w:rFonts w:cs="B Zar" w:hint="cs"/>
          <w:sz w:val="28"/>
          <w:szCs w:val="28"/>
          <w:rtl/>
        </w:rPr>
        <w:t xml:space="preserve"> عقوبتی خدا نباشد، اعتماد انحصاری شکل نمی‌گیرد</w:t>
      </w:r>
      <w:r>
        <w:rPr>
          <w:rFonts w:cs="B Zar" w:hint="cs"/>
          <w:sz w:val="28"/>
          <w:szCs w:val="28"/>
          <w:rtl/>
        </w:rPr>
        <w:t>،</w:t>
      </w:r>
      <w:r w:rsidRPr="00E47C1F">
        <w:rPr>
          <w:rFonts w:cs="B Zar" w:hint="cs"/>
          <w:sz w:val="28"/>
          <w:szCs w:val="28"/>
          <w:rtl/>
        </w:rPr>
        <w:t xml:space="preserve"> بلکه ممکن است علاوه بر خدا، به سایر منابع تأمین نیز در عرض آن اعتماد بورزد</w:t>
      </w:r>
      <w:r>
        <w:rPr>
          <w:rFonts w:cs="B Zar" w:hint="cs"/>
          <w:sz w:val="28"/>
          <w:szCs w:val="28"/>
          <w:rtl/>
        </w:rPr>
        <w:t>؛</w:t>
      </w:r>
      <w:r w:rsidRPr="00E47C1F">
        <w:rPr>
          <w:rFonts w:cs="B Zar" w:hint="cs"/>
          <w:sz w:val="28"/>
          <w:szCs w:val="28"/>
          <w:rtl/>
        </w:rPr>
        <w:t xml:space="preserve"> لذا در احادیث ت</w:t>
      </w:r>
      <w:r>
        <w:rPr>
          <w:rFonts w:cs="B Zar" w:hint="cs"/>
          <w:sz w:val="28"/>
          <w:szCs w:val="28"/>
          <w:rtl/>
        </w:rPr>
        <w:t>أ</w:t>
      </w:r>
      <w:r w:rsidRPr="00E47C1F">
        <w:rPr>
          <w:rFonts w:cs="B Zar" w:hint="cs"/>
          <w:sz w:val="28"/>
          <w:szCs w:val="28"/>
          <w:rtl/>
        </w:rPr>
        <w:t xml:space="preserve">کید شده که </w:t>
      </w:r>
      <w:r>
        <w:rPr>
          <w:rFonts w:cs="B Zar" w:hint="cs"/>
          <w:sz w:val="28"/>
          <w:szCs w:val="28"/>
          <w:rtl/>
        </w:rPr>
        <w:t>توکّل</w:t>
      </w:r>
      <w:r w:rsidRPr="00E47C1F">
        <w:rPr>
          <w:rFonts w:cs="B Zar" w:hint="cs"/>
          <w:sz w:val="28"/>
          <w:szCs w:val="28"/>
          <w:rtl/>
        </w:rPr>
        <w:t xml:space="preserve"> آن است که شخص فقط از خدا بترسد.</w:t>
      </w:r>
      <w:r w:rsidRPr="009A4B81">
        <w:rPr>
          <w:rStyle w:val="FootnoteReference"/>
          <w:rFonts w:cs="B Zar"/>
          <w:sz w:val="28"/>
          <w:szCs w:val="28"/>
          <w:rtl/>
        </w:rPr>
        <w:footnoteReference w:id="31"/>
      </w:r>
      <w:r w:rsidRPr="00E47C1F">
        <w:rPr>
          <w:rFonts w:cs="B Zar" w:hint="cs"/>
          <w:sz w:val="28"/>
          <w:szCs w:val="28"/>
          <w:rtl/>
        </w:rPr>
        <w:t xml:space="preserve"> بهتر است گفته شود فقط </w:t>
      </w:r>
      <w:r w:rsidRPr="00E47C1F">
        <w:rPr>
          <w:rFonts w:cs="B Zar" w:hint="cs"/>
          <w:sz w:val="28"/>
          <w:szCs w:val="28"/>
          <w:rtl/>
        </w:rPr>
        <w:lastRenderedPageBreak/>
        <w:t>شخص به امنیت</w:t>
      </w:r>
      <w:r>
        <w:rPr>
          <w:rFonts w:cs="B Zar" w:hint="cs"/>
          <w:sz w:val="28"/>
          <w:szCs w:val="28"/>
          <w:rtl/>
        </w:rPr>
        <w:t>‌</w:t>
      </w:r>
      <w:r w:rsidRPr="00E47C1F">
        <w:rPr>
          <w:rFonts w:cs="B Zar" w:hint="cs"/>
          <w:sz w:val="28"/>
          <w:szCs w:val="28"/>
          <w:rtl/>
        </w:rPr>
        <w:t>دهی خدا نیاز داشته باشد. البته خوف باید در کنار امید باشد تا احساس مصونیت در فرد ایجاد شود. در مقابل خوف از خدا</w:t>
      </w:r>
      <w:r>
        <w:rPr>
          <w:rFonts w:cs="B Zar" w:hint="cs"/>
          <w:sz w:val="28"/>
          <w:szCs w:val="28"/>
          <w:rtl/>
        </w:rPr>
        <w:t>،</w:t>
      </w:r>
      <w:r w:rsidRPr="00E47C1F">
        <w:rPr>
          <w:rFonts w:cs="B Zar" w:hint="cs"/>
          <w:sz w:val="28"/>
          <w:szCs w:val="28"/>
          <w:rtl/>
        </w:rPr>
        <w:t xml:space="preserve"> اگر خوف از دیگران باشد واضح است که تعلق ایجاد کرده و مانع شکل‌گیری حالت انقطاع و </w:t>
      </w:r>
      <w:r>
        <w:rPr>
          <w:rFonts w:cs="B Zar" w:hint="cs"/>
          <w:sz w:val="28"/>
          <w:szCs w:val="28"/>
          <w:rtl/>
        </w:rPr>
        <w:t>توکّل</w:t>
      </w:r>
      <w:r w:rsidRPr="00E47C1F">
        <w:rPr>
          <w:rFonts w:cs="B Zar" w:hint="cs"/>
          <w:sz w:val="28"/>
          <w:szCs w:val="28"/>
          <w:rtl/>
        </w:rPr>
        <w:t xml:space="preserve"> </w:t>
      </w:r>
      <w:r>
        <w:rPr>
          <w:rFonts w:cs="B Zar" w:hint="cs"/>
          <w:sz w:val="28"/>
          <w:szCs w:val="28"/>
          <w:rtl/>
        </w:rPr>
        <w:t>می‌شود</w:t>
      </w:r>
      <w:r w:rsidRPr="00E47C1F">
        <w:rPr>
          <w:rFonts w:cs="B Zar" w:hint="cs"/>
          <w:sz w:val="28"/>
          <w:szCs w:val="28"/>
          <w:rtl/>
        </w:rPr>
        <w:t>.</w:t>
      </w:r>
      <w:r w:rsidRPr="00E47C1F">
        <w:rPr>
          <w:rFonts w:cs="B Zar" w:hint="cs"/>
          <w:b/>
          <w:bCs/>
          <w:sz w:val="28"/>
          <w:szCs w:val="28"/>
          <w:rtl/>
        </w:rPr>
        <w:t xml:space="preserve">      </w:t>
      </w:r>
    </w:p>
    <w:p w:rsidR="002E347C" w:rsidRPr="00E47C1F" w:rsidRDefault="002E347C" w:rsidP="002E347C">
      <w:pPr>
        <w:pStyle w:val="ListParagraph"/>
        <w:tabs>
          <w:tab w:val="right" w:pos="566"/>
        </w:tabs>
        <w:bidi/>
        <w:spacing w:after="0" w:line="228" w:lineRule="auto"/>
        <w:ind w:left="284"/>
        <w:jc w:val="center"/>
        <w:rPr>
          <w:rFonts w:cs="B Zar"/>
          <w:b/>
          <w:bCs/>
          <w:sz w:val="28"/>
          <w:szCs w:val="28"/>
          <w:rtl/>
        </w:rPr>
      </w:pPr>
      <w:r w:rsidRPr="009A4B81">
        <w:rPr>
          <w:rFonts w:cs="B Zar" w:hint="cs"/>
          <w:b/>
          <w:bCs/>
          <w:rtl/>
        </w:rPr>
        <w:t xml:space="preserve">شکل (5) سازوکار </w:t>
      </w:r>
      <w:r>
        <w:rPr>
          <w:rFonts w:cs="B Zar" w:hint="cs"/>
          <w:b/>
          <w:bCs/>
          <w:rtl/>
        </w:rPr>
        <w:t>تحمل‌افزایی</w:t>
      </w:r>
      <w:r w:rsidRPr="009A4B81">
        <w:rPr>
          <w:rFonts w:cs="B Zar" w:hint="cs"/>
          <w:b/>
          <w:bCs/>
          <w:rtl/>
        </w:rPr>
        <w:t xml:space="preserve"> </w:t>
      </w:r>
      <w:r>
        <w:rPr>
          <w:rFonts w:cs="B Zar" w:hint="cs"/>
          <w:b/>
          <w:bCs/>
          <w:rtl/>
        </w:rPr>
        <w:t>توکّل</w:t>
      </w:r>
    </w:p>
    <w:p w:rsidR="002E347C" w:rsidRDefault="002E347C" w:rsidP="002E347C">
      <w:pPr>
        <w:pStyle w:val="Heading1"/>
        <w:spacing w:before="0" w:after="0" w:line="228" w:lineRule="auto"/>
        <w:ind w:firstLine="284"/>
        <w:jc w:val="mediumKashida"/>
        <w:rPr>
          <w:rtl/>
        </w:rPr>
      </w:pPr>
      <w:r>
        <w:rPr>
          <w:noProof/>
          <w:lang w:bidi="ar-SA"/>
        </w:rPr>
        <w:drawing>
          <wp:anchor distT="0" distB="0" distL="114300" distR="114300" simplePos="0" relativeHeight="251664384" behindDoc="0" locked="0" layoutInCell="1" allowOverlap="1">
            <wp:simplePos x="0" y="0"/>
            <wp:positionH relativeFrom="column">
              <wp:posOffset>143510</wp:posOffset>
            </wp:positionH>
            <wp:positionV relativeFrom="paragraph">
              <wp:posOffset>69850</wp:posOffset>
            </wp:positionV>
            <wp:extent cx="4189730" cy="2083435"/>
            <wp:effectExtent l="19050" t="0" r="127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 cstate="print"/>
                    <a:srcRect/>
                    <a:stretch>
                      <a:fillRect/>
                    </a:stretch>
                  </pic:blipFill>
                  <pic:spPr bwMode="auto">
                    <a:xfrm>
                      <a:off x="0" y="0"/>
                      <a:ext cx="4189730" cy="2083435"/>
                    </a:xfrm>
                    <a:prstGeom prst="rect">
                      <a:avLst/>
                    </a:prstGeom>
                    <a:noFill/>
                    <a:ln w="9525">
                      <a:noFill/>
                      <a:miter lim="800000"/>
                      <a:headEnd/>
                      <a:tailEnd/>
                    </a:ln>
                  </pic:spPr>
                </pic:pic>
              </a:graphicData>
            </a:graphic>
          </wp:anchor>
        </w:drawing>
      </w:r>
    </w:p>
    <w:p w:rsidR="002E347C" w:rsidRDefault="002E347C" w:rsidP="002E347C">
      <w:pPr>
        <w:rPr>
          <w:rtl/>
        </w:rPr>
      </w:pPr>
    </w:p>
    <w:p w:rsidR="002E347C" w:rsidRDefault="002E347C" w:rsidP="002E347C">
      <w:pPr>
        <w:rPr>
          <w:rtl/>
        </w:rPr>
      </w:pPr>
    </w:p>
    <w:p w:rsidR="002E347C" w:rsidRDefault="002E347C" w:rsidP="002E347C">
      <w:pPr>
        <w:rPr>
          <w:rtl/>
        </w:rPr>
      </w:pPr>
    </w:p>
    <w:p w:rsidR="002E347C" w:rsidRDefault="002E347C" w:rsidP="002E347C">
      <w:pPr>
        <w:rPr>
          <w:rtl/>
        </w:rPr>
      </w:pPr>
    </w:p>
    <w:p w:rsidR="002E347C" w:rsidRDefault="002E347C" w:rsidP="002E347C">
      <w:pPr>
        <w:rPr>
          <w:rtl/>
        </w:rPr>
      </w:pPr>
    </w:p>
    <w:p w:rsidR="002E347C" w:rsidRPr="0029314B" w:rsidRDefault="002E347C" w:rsidP="002E347C">
      <w:pPr>
        <w:rPr>
          <w:rtl/>
        </w:rPr>
      </w:pPr>
    </w:p>
    <w:p w:rsidR="002E347C" w:rsidRPr="00C56D55" w:rsidRDefault="002E347C" w:rsidP="002E347C">
      <w:pPr>
        <w:pStyle w:val="Heading1"/>
        <w:spacing w:before="0" w:after="0" w:line="228" w:lineRule="auto"/>
        <w:ind w:hanging="1"/>
        <w:jc w:val="mediumKashida"/>
        <w:rPr>
          <w:rFonts w:cs="B Mitra"/>
          <w:szCs w:val="28"/>
          <w:rtl/>
        </w:rPr>
      </w:pPr>
      <w:r w:rsidRPr="00C56D55">
        <w:rPr>
          <w:rFonts w:cs="B Mitra" w:hint="cs"/>
          <w:szCs w:val="28"/>
          <w:rtl/>
        </w:rPr>
        <w:t>ارتباط مؤلفه‌های توکّل و تحمل</w:t>
      </w:r>
    </w:p>
    <w:p w:rsidR="002E347C" w:rsidRPr="009A4B81" w:rsidRDefault="002E347C" w:rsidP="002E347C">
      <w:pPr>
        <w:spacing w:line="228" w:lineRule="auto"/>
        <w:ind w:hanging="1"/>
        <w:jc w:val="mediumKashida"/>
        <w:rPr>
          <w:rFonts w:cs="B Zar"/>
          <w:sz w:val="28"/>
          <w:szCs w:val="28"/>
          <w:rtl/>
        </w:rPr>
      </w:pPr>
      <w:r w:rsidRPr="009A4B81">
        <w:rPr>
          <w:rFonts w:cs="B Zar" w:hint="cs"/>
          <w:sz w:val="28"/>
          <w:szCs w:val="28"/>
          <w:rtl/>
        </w:rPr>
        <w:t>در بخش مفهوم</w:t>
      </w:r>
      <w:r>
        <w:rPr>
          <w:rFonts w:cs="B Zar" w:hint="cs"/>
          <w:sz w:val="28"/>
          <w:szCs w:val="28"/>
          <w:rtl/>
        </w:rPr>
        <w:t>‌</w:t>
      </w:r>
      <w:r w:rsidRPr="009A4B81">
        <w:rPr>
          <w:rFonts w:cs="B Zar" w:hint="cs"/>
          <w:sz w:val="28"/>
          <w:szCs w:val="28"/>
          <w:rtl/>
        </w:rPr>
        <w:t xml:space="preserve">شناسی، به این نتیجه دست یافتیم که ارکان اصلی </w:t>
      </w:r>
      <w:r>
        <w:rPr>
          <w:rFonts w:cs="B Zar" w:hint="cs"/>
          <w:sz w:val="28"/>
          <w:szCs w:val="28"/>
          <w:rtl/>
        </w:rPr>
        <w:t>توکّل</w:t>
      </w:r>
      <w:r w:rsidRPr="009A4B81">
        <w:rPr>
          <w:rFonts w:cs="B Zar" w:hint="cs"/>
          <w:sz w:val="28"/>
          <w:szCs w:val="28"/>
          <w:rtl/>
        </w:rPr>
        <w:t xml:space="preserve"> عبارتند از</w:t>
      </w:r>
      <w:r>
        <w:rPr>
          <w:rFonts w:cs="B Zar" w:hint="cs"/>
          <w:sz w:val="28"/>
          <w:szCs w:val="28"/>
          <w:rtl/>
        </w:rPr>
        <w:t xml:space="preserve"> </w:t>
      </w:r>
      <w:r w:rsidRPr="009A4B81">
        <w:rPr>
          <w:rFonts w:cs="B Zar" w:hint="cs"/>
          <w:sz w:val="28"/>
          <w:szCs w:val="28"/>
          <w:rtl/>
        </w:rPr>
        <w:t>«اعتماد»،</w:t>
      </w:r>
      <w:r>
        <w:rPr>
          <w:rFonts w:cs="B Zar" w:hint="cs"/>
          <w:sz w:val="28"/>
          <w:szCs w:val="28"/>
          <w:rtl/>
        </w:rPr>
        <w:t xml:space="preserve"> </w:t>
      </w:r>
      <w:r w:rsidRPr="009A4B81">
        <w:rPr>
          <w:rFonts w:cs="B Zar" w:hint="cs"/>
          <w:sz w:val="28"/>
          <w:szCs w:val="28"/>
          <w:rtl/>
        </w:rPr>
        <w:t>«تفویض»</w:t>
      </w:r>
      <w:r>
        <w:rPr>
          <w:rFonts w:cs="B Zar" w:hint="cs"/>
          <w:sz w:val="28"/>
          <w:szCs w:val="28"/>
          <w:rtl/>
        </w:rPr>
        <w:t xml:space="preserve"> </w:t>
      </w:r>
      <w:r w:rsidRPr="009A4B81">
        <w:rPr>
          <w:rFonts w:cs="B Zar" w:hint="cs"/>
          <w:sz w:val="28"/>
          <w:szCs w:val="28"/>
          <w:rtl/>
        </w:rPr>
        <w:t>و</w:t>
      </w:r>
      <w:r>
        <w:rPr>
          <w:rFonts w:cs="B Zar" w:hint="cs"/>
          <w:sz w:val="28"/>
          <w:szCs w:val="28"/>
          <w:rtl/>
        </w:rPr>
        <w:t xml:space="preserve"> </w:t>
      </w:r>
      <w:r w:rsidRPr="009A4B81">
        <w:rPr>
          <w:rFonts w:cs="B Zar" w:hint="cs"/>
          <w:sz w:val="28"/>
          <w:szCs w:val="28"/>
          <w:rtl/>
        </w:rPr>
        <w:t>«اقدام م</w:t>
      </w:r>
      <w:r>
        <w:rPr>
          <w:rFonts w:cs="B Zar" w:hint="cs"/>
          <w:sz w:val="28"/>
          <w:szCs w:val="28"/>
          <w:rtl/>
        </w:rPr>
        <w:t>توکّل</w:t>
      </w:r>
      <w:r w:rsidRPr="009A4B81">
        <w:rPr>
          <w:rFonts w:cs="B Zar" w:hint="cs"/>
          <w:sz w:val="28"/>
          <w:szCs w:val="28"/>
          <w:rtl/>
        </w:rPr>
        <w:t xml:space="preserve">انه». </w:t>
      </w:r>
      <w:r>
        <w:rPr>
          <w:rFonts w:cs="B Zar" w:hint="cs"/>
          <w:sz w:val="28"/>
          <w:szCs w:val="28"/>
          <w:rtl/>
        </w:rPr>
        <w:t>هم‌چنین،</w:t>
      </w:r>
      <w:r w:rsidRPr="009A4B81">
        <w:rPr>
          <w:rFonts w:cs="B Zar" w:hint="cs"/>
          <w:sz w:val="28"/>
          <w:szCs w:val="28"/>
          <w:rtl/>
        </w:rPr>
        <w:t xml:space="preserve"> تحمل از دو بُعد «آرامش» و «نیرومندی» تشکیل شده است. سخن اینجاست که بین این مؤلفه‌ها، چه ارتباطی وجود دارد که </w:t>
      </w:r>
      <w:r>
        <w:rPr>
          <w:rFonts w:cs="B Zar" w:hint="cs"/>
          <w:sz w:val="28"/>
          <w:szCs w:val="28"/>
          <w:rtl/>
        </w:rPr>
        <w:t>توکّل</w:t>
      </w:r>
      <w:r w:rsidRPr="009A4B81">
        <w:rPr>
          <w:rFonts w:cs="B Zar" w:hint="cs"/>
          <w:sz w:val="28"/>
          <w:szCs w:val="28"/>
          <w:rtl/>
        </w:rPr>
        <w:t xml:space="preserve"> موجب تحمل می‌شود؟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پس از طی پیش‌نیازهای شناختی </w:t>
      </w:r>
      <w:r>
        <w:rPr>
          <w:rFonts w:cs="B Zar" w:hint="cs"/>
          <w:sz w:val="28"/>
          <w:szCs w:val="28"/>
          <w:rtl/>
        </w:rPr>
        <w:t>توکّل</w:t>
      </w:r>
      <w:r w:rsidRPr="009A4B81">
        <w:rPr>
          <w:rFonts w:cs="B Zar" w:hint="cs"/>
          <w:sz w:val="28"/>
          <w:szCs w:val="28"/>
          <w:rtl/>
        </w:rPr>
        <w:t xml:space="preserve"> و تجرب</w:t>
      </w:r>
      <w:r>
        <w:rPr>
          <w:rFonts w:cs="B Zar" w:hint="cs"/>
          <w:sz w:val="28"/>
          <w:szCs w:val="28"/>
          <w:rtl/>
        </w:rPr>
        <w:t>ة</w:t>
      </w:r>
      <w:r w:rsidRPr="009A4B81">
        <w:rPr>
          <w:rFonts w:cs="B Zar" w:hint="cs"/>
          <w:sz w:val="28"/>
          <w:szCs w:val="28"/>
          <w:rtl/>
        </w:rPr>
        <w:t xml:space="preserve"> احساس انقطاع، اعتماد و تفویض، محقق گشته و به دنبال آن، در نظام روانی شخص، احساس کفایت، محبت و مصونیت شکل می‌گیرد</w:t>
      </w:r>
      <w:r>
        <w:rPr>
          <w:rFonts w:cs="B Zar" w:hint="cs"/>
          <w:sz w:val="28"/>
          <w:szCs w:val="28"/>
          <w:rtl/>
        </w:rPr>
        <w:t>؛ لذا بسیاری از محققان آن‌ها را</w:t>
      </w:r>
      <w:r w:rsidRPr="009A4B81">
        <w:rPr>
          <w:rFonts w:cs="B Zar" w:hint="cs"/>
          <w:sz w:val="28"/>
          <w:szCs w:val="28"/>
          <w:rtl/>
        </w:rPr>
        <w:t xml:space="preserve"> از کارکردهای </w:t>
      </w:r>
      <w:r>
        <w:rPr>
          <w:rFonts w:cs="B Zar" w:hint="cs"/>
          <w:sz w:val="28"/>
          <w:szCs w:val="28"/>
          <w:rtl/>
        </w:rPr>
        <w:t>توکّل برشمرده‌اند؛</w:t>
      </w:r>
      <w:r w:rsidRPr="009A4B81">
        <w:rPr>
          <w:rFonts w:cs="B Zar" w:hint="cs"/>
          <w:sz w:val="28"/>
          <w:szCs w:val="28"/>
          <w:rtl/>
        </w:rPr>
        <w:t xml:space="preserve"> یعنی</w:t>
      </w:r>
      <w:r w:rsidRPr="009A4B81">
        <w:rPr>
          <w:rStyle w:val="FootnoteReference"/>
          <w:rFonts w:cs="B Zar"/>
          <w:sz w:val="28"/>
          <w:szCs w:val="28"/>
          <w:rtl/>
        </w:rPr>
        <w:t xml:space="preserve"> </w:t>
      </w:r>
      <w:r w:rsidRPr="009A4B81">
        <w:rPr>
          <w:rFonts w:cs="B Zar" w:hint="cs"/>
          <w:sz w:val="28"/>
          <w:szCs w:val="28"/>
          <w:rtl/>
        </w:rPr>
        <w:t>پس از اعتماد و تفویض است که فرد احساسات پس از آن را تجربه می</w:t>
      </w:r>
      <w:r>
        <w:rPr>
          <w:rFonts w:cs="B Zar" w:hint="cs"/>
          <w:sz w:val="28"/>
          <w:szCs w:val="28"/>
          <w:rtl/>
        </w:rPr>
        <w:t>‌کند.</w:t>
      </w:r>
      <w:r w:rsidRPr="009A4B81">
        <w:rPr>
          <w:rStyle w:val="FootnoteReference"/>
          <w:rFonts w:cs="B Zar"/>
          <w:sz w:val="28"/>
          <w:szCs w:val="28"/>
          <w:rtl/>
        </w:rPr>
        <w:footnoteReference w:id="32"/>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lastRenderedPageBreak/>
        <w:t>همین احساسات، پای</w:t>
      </w:r>
      <w:r>
        <w:rPr>
          <w:rFonts w:cs="B Zar" w:hint="cs"/>
          <w:sz w:val="28"/>
          <w:szCs w:val="28"/>
          <w:rtl/>
        </w:rPr>
        <w:t>ة</w:t>
      </w:r>
      <w:r w:rsidRPr="009A4B81">
        <w:rPr>
          <w:rFonts w:cs="B Zar" w:hint="cs"/>
          <w:sz w:val="28"/>
          <w:szCs w:val="28"/>
          <w:rtl/>
        </w:rPr>
        <w:t xml:space="preserve"> آرامش و قدرت نیز قرار می‌گیرد؛ آرامش و قدرت هر کدام محصول هر س</w:t>
      </w:r>
      <w:r>
        <w:rPr>
          <w:rFonts w:cs="B Zar" w:hint="cs"/>
          <w:sz w:val="28"/>
          <w:szCs w:val="28"/>
          <w:rtl/>
        </w:rPr>
        <w:t>ة</w:t>
      </w:r>
      <w:r w:rsidRPr="009A4B81">
        <w:rPr>
          <w:rFonts w:cs="B Zar" w:hint="cs"/>
          <w:sz w:val="28"/>
          <w:szCs w:val="28"/>
          <w:rtl/>
        </w:rPr>
        <w:t xml:space="preserve"> این‌هاست؛ به این صورت که آرامش و قدرت وقتی است که فرد احساس کند کسی او را دوست دارد</w:t>
      </w:r>
      <w:r>
        <w:rPr>
          <w:rFonts w:cs="B Zar" w:hint="cs"/>
          <w:sz w:val="28"/>
          <w:szCs w:val="28"/>
          <w:rtl/>
        </w:rPr>
        <w:t xml:space="preserve">، </w:t>
      </w:r>
      <w:r w:rsidRPr="009A4B81">
        <w:rPr>
          <w:rFonts w:cs="B Zar" w:hint="cs"/>
          <w:sz w:val="28"/>
          <w:szCs w:val="28"/>
          <w:rtl/>
        </w:rPr>
        <w:t>او را کفایت می‌کند و به او مصونیت می‌بخشد. اینجا جایی برای اضطراب و عجز نمی‌ماند</w:t>
      </w:r>
      <w:r>
        <w:rPr>
          <w:rFonts w:cs="B Zar" w:hint="cs"/>
          <w:sz w:val="28"/>
          <w:szCs w:val="28"/>
          <w:rtl/>
        </w:rPr>
        <w:t>؛</w:t>
      </w:r>
      <w:r w:rsidRPr="009A4B81">
        <w:rPr>
          <w:rFonts w:cs="B Zar" w:hint="cs"/>
          <w:sz w:val="28"/>
          <w:szCs w:val="28"/>
          <w:rtl/>
        </w:rPr>
        <w:t xml:space="preserve"> چراکه اضطراب، نتیج</w:t>
      </w:r>
      <w:r>
        <w:rPr>
          <w:rFonts w:cs="B Zar" w:hint="cs"/>
          <w:sz w:val="28"/>
          <w:szCs w:val="28"/>
          <w:rtl/>
        </w:rPr>
        <w:t>ة</w:t>
      </w:r>
      <w:r w:rsidRPr="009A4B81">
        <w:rPr>
          <w:rFonts w:cs="B Zar" w:hint="cs"/>
          <w:sz w:val="28"/>
          <w:szCs w:val="28"/>
          <w:rtl/>
        </w:rPr>
        <w:t xml:space="preserve"> احساس</w:t>
      </w:r>
      <w:r>
        <w:rPr>
          <w:rFonts w:cs="B Zar" w:hint="cs"/>
          <w:sz w:val="28"/>
          <w:szCs w:val="28"/>
          <w:rtl/>
        </w:rPr>
        <w:t>ِ</w:t>
      </w:r>
      <w:r w:rsidRPr="009A4B81">
        <w:rPr>
          <w:rFonts w:cs="B Zar" w:hint="cs"/>
          <w:sz w:val="28"/>
          <w:szCs w:val="28"/>
          <w:rtl/>
        </w:rPr>
        <w:t xml:space="preserve"> </w:t>
      </w:r>
      <w:r>
        <w:rPr>
          <w:rFonts w:cs="B Zar" w:hint="cs"/>
          <w:sz w:val="28"/>
          <w:szCs w:val="28"/>
          <w:rtl/>
        </w:rPr>
        <w:t>بی‌</w:t>
      </w:r>
      <w:r w:rsidRPr="009A4B81">
        <w:rPr>
          <w:rFonts w:cs="B Zar" w:hint="cs"/>
          <w:sz w:val="28"/>
          <w:szCs w:val="28"/>
          <w:rtl/>
        </w:rPr>
        <w:t>اطمینان</w:t>
      </w:r>
      <w:r>
        <w:rPr>
          <w:rFonts w:cs="B Zar" w:hint="cs"/>
          <w:sz w:val="28"/>
          <w:szCs w:val="28"/>
          <w:rtl/>
        </w:rPr>
        <w:t>ی</w:t>
      </w:r>
      <w:r w:rsidRPr="009A4B81">
        <w:rPr>
          <w:rFonts w:cs="B Zar" w:hint="cs"/>
          <w:sz w:val="28"/>
          <w:szCs w:val="28"/>
          <w:rtl/>
        </w:rPr>
        <w:t xml:space="preserve"> به محبت،کفایت و مصونیت است و عجز وقتی است که فرد، خود را در برابر عواملی مغلوب ببیند. و این دو در </w:t>
      </w:r>
      <w:r>
        <w:rPr>
          <w:rFonts w:cs="B Zar" w:hint="cs"/>
          <w:sz w:val="28"/>
          <w:szCs w:val="28"/>
          <w:rtl/>
        </w:rPr>
        <w:t>توکّل</w:t>
      </w:r>
      <w:r w:rsidRPr="009A4B81">
        <w:rPr>
          <w:rFonts w:cs="B Zar" w:hint="cs"/>
          <w:sz w:val="28"/>
          <w:szCs w:val="28"/>
          <w:rtl/>
        </w:rPr>
        <w:t xml:space="preserve"> معنا ندارد.</w:t>
      </w:r>
      <w:r w:rsidRPr="009A4B81">
        <w:rPr>
          <w:rStyle w:val="FootnoteReference"/>
          <w:rFonts w:cs="B Zar"/>
          <w:sz w:val="28"/>
          <w:szCs w:val="28"/>
          <w:rtl/>
        </w:rPr>
        <w:footnoteReference w:id="33"/>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 xml:space="preserve">پس تحمل، کارکرد جدانشدنی </w:t>
      </w:r>
      <w:r>
        <w:rPr>
          <w:rFonts w:cs="B Zar" w:hint="cs"/>
          <w:sz w:val="28"/>
          <w:szCs w:val="28"/>
          <w:rtl/>
        </w:rPr>
        <w:t>توکّل</w:t>
      </w:r>
      <w:r w:rsidRPr="009A4B81">
        <w:rPr>
          <w:rFonts w:cs="B Zar" w:hint="cs"/>
          <w:sz w:val="28"/>
          <w:szCs w:val="28"/>
          <w:rtl/>
        </w:rPr>
        <w:t xml:space="preserve"> است</w:t>
      </w:r>
      <w:r>
        <w:rPr>
          <w:rFonts w:cs="B Zar" w:hint="cs"/>
          <w:sz w:val="28"/>
          <w:szCs w:val="28"/>
          <w:rtl/>
        </w:rPr>
        <w:t>؛</w:t>
      </w:r>
      <w:r w:rsidRPr="009A4B81">
        <w:rPr>
          <w:rFonts w:cs="B Zar" w:hint="cs"/>
          <w:sz w:val="28"/>
          <w:szCs w:val="28"/>
          <w:rtl/>
        </w:rPr>
        <w:t xml:space="preserve"> به</w:t>
      </w:r>
      <w:r>
        <w:rPr>
          <w:rFonts w:cs="B Zar" w:hint="cs"/>
          <w:sz w:val="28"/>
          <w:szCs w:val="28"/>
          <w:rtl/>
        </w:rPr>
        <w:t>‌</w:t>
      </w:r>
      <w:r w:rsidRPr="009A4B81">
        <w:rPr>
          <w:rFonts w:cs="B Zar" w:hint="cs"/>
          <w:sz w:val="28"/>
          <w:szCs w:val="28"/>
          <w:rtl/>
        </w:rPr>
        <w:t xml:space="preserve">طوری که می‌توان گفت تحمل، نمود </w:t>
      </w:r>
      <w:r>
        <w:rPr>
          <w:rFonts w:cs="B Zar" w:hint="cs"/>
          <w:sz w:val="28"/>
          <w:szCs w:val="28"/>
          <w:rtl/>
        </w:rPr>
        <w:t>توکّل</w:t>
      </w:r>
      <w:r w:rsidRPr="009A4B81">
        <w:rPr>
          <w:rFonts w:cs="B Zar" w:hint="cs"/>
          <w:sz w:val="28"/>
          <w:szCs w:val="28"/>
          <w:rtl/>
        </w:rPr>
        <w:t xml:space="preserve"> در مشکلات است. بر این اساس، تحمل در مشکلات یعنی داشتن آرامش و قدرت برای پذیرش و اقدام برای حل آن.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نکت</w:t>
      </w:r>
      <w:r>
        <w:rPr>
          <w:rFonts w:cs="B Zar" w:hint="cs"/>
          <w:sz w:val="28"/>
          <w:szCs w:val="28"/>
          <w:rtl/>
        </w:rPr>
        <w:t>ة</w:t>
      </w:r>
      <w:r w:rsidRPr="009A4B81">
        <w:rPr>
          <w:rFonts w:cs="B Zar" w:hint="cs"/>
          <w:sz w:val="28"/>
          <w:szCs w:val="28"/>
          <w:rtl/>
        </w:rPr>
        <w:t xml:space="preserve"> دیگر که ذکر آن لازم است آن است که در مفهوم</w:t>
      </w:r>
      <w:r>
        <w:rPr>
          <w:rFonts w:cs="B Zar" w:hint="cs"/>
          <w:sz w:val="28"/>
          <w:szCs w:val="28"/>
          <w:rtl/>
        </w:rPr>
        <w:t>‌</w:t>
      </w:r>
      <w:r w:rsidRPr="009A4B81">
        <w:rPr>
          <w:rFonts w:cs="B Zar" w:hint="cs"/>
          <w:sz w:val="28"/>
          <w:szCs w:val="28"/>
          <w:rtl/>
        </w:rPr>
        <w:t>شناسی تحمل گفته شد احساس نیرومندی، ناظر به توان و قدرت پذیرش فرد است</w:t>
      </w:r>
      <w:r>
        <w:rPr>
          <w:rFonts w:cs="B Zar" w:hint="cs"/>
          <w:sz w:val="28"/>
          <w:szCs w:val="28"/>
          <w:rtl/>
        </w:rPr>
        <w:t>؛</w:t>
      </w:r>
      <w:r w:rsidRPr="009A4B81">
        <w:rPr>
          <w:rFonts w:cs="B Zar" w:hint="cs"/>
          <w:sz w:val="28"/>
          <w:szCs w:val="28"/>
          <w:rtl/>
        </w:rPr>
        <w:t xml:space="preserve"> اما در </w:t>
      </w:r>
      <w:r>
        <w:rPr>
          <w:rFonts w:cs="B Zar" w:hint="cs"/>
          <w:sz w:val="28"/>
          <w:szCs w:val="28"/>
          <w:rtl/>
        </w:rPr>
        <w:t>توکّل گفتیم</w:t>
      </w:r>
      <w:r w:rsidRPr="009A4B81">
        <w:rPr>
          <w:rFonts w:cs="B Zar" w:hint="cs"/>
          <w:sz w:val="28"/>
          <w:szCs w:val="28"/>
          <w:rtl/>
        </w:rPr>
        <w:t xml:space="preserve"> که یکی از پیش‌نیازها، یقین به ضعف خود است. سازگاری این دو مطلب به این است که فرد، ممکن است در مشکلات، نسبت به حل انحصاریِ مشکل توسط خود، احساس ضعف کند</w:t>
      </w:r>
      <w:r>
        <w:rPr>
          <w:rFonts w:cs="B Zar" w:hint="cs"/>
          <w:sz w:val="28"/>
          <w:szCs w:val="28"/>
          <w:rtl/>
        </w:rPr>
        <w:t>؛</w:t>
      </w:r>
      <w:r w:rsidRPr="009A4B81">
        <w:rPr>
          <w:rFonts w:cs="B Zar" w:hint="cs"/>
          <w:sz w:val="28"/>
          <w:szCs w:val="28"/>
          <w:rtl/>
        </w:rPr>
        <w:t xml:space="preserve"> اما اگر</w:t>
      </w:r>
      <w:r>
        <w:rPr>
          <w:rFonts w:cs="B Zar" w:hint="cs"/>
          <w:sz w:val="28"/>
          <w:szCs w:val="28"/>
          <w:rtl/>
        </w:rPr>
        <w:t xml:space="preserve"> این احساس ضعفش</w:t>
      </w:r>
      <w:r w:rsidRPr="009A4B81">
        <w:rPr>
          <w:rFonts w:cs="B Zar" w:hint="cs"/>
          <w:sz w:val="28"/>
          <w:szCs w:val="28"/>
          <w:rtl/>
        </w:rPr>
        <w:t xml:space="preserve"> با</w:t>
      </w:r>
      <w:r>
        <w:rPr>
          <w:rFonts w:cs="B Zar" w:hint="cs"/>
          <w:sz w:val="28"/>
          <w:szCs w:val="28"/>
          <w:rtl/>
        </w:rPr>
        <w:t xml:space="preserve"> </w:t>
      </w:r>
      <w:r w:rsidRPr="009A4B81">
        <w:rPr>
          <w:rFonts w:cs="B Zar" w:hint="cs"/>
          <w:sz w:val="28"/>
          <w:szCs w:val="28"/>
          <w:rtl/>
        </w:rPr>
        <w:t xml:space="preserve">احساس نیرومندی </w:t>
      </w:r>
      <w:r>
        <w:rPr>
          <w:rFonts w:cs="B Zar" w:hint="cs"/>
          <w:sz w:val="28"/>
          <w:szCs w:val="28"/>
          <w:rtl/>
        </w:rPr>
        <w:t xml:space="preserve">وی </w:t>
      </w:r>
      <w:r w:rsidRPr="009A4B81">
        <w:rPr>
          <w:rFonts w:cs="B Zar" w:hint="cs"/>
          <w:sz w:val="28"/>
          <w:szCs w:val="28"/>
          <w:rtl/>
        </w:rPr>
        <w:t xml:space="preserve">برای پذیرش </w:t>
      </w:r>
      <w:r>
        <w:rPr>
          <w:rFonts w:cs="B Zar" w:hint="cs"/>
          <w:sz w:val="28"/>
          <w:szCs w:val="28"/>
          <w:rtl/>
        </w:rPr>
        <w:t xml:space="preserve">مشکل </w:t>
      </w:r>
      <w:r w:rsidRPr="009A4B81">
        <w:rPr>
          <w:rFonts w:cs="B Zar" w:hint="cs"/>
          <w:sz w:val="28"/>
          <w:szCs w:val="28"/>
          <w:rtl/>
        </w:rPr>
        <w:t xml:space="preserve">تا زمان حل آن همراه شود، یا در کنار امید به حل مشکل توسط خدا </w:t>
      </w:r>
      <w:r>
        <w:rPr>
          <w:rFonts w:cs="B Zar" w:hint="cs"/>
          <w:sz w:val="28"/>
          <w:szCs w:val="28"/>
          <w:rtl/>
        </w:rPr>
        <w:t>قرار بگیرد</w:t>
      </w:r>
      <w:r w:rsidRPr="009A4B81">
        <w:rPr>
          <w:rFonts w:cs="B Zar" w:hint="cs"/>
          <w:sz w:val="28"/>
          <w:szCs w:val="28"/>
          <w:rtl/>
        </w:rPr>
        <w:t xml:space="preserve">، </w:t>
      </w:r>
      <w:r>
        <w:rPr>
          <w:rFonts w:cs="B Zar" w:hint="cs"/>
          <w:sz w:val="28"/>
          <w:szCs w:val="28"/>
          <w:rtl/>
        </w:rPr>
        <w:t xml:space="preserve">نه تنها </w:t>
      </w:r>
      <w:r w:rsidRPr="009A4B81">
        <w:rPr>
          <w:rFonts w:cs="B Zar" w:hint="cs"/>
          <w:sz w:val="28"/>
          <w:szCs w:val="28"/>
          <w:rtl/>
        </w:rPr>
        <w:t xml:space="preserve">منافی شکل‌گیری تحمل </w:t>
      </w:r>
      <w:r>
        <w:rPr>
          <w:rFonts w:cs="B Zar" w:hint="cs"/>
          <w:sz w:val="28"/>
          <w:szCs w:val="28"/>
          <w:rtl/>
        </w:rPr>
        <w:t>نخواهد بود</w:t>
      </w:r>
      <w:r w:rsidRPr="009A4B81">
        <w:rPr>
          <w:rFonts w:cs="B Zar" w:hint="cs"/>
          <w:sz w:val="28"/>
          <w:szCs w:val="28"/>
          <w:rtl/>
        </w:rPr>
        <w:t xml:space="preserve">، بلکه شکلی از تحمل، یعنی «تحمل همراه با </w:t>
      </w:r>
      <w:r>
        <w:rPr>
          <w:rFonts w:cs="B Zar" w:hint="cs"/>
          <w:sz w:val="28"/>
          <w:szCs w:val="28"/>
          <w:rtl/>
        </w:rPr>
        <w:t>توکّل</w:t>
      </w:r>
      <w:r w:rsidRPr="009A4B81">
        <w:rPr>
          <w:rFonts w:cs="B Zar" w:hint="cs"/>
          <w:sz w:val="28"/>
          <w:szCs w:val="28"/>
          <w:rtl/>
        </w:rPr>
        <w:t xml:space="preserve">» </w:t>
      </w:r>
      <w:r>
        <w:rPr>
          <w:rFonts w:cs="B Zar" w:hint="cs"/>
          <w:sz w:val="28"/>
          <w:szCs w:val="28"/>
          <w:rtl/>
        </w:rPr>
        <w:t>خواهد بود</w:t>
      </w:r>
      <w:r w:rsidRPr="009A4B81">
        <w:rPr>
          <w:rFonts w:cs="B Zar" w:hint="cs"/>
          <w:sz w:val="28"/>
          <w:szCs w:val="28"/>
          <w:rtl/>
        </w:rPr>
        <w:t>.</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پس از تببین رابط</w:t>
      </w:r>
      <w:r>
        <w:rPr>
          <w:rFonts w:cs="B Zar" w:hint="cs"/>
          <w:sz w:val="28"/>
          <w:szCs w:val="28"/>
          <w:rtl/>
        </w:rPr>
        <w:t>ة</w:t>
      </w:r>
      <w:r w:rsidRPr="009A4B81">
        <w:rPr>
          <w:rFonts w:cs="B Zar" w:hint="cs"/>
          <w:sz w:val="28"/>
          <w:szCs w:val="28"/>
          <w:rtl/>
        </w:rPr>
        <w:t xml:space="preserve"> مؤلفه‌های </w:t>
      </w:r>
      <w:r>
        <w:rPr>
          <w:rFonts w:cs="B Zar" w:hint="cs"/>
          <w:sz w:val="28"/>
          <w:szCs w:val="28"/>
          <w:rtl/>
        </w:rPr>
        <w:t>توکّل</w:t>
      </w:r>
      <w:r w:rsidRPr="009A4B81">
        <w:rPr>
          <w:rFonts w:cs="B Zar" w:hint="cs"/>
          <w:sz w:val="28"/>
          <w:szCs w:val="28"/>
          <w:rtl/>
        </w:rPr>
        <w:t xml:space="preserve"> و تحمل، نوبت آن است که از همین زاویه، تحمل را در مشکلات خانواده بررسی نماییم.</w:t>
      </w:r>
    </w:p>
    <w:p w:rsidR="002E347C" w:rsidRPr="009A4B81" w:rsidRDefault="002E347C" w:rsidP="002E347C">
      <w:pPr>
        <w:spacing w:line="228" w:lineRule="auto"/>
        <w:ind w:firstLine="284"/>
        <w:jc w:val="mediumKashida"/>
        <w:rPr>
          <w:rFonts w:cs="B Zar"/>
          <w:sz w:val="28"/>
          <w:szCs w:val="28"/>
          <w:rtl/>
        </w:rPr>
      </w:pPr>
    </w:p>
    <w:p w:rsidR="002E347C" w:rsidRPr="006E187E" w:rsidRDefault="002E347C" w:rsidP="002E347C">
      <w:pPr>
        <w:pStyle w:val="Heading1"/>
        <w:spacing w:before="0" w:after="0" w:line="228" w:lineRule="auto"/>
        <w:ind w:hanging="1"/>
        <w:jc w:val="mediumKashida"/>
        <w:rPr>
          <w:rFonts w:cs="B Mitra"/>
          <w:szCs w:val="28"/>
          <w:rtl/>
        </w:rPr>
      </w:pPr>
      <w:r w:rsidRPr="006E187E">
        <w:rPr>
          <w:rFonts w:cs="B Mitra" w:hint="cs"/>
          <w:szCs w:val="28"/>
          <w:rtl/>
        </w:rPr>
        <w:lastRenderedPageBreak/>
        <w:t>توکّل و تحمل‌افزایی در مشکلات خانواده</w:t>
      </w:r>
    </w:p>
    <w:p w:rsidR="002E347C" w:rsidRPr="009A4B81" w:rsidRDefault="002E347C" w:rsidP="002E347C">
      <w:pPr>
        <w:spacing w:line="228" w:lineRule="auto"/>
        <w:ind w:hanging="1"/>
        <w:jc w:val="mediumKashida"/>
        <w:rPr>
          <w:rFonts w:cs="B Zar"/>
          <w:sz w:val="28"/>
          <w:szCs w:val="28"/>
          <w:rtl/>
        </w:rPr>
      </w:pPr>
      <w:r w:rsidRPr="006E187E">
        <w:rPr>
          <w:rFonts w:cs="B Zar" w:hint="cs"/>
          <w:sz w:val="28"/>
          <w:szCs w:val="28"/>
          <w:rtl/>
        </w:rPr>
        <w:t>برای پاسخ این سؤال</w:t>
      </w:r>
      <w:r w:rsidRPr="009A4B81">
        <w:rPr>
          <w:rFonts w:cs="B Zar" w:hint="cs"/>
          <w:sz w:val="28"/>
          <w:szCs w:val="28"/>
          <w:rtl/>
        </w:rPr>
        <w:t xml:space="preserve"> که</w:t>
      </w:r>
      <w:r>
        <w:rPr>
          <w:rFonts w:cs="B Zar" w:hint="cs"/>
          <w:sz w:val="28"/>
          <w:szCs w:val="28"/>
          <w:rtl/>
        </w:rPr>
        <w:t xml:space="preserve"> </w:t>
      </w:r>
      <w:r w:rsidRPr="009A4B81">
        <w:rPr>
          <w:rFonts w:cs="B Zar" w:hint="cs"/>
          <w:sz w:val="28"/>
          <w:szCs w:val="28"/>
          <w:rtl/>
        </w:rPr>
        <w:t>«</w:t>
      </w:r>
      <w:r>
        <w:rPr>
          <w:rFonts w:cs="B Zar" w:hint="cs"/>
          <w:sz w:val="28"/>
          <w:szCs w:val="28"/>
          <w:rtl/>
        </w:rPr>
        <w:t>تحمل‌افزایی</w:t>
      </w:r>
      <w:r w:rsidRPr="009A4B81">
        <w:rPr>
          <w:rFonts w:cs="B Zar" w:hint="cs"/>
          <w:sz w:val="28"/>
          <w:szCs w:val="28"/>
          <w:rtl/>
        </w:rPr>
        <w:t xml:space="preserve"> در مشکلات خانواده به چه معناست؟» و «کاربست </w:t>
      </w:r>
      <w:r>
        <w:rPr>
          <w:rFonts w:cs="B Zar" w:hint="cs"/>
          <w:sz w:val="28"/>
          <w:szCs w:val="28"/>
          <w:rtl/>
        </w:rPr>
        <w:t>توکّل</w:t>
      </w:r>
      <w:r w:rsidRPr="009A4B81">
        <w:rPr>
          <w:rFonts w:cs="B Zar" w:hint="cs"/>
          <w:sz w:val="28"/>
          <w:szCs w:val="28"/>
          <w:rtl/>
        </w:rPr>
        <w:t xml:space="preserve"> در مواجهه با مشکلات خانواده، چگونه به افزایش تحمل اعضا کمک می</w:t>
      </w:r>
      <w:r>
        <w:rPr>
          <w:rFonts w:cs="B Zar" w:hint="cs"/>
          <w:sz w:val="28"/>
          <w:szCs w:val="28"/>
          <w:rtl/>
        </w:rPr>
        <w:t>‌</w:t>
      </w:r>
      <w:r w:rsidRPr="009A4B81">
        <w:rPr>
          <w:rFonts w:cs="B Zar" w:hint="cs"/>
          <w:sz w:val="28"/>
          <w:szCs w:val="28"/>
          <w:rtl/>
        </w:rPr>
        <w:t>کند؟» نیز باید از مسیر الگوهای یادشده</w:t>
      </w:r>
      <w:r>
        <w:rPr>
          <w:rFonts w:cs="B Zar" w:hint="cs"/>
          <w:sz w:val="28"/>
          <w:szCs w:val="28"/>
          <w:rtl/>
        </w:rPr>
        <w:t xml:space="preserve"> </w:t>
      </w:r>
      <w:r w:rsidRPr="009A4B81">
        <w:rPr>
          <w:rFonts w:cs="B Zar" w:hint="cs"/>
          <w:sz w:val="28"/>
          <w:szCs w:val="28"/>
          <w:rtl/>
        </w:rPr>
        <w:t>عبور کنیم. ابتدا باید مقصود از مشکلات خانواده روشن شود</w:t>
      </w:r>
      <w:r>
        <w:rPr>
          <w:rFonts w:cs="B Zar" w:hint="cs"/>
          <w:sz w:val="28"/>
          <w:szCs w:val="28"/>
          <w:rtl/>
        </w:rPr>
        <w:t>.</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وقتی</w:t>
      </w:r>
      <w:r>
        <w:rPr>
          <w:rFonts w:cs="B Zar" w:hint="cs"/>
          <w:sz w:val="28"/>
          <w:szCs w:val="28"/>
          <w:rtl/>
        </w:rPr>
        <w:t xml:space="preserve"> </w:t>
      </w:r>
      <w:r w:rsidRPr="009A4B81">
        <w:rPr>
          <w:rFonts w:cs="B Zar" w:hint="cs"/>
          <w:sz w:val="28"/>
          <w:szCs w:val="28"/>
          <w:rtl/>
        </w:rPr>
        <w:t>«مشکلات خانواده» در بیان روزمره به کار می‌رود، یک موضوع کلی است و به هم</w:t>
      </w:r>
      <w:r>
        <w:rPr>
          <w:rFonts w:cs="B Zar" w:hint="cs"/>
          <w:sz w:val="28"/>
          <w:szCs w:val="28"/>
          <w:rtl/>
        </w:rPr>
        <w:t>ة</w:t>
      </w:r>
      <w:r w:rsidRPr="009A4B81">
        <w:rPr>
          <w:rFonts w:cs="B Zar" w:hint="cs"/>
          <w:sz w:val="28"/>
          <w:szCs w:val="28"/>
          <w:rtl/>
        </w:rPr>
        <w:t xml:space="preserve"> مشکلات اطلاق می‌شود</w:t>
      </w:r>
      <w:r>
        <w:rPr>
          <w:rFonts w:cs="B Zar" w:hint="cs"/>
          <w:sz w:val="28"/>
          <w:szCs w:val="28"/>
          <w:rtl/>
        </w:rPr>
        <w:t>؛</w:t>
      </w:r>
      <w:r w:rsidRPr="009A4B81">
        <w:rPr>
          <w:rFonts w:cs="B Zar" w:hint="cs"/>
          <w:sz w:val="28"/>
          <w:szCs w:val="28"/>
          <w:rtl/>
        </w:rPr>
        <w:t xml:space="preserve"> اما در تحلیل آن‌ها برای مقاصد مختلف باید آن‌ها را تفکیک نمود</w:t>
      </w:r>
      <w:r>
        <w:rPr>
          <w:rFonts w:cs="B Zar" w:hint="cs"/>
          <w:sz w:val="28"/>
          <w:szCs w:val="28"/>
          <w:rtl/>
        </w:rPr>
        <w:t>.</w:t>
      </w:r>
      <w:r w:rsidRPr="009A4B81">
        <w:rPr>
          <w:rFonts w:cs="B Zar" w:hint="cs"/>
          <w:sz w:val="28"/>
          <w:szCs w:val="28"/>
          <w:rtl/>
        </w:rPr>
        <w:t xml:space="preserve"> مشکلات خانواده را با نگاه </w:t>
      </w:r>
      <w:r>
        <w:rPr>
          <w:rFonts w:cs="B Zar" w:hint="cs"/>
          <w:sz w:val="28"/>
          <w:szCs w:val="28"/>
          <w:rtl/>
        </w:rPr>
        <w:t>تحمل‌افزایی</w:t>
      </w:r>
      <w:r w:rsidRPr="009A4B81">
        <w:rPr>
          <w:rFonts w:cs="B Zar" w:hint="cs"/>
          <w:sz w:val="28"/>
          <w:szCs w:val="28"/>
          <w:rtl/>
        </w:rPr>
        <w:t>، می‌توان این‌گونه دسته‌بندی نمود</w:t>
      </w:r>
      <w:r>
        <w:rPr>
          <w:rFonts w:cs="B Zar" w:hint="cs"/>
          <w:sz w:val="28"/>
          <w:szCs w:val="28"/>
          <w:rtl/>
        </w:rPr>
        <w:t>:</w:t>
      </w:r>
    </w:p>
    <w:p w:rsidR="002E347C" w:rsidRPr="006E187E" w:rsidRDefault="002E347C" w:rsidP="002E347C">
      <w:pPr>
        <w:pStyle w:val="Heading2"/>
        <w:numPr>
          <w:ilvl w:val="0"/>
          <w:numId w:val="25"/>
        </w:numPr>
        <w:tabs>
          <w:tab w:val="right" w:pos="566"/>
        </w:tabs>
        <w:spacing w:before="0" w:after="0" w:line="228" w:lineRule="auto"/>
        <w:ind w:left="0" w:firstLine="284"/>
        <w:jc w:val="mediumKashida"/>
        <w:rPr>
          <w:sz w:val="24"/>
          <w:szCs w:val="24"/>
        </w:rPr>
      </w:pPr>
      <w:r w:rsidRPr="006E187E">
        <w:rPr>
          <w:rFonts w:hint="cs"/>
          <w:sz w:val="24"/>
          <w:szCs w:val="24"/>
          <w:rtl/>
        </w:rPr>
        <w:t>رویدادهای ناگوار ناشی از عوامل طبیعی (</w:t>
      </w:r>
      <w:r w:rsidRPr="009E5206">
        <w:rPr>
          <w:rFonts w:ascii="Times New Roman" w:hAnsi="Times New Roman" w:cs="Times New Roman"/>
          <w:sz w:val="24"/>
          <w:szCs w:val="24"/>
        </w:rPr>
        <w:t>Mishap</w:t>
      </w:r>
      <w:r w:rsidRPr="006E187E">
        <w:rPr>
          <w:rFonts w:hint="cs"/>
          <w:sz w:val="24"/>
          <w:szCs w:val="24"/>
          <w:rtl/>
        </w:rPr>
        <w:t>)</w:t>
      </w:r>
    </w:p>
    <w:p w:rsidR="002E347C" w:rsidRPr="009A4B81" w:rsidRDefault="002E347C" w:rsidP="002E347C">
      <w:pPr>
        <w:pStyle w:val="ListParagraph"/>
        <w:bidi/>
        <w:spacing w:after="0" w:line="228" w:lineRule="auto"/>
        <w:ind w:left="0" w:firstLine="284"/>
        <w:jc w:val="mediumKashida"/>
        <w:rPr>
          <w:rFonts w:cs="B Zar"/>
          <w:sz w:val="28"/>
          <w:szCs w:val="28"/>
        </w:rPr>
      </w:pPr>
      <w:r w:rsidRPr="009A4B81">
        <w:rPr>
          <w:rFonts w:cs="B Zar" w:hint="cs"/>
          <w:sz w:val="28"/>
          <w:szCs w:val="28"/>
          <w:rtl/>
        </w:rPr>
        <w:t xml:space="preserve"> این رویدادها عمدتا</w:t>
      </w:r>
      <w:r>
        <w:rPr>
          <w:rFonts w:cs="B Zar" w:hint="cs"/>
          <w:sz w:val="28"/>
          <w:szCs w:val="28"/>
          <w:rtl/>
        </w:rPr>
        <w:t>ً</w:t>
      </w:r>
      <w:r w:rsidRPr="009A4B81">
        <w:rPr>
          <w:rFonts w:cs="B Zar" w:hint="cs"/>
          <w:sz w:val="28"/>
          <w:szCs w:val="28"/>
          <w:rtl/>
        </w:rPr>
        <w:t xml:space="preserve"> به پنج رویداد تقسیم می‌شود.</w:t>
      </w:r>
    </w:p>
    <w:p w:rsidR="002E347C" w:rsidRPr="009A4B81" w:rsidRDefault="002E347C" w:rsidP="002E347C">
      <w:pPr>
        <w:pStyle w:val="ListParagraph"/>
        <w:bidi/>
        <w:spacing w:after="0" w:line="228" w:lineRule="auto"/>
        <w:ind w:left="0" w:firstLine="284"/>
        <w:jc w:val="lowKashida"/>
        <w:rPr>
          <w:rFonts w:cs="B Zar"/>
          <w:sz w:val="28"/>
          <w:szCs w:val="28"/>
          <w:rtl/>
        </w:rPr>
      </w:pPr>
      <w:r>
        <w:rPr>
          <w:rFonts w:cs="B Zar" w:hint="cs"/>
          <w:sz w:val="28"/>
          <w:szCs w:val="28"/>
          <w:rtl/>
        </w:rPr>
        <w:t xml:space="preserve">الف) </w:t>
      </w:r>
      <w:r w:rsidRPr="009A4B81">
        <w:rPr>
          <w:rFonts w:cs="B Zar" w:hint="cs"/>
          <w:sz w:val="28"/>
          <w:szCs w:val="28"/>
          <w:rtl/>
        </w:rPr>
        <w:t>فقر و مشکلات اقتصادی (از این حیث ارتباط آن با رزق مقدّر انسان)</w:t>
      </w:r>
    </w:p>
    <w:p w:rsidR="002E347C" w:rsidRPr="009A4B81" w:rsidRDefault="002E347C" w:rsidP="002E347C">
      <w:pPr>
        <w:pStyle w:val="ListParagraph"/>
        <w:bidi/>
        <w:spacing w:after="0" w:line="228" w:lineRule="auto"/>
        <w:ind w:left="0" w:firstLine="284"/>
        <w:jc w:val="mediumKashida"/>
        <w:rPr>
          <w:rFonts w:cs="B Zar"/>
          <w:sz w:val="28"/>
          <w:szCs w:val="28"/>
        </w:rPr>
      </w:pPr>
      <w:r>
        <w:rPr>
          <w:rFonts w:cs="B Zar" w:hint="cs"/>
          <w:sz w:val="28"/>
          <w:szCs w:val="28"/>
          <w:rtl/>
        </w:rPr>
        <w:t xml:space="preserve">ب) </w:t>
      </w:r>
      <w:r w:rsidRPr="009A4B81">
        <w:rPr>
          <w:rFonts w:cs="B Zar" w:hint="cs"/>
          <w:sz w:val="28"/>
          <w:szCs w:val="28"/>
          <w:rtl/>
        </w:rPr>
        <w:t>مرگ یکی از اعضا.</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ج) </w:t>
      </w:r>
      <w:r w:rsidRPr="009A4B81">
        <w:rPr>
          <w:rFonts w:cs="B Zar" w:hint="cs"/>
          <w:sz w:val="28"/>
          <w:szCs w:val="28"/>
          <w:rtl/>
        </w:rPr>
        <w:t>حادث</w:t>
      </w:r>
      <w:r>
        <w:rPr>
          <w:rFonts w:cs="B Zar" w:hint="cs"/>
          <w:sz w:val="28"/>
          <w:szCs w:val="28"/>
          <w:rtl/>
        </w:rPr>
        <w:t>ة</w:t>
      </w:r>
      <w:r w:rsidRPr="009A4B81">
        <w:rPr>
          <w:rFonts w:cs="B Zar" w:hint="cs"/>
          <w:sz w:val="28"/>
          <w:szCs w:val="28"/>
          <w:rtl/>
        </w:rPr>
        <w:t xml:space="preserve"> طبیعی خسارت</w:t>
      </w:r>
      <w:r>
        <w:rPr>
          <w:rFonts w:cs="B Zar" w:hint="cs"/>
          <w:sz w:val="28"/>
          <w:szCs w:val="28"/>
          <w:rtl/>
        </w:rPr>
        <w:t>‌</w:t>
      </w:r>
      <w:r w:rsidRPr="009A4B81">
        <w:rPr>
          <w:rFonts w:cs="B Zar" w:hint="cs"/>
          <w:sz w:val="28"/>
          <w:szCs w:val="28"/>
          <w:rtl/>
        </w:rPr>
        <w:t>آمیز</w:t>
      </w:r>
      <w:r>
        <w:rPr>
          <w:rFonts w:cs="B Zar" w:hint="cs"/>
          <w:sz w:val="28"/>
          <w:szCs w:val="28"/>
          <w:rtl/>
        </w:rPr>
        <w:t>.</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د) </w:t>
      </w:r>
      <w:r w:rsidRPr="009A4B81">
        <w:rPr>
          <w:rFonts w:cs="B Zar" w:hint="cs"/>
          <w:sz w:val="28"/>
          <w:szCs w:val="28"/>
          <w:rtl/>
        </w:rPr>
        <w:t>بیماری یکی از اعضا.</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هـ) </w:t>
      </w:r>
      <w:r w:rsidRPr="009A4B81">
        <w:rPr>
          <w:rFonts w:cs="B Zar" w:hint="cs"/>
          <w:sz w:val="28"/>
          <w:szCs w:val="28"/>
          <w:rtl/>
        </w:rPr>
        <w:t>ناباروری.</w:t>
      </w:r>
    </w:p>
    <w:p w:rsidR="002E347C" w:rsidRPr="006E187E" w:rsidRDefault="002E347C" w:rsidP="002E347C">
      <w:pPr>
        <w:pStyle w:val="Heading2"/>
        <w:tabs>
          <w:tab w:val="right" w:pos="424"/>
          <w:tab w:val="right" w:pos="566"/>
        </w:tabs>
        <w:spacing w:before="0" w:after="0" w:line="228" w:lineRule="auto"/>
        <w:ind w:firstLine="284"/>
        <w:jc w:val="mediumKashida"/>
        <w:rPr>
          <w:sz w:val="24"/>
          <w:szCs w:val="24"/>
        </w:rPr>
      </w:pPr>
      <w:r w:rsidRPr="006E187E">
        <w:rPr>
          <w:rFonts w:hint="cs"/>
          <w:sz w:val="24"/>
          <w:szCs w:val="24"/>
          <w:rtl/>
        </w:rPr>
        <w:t>2. رفتارهای ناگوار ناشی از رفتارهای غیرطبیعی (</w:t>
      </w:r>
      <w:r w:rsidRPr="009E5206">
        <w:rPr>
          <w:rFonts w:ascii="Times New Roman" w:hAnsi="Times New Roman" w:cs="Times New Roman"/>
          <w:sz w:val="24"/>
          <w:szCs w:val="24"/>
        </w:rPr>
        <w:t>Misuse</w:t>
      </w:r>
      <w:r w:rsidRPr="006E187E">
        <w:rPr>
          <w:rFonts w:hint="cs"/>
          <w:sz w:val="24"/>
          <w:szCs w:val="24"/>
          <w:rtl/>
        </w:rPr>
        <w:t>)</w:t>
      </w:r>
    </w:p>
    <w:p w:rsidR="002E347C" w:rsidRPr="009A4B81" w:rsidRDefault="002E347C" w:rsidP="002E347C">
      <w:pPr>
        <w:pStyle w:val="ListParagraph"/>
        <w:bidi/>
        <w:spacing w:after="0" w:line="228" w:lineRule="auto"/>
        <w:ind w:left="0" w:firstLine="284"/>
        <w:jc w:val="mediumKashida"/>
        <w:rPr>
          <w:rFonts w:cs="B Zar"/>
          <w:sz w:val="28"/>
          <w:szCs w:val="28"/>
          <w:rtl/>
        </w:rPr>
      </w:pPr>
      <w:r w:rsidRPr="009A4B81">
        <w:rPr>
          <w:rFonts w:cs="B Zar" w:hint="cs"/>
          <w:b/>
          <w:bCs/>
          <w:sz w:val="28"/>
          <w:szCs w:val="28"/>
          <w:rtl/>
        </w:rPr>
        <w:t xml:space="preserve"> </w:t>
      </w:r>
      <w:r w:rsidRPr="009A4B81">
        <w:rPr>
          <w:rFonts w:cs="B Zar" w:hint="cs"/>
          <w:sz w:val="28"/>
          <w:szCs w:val="28"/>
          <w:rtl/>
        </w:rPr>
        <w:t>برخی مشکلات، منشأ انسانی دارند و پس از یک یا چند رفتار نادرست اختیاری انسان روی می‌دهد. به عبارتی، فرد از بدرفتاری دیگران دچار مسئله</w:t>
      </w:r>
      <w:r>
        <w:rPr>
          <w:rFonts w:cs="B Zar" w:hint="cs"/>
          <w:sz w:val="28"/>
          <w:szCs w:val="28"/>
          <w:rtl/>
        </w:rPr>
        <w:t>‌ای</w:t>
      </w:r>
      <w:r w:rsidRPr="009A4B81">
        <w:rPr>
          <w:rFonts w:cs="B Zar" w:hint="cs"/>
          <w:sz w:val="28"/>
          <w:szCs w:val="28"/>
          <w:rtl/>
        </w:rPr>
        <w:t xml:space="preserve"> ناگوار می‌شود. مقصود از بدرفتاری</w:t>
      </w:r>
      <w:r>
        <w:rPr>
          <w:rFonts w:cs="B Zar" w:hint="cs"/>
          <w:sz w:val="28"/>
          <w:szCs w:val="28"/>
          <w:rtl/>
        </w:rPr>
        <w:t>،</w:t>
      </w:r>
      <w:r w:rsidRPr="009A4B81">
        <w:rPr>
          <w:rFonts w:cs="B Zar" w:hint="cs"/>
          <w:sz w:val="28"/>
          <w:szCs w:val="28"/>
          <w:rtl/>
        </w:rPr>
        <w:t xml:space="preserve"> آن رفتاری است که حیث ارتباطی دارد و خانواده احساس می‌کند که باید تغییر یابد</w:t>
      </w:r>
      <w:r>
        <w:rPr>
          <w:rFonts w:cs="B Zar" w:hint="cs"/>
          <w:sz w:val="28"/>
          <w:szCs w:val="28"/>
          <w:rtl/>
        </w:rPr>
        <w:t>؛</w:t>
      </w:r>
      <w:r w:rsidRPr="009A4B81">
        <w:rPr>
          <w:rFonts w:cs="B Zar" w:hint="cs"/>
          <w:sz w:val="28"/>
          <w:szCs w:val="28"/>
          <w:rtl/>
        </w:rPr>
        <w:t xml:space="preserve"> البته نه ص</w:t>
      </w:r>
      <w:r>
        <w:rPr>
          <w:rFonts w:cs="B Zar" w:hint="cs"/>
          <w:sz w:val="28"/>
          <w:szCs w:val="28"/>
          <w:rtl/>
        </w:rPr>
        <w:t>ِ</w:t>
      </w:r>
      <w:r w:rsidRPr="009A4B81">
        <w:rPr>
          <w:rFonts w:cs="B Zar" w:hint="cs"/>
          <w:sz w:val="28"/>
          <w:szCs w:val="28"/>
          <w:rtl/>
        </w:rPr>
        <w:t>رف هر رفتار ناسازگار، بلکه رفتاری که جهت‌گیری ارزشی دارد.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ما این بدرفتاری‌ها را به </w:t>
      </w:r>
      <w:r>
        <w:rPr>
          <w:rFonts w:cs="B Zar" w:hint="cs"/>
          <w:sz w:val="28"/>
          <w:szCs w:val="28"/>
          <w:rtl/>
        </w:rPr>
        <w:t>پنج</w:t>
      </w:r>
      <w:r w:rsidRPr="009A4B81">
        <w:rPr>
          <w:rFonts w:cs="B Zar" w:hint="cs"/>
          <w:sz w:val="28"/>
          <w:szCs w:val="28"/>
          <w:rtl/>
        </w:rPr>
        <w:t xml:space="preserve"> دسته تقسیم نمودیم:</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lastRenderedPageBreak/>
        <w:t xml:space="preserve">الف) </w:t>
      </w:r>
      <w:r w:rsidRPr="009A4B81">
        <w:rPr>
          <w:rFonts w:cs="B Zar" w:hint="cs"/>
          <w:sz w:val="28"/>
          <w:szCs w:val="28"/>
          <w:rtl/>
        </w:rPr>
        <w:t>بدرفتاری‌های شوهر که باید زن تحمل کند</w:t>
      </w:r>
      <w:r>
        <w:rPr>
          <w:rFonts w:cs="B Zar" w:hint="cs"/>
          <w:sz w:val="28"/>
          <w:szCs w:val="28"/>
          <w:rtl/>
        </w:rPr>
        <w:t>؛</w:t>
      </w:r>
      <w:r w:rsidRPr="009A4B81">
        <w:rPr>
          <w:rFonts w:cs="B Zar" w:hint="cs"/>
          <w:sz w:val="28"/>
          <w:szCs w:val="28"/>
          <w:rtl/>
        </w:rPr>
        <w:t xml:space="preserve"> مثل خیانت زناشویی، ترک نفقه، سخت</w:t>
      </w:r>
      <w:r>
        <w:rPr>
          <w:rFonts w:cs="B Zar" w:hint="cs"/>
          <w:sz w:val="28"/>
          <w:szCs w:val="28"/>
          <w:rtl/>
        </w:rPr>
        <w:t>‌</w:t>
      </w:r>
      <w:r w:rsidRPr="009A4B81">
        <w:rPr>
          <w:rFonts w:cs="B Zar" w:hint="cs"/>
          <w:sz w:val="28"/>
          <w:szCs w:val="28"/>
          <w:rtl/>
        </w:rPr>
        <w:t>گیری،</w:t>
      </w:r>
      <w:r>
        <w:rPr>
          <w:rFonts w:cs="B Zar" w:hint="cs"/>
          <w:sz w:val="28"/>
          <w:szCs w:val="28"/>
          <w:rtl/>
        </w:rPr>
        <w:t xml:space="preserve"> </w:t>
      </w:r>
      <w:r w:rsidRPr="009A4B81">
        <w:rPr>
          <w:rFonts w:cs="B Zar" w:hint="cs"/>
          <w:sz w:val="28"/>
          <w:szCs w:val="28"/>
          <w:rtl/>
        </w:rPr>
        <w:t>خشونت و تنبیه، بدخُلقی زبانی و ظاهری، رفتارهای غیراخلاقی، رفتارهای غیردینی و</w:t>
      </w:r>
      <w:r>
        <w:rPr>
          <w:rFonts w:cs="B Zar" w:hint="cs"/>
          <w:sz w:val="28"/>
          <w:szCs w:val="28"/>
          <w:rtl/>
        </w:rPr>
        <w:t xml:space="preserve"> </w:t>
      </w:r>
      <w:r w:rsidRPr="009A4B81">
        <w:rPr>
          <w:rFonts w:cs="B Zar" w:hint="cs"/>
          <w:sz w:val="28"/>
          <w:szCs w:val="28"/>
          <w:rtl/>
        </w:rPr>
        <w:t>...</w:t>
      </w:r>
      <w:r>
        <w:rPr>
          <w:rFonts w:cs="B Zar" w:hint="cs"/>
          <w:sz w:val="28"/>
          <w:szCs w:val="28"/>
          <w:rtl/>
        </w:rPr>
        <w:t xml:space="preserve"> .</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ب) </w:t>
      </w:r>
      <w:r w:rsidRPr="009A4B81">
        <w:rPr>
          <w:rFonts w:cs="B Zar" w:hint="cs"/>
          <w:sz w:val="28"/>
          <w:szCs w:val="28"/>
          <w:rtl/>
        </w:rPr>
        <w:t>بدرفتاری‌های زن که باید شوهر تحمل کند</w:t>
      </w:r>
      <w:r>
        <w:rPr>
          <w:rFonts w:cs="B Zar" w:hint="cs"/>
          <w:sz w:val="28"/>
          <w:szCs w:val="28"/>
          <w:rtl/>
        </w:rPr>
        <w:t>؛</w:t>
      </w:r>
      <w:r w:rsidRPr="009A4B81">
        <w:rPr>
          <w:rFonts w:cs="B Zar" w:hint="cs"/>
          <w:sz w:val="28"/>
          <w:szCs w:val="28"/>
          <w:rtl/>
        </w:rPr>
        <w:t xml:space="preserve"> مثل بدخُلقی زبانی و ظاهری، رفتارهای غیراخلاقی، رفتارهای غیردینی و</w:t>
      </w:r>
      <w:r>
        <w:rPr>
          <w:rFonts w:cs="B Zar" w:hint="cs"/>
          <w:sz w:val="28"/>
          <w:szCs w:val="28"/>
          <w:rtl/>
        </w:rPr>
        <w:t xml:space="preserve"> </w:t>
      </w:r>
      <w:r w:rsidRPr="009A4B81">
        <w:rPr>
          <w:rFonts w:cs="B Zar" w:hint="cs"/>
          <w:sz w:val="28"/>
          <w:szCs w:val="28"/>
          <w:rtl/>
        </w:rPr>
        <w:t>...</w:t>
      </w:r>
      <w:r>
        <w:rPr>
          <w:rFonts w:cs="B Zar" w:hint="cs"/>
          <w:sz w:val="28"/>
          <w:szCs w:val="28"/>
          <w:rtl/>
        </w:rPr>
        <w:t xml:space="preserve"> .</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ج) </w:t>
      </w:r>
      <w:r w:rsidRPr="009A4B81">
        <w:rPr>
          <w:rFonts w:cs="B Zar" w:hint="cs"/>
          <w:sz w:val="28"/>
          <w:szCs w:val="28"/>
          <w:rtl/>
        </w:rPr>
        <w:t>بدرفتاری والدین که باید فرزندان تحمل کنند</w:t>
      </w:r>
      <w:r>
        <w:rPr>
          <w:rFonts w:cs="B Zar" w:hint="cs"/>
          <w:sz w:val="28"/>
          <w:szCs w:val="28"/>
          <w:rtl/>
        </w:rPr>
        <w:t>؛</w:t>
      </w:r>
      <w:r w:rsidRPr="009A4B81">
        <w:rPr>
          <w:rFonts w:cs="B Zar" w:hint="cs"/>
          <w:sz w:val="28"/>
          <w:szCs w:val="28"/>
          <w:rtl/>
        </w:rPr>
        <w:t xml:space="preserve"> مثل خشونت و تنبیه بدنی، </w:t>
      </w:r>
      <w:r>
        <w:rPr>
          <w:rFonts w:cs="B Zar" w:hint="cs"/>
          <w:sz w:val="28"/>
          <w:szCs w:val="28"/>
          <w:rtl/>
        </w:rPr>
        <w:t>بی‌</w:t>
      </w:r>
      <w:r w:rsidRPr="009A4B81">
        <w:rPr>
          <w:rFonts w:cs="B Zar" w:hint="cs"/>
          <w:sz w:val="28"/>
          <w:szCs w:val="28"/>
          <w:rtl/>
        </w:rPr>
        <w:t>توجه</w:t>
      </w:r>
      <w:r>
        <w:rPr>
          <w:rFonts w:cs="B Zar" w:hint="cs"/>
          <w:sz w:val="28"/>
          <w:szCs w:val="28"/>
          <w:rtl/>
        </w:rPr>
        <w:t>ی</w:t>
      </w:r>
      <w:r w:rsidRPr="009A4B81">
        <w:rPr>
          <w:rFonts w:cs="B Zar" w:hint="cs"/>
          <w:sz w:val="28"/>
          <w:szCs w:val="28"/>
          <w:rtl/>
        </w:rPr>
        <w:t xml:space="preserve"> عاطفی، رسیدگی</w:t>
      </w:r>
      <w:r>
        <w:rPr>
          <w:rFonts w:cs="B Zar" w:hint="cs"/>
          <w:sz w:val="28"/>
          <w:szCs w:val="28"/>
          <w:rtl/>
        </w:rPr>
        <w:t xml:space="preserve"> نکردن</w:t>
      </w:r>
      <w:r w:rsidRPr="009A4B81">
        <w:rPr>
          <w:rFonts w:cs="B Zar" w:hint="cs"/>
          <w:sz w:val="28"/>
          <w:szCs w:val="28"/>
          <w:rtl/>
        </w:rPr>
        <w:t xml:space="preserve"> به نیازها</w:t>
      </w:r>
      <w:r>
        <w:rPr>
          <w:rFonts w:cs="B Zar" w:hint="cs"/>
          <w:sz w:val="28"/>
          <w:szCs w:val="28"/>
          <w:rtl/>
        </w:rPr>
        <w:t>.</w:t>
      </w:r>
      <w:r w:rsidRPr="009A4B81">
        <w:rPr>
          <w:rFonts w:cs="B Zar" w:hint="cs"/>
          <w:sz w:val="28"/>
          <w:szCs w:val="28"/>
          <w:rtl/>
        </w:rPr>
        <w:t xml:space="preserve"> </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د) </w:t>
      </w:r>
      <w:r w:rsidRPr="009A4B81">
        <w:rPr>
          <w:rFonts w:cs="B Zar" w:hint="cs"/>
          <w:sz w:val="28"/>
          <w:szCs w:val="28"/>
          <w:rtl/>
        </w:rPr>
        <w:t>بدرفتاری فرزندان که باید والدین تحمل کنند</w:t>
      </w:r>
      <w:r>
        <w:rPr>
          <w:rFonts w:cs="B Zar" w:hint="cs"/>
          <w:sz w:val="28"/>
          <w:szCs w:val="28"/>
          <w:rtl/>
        </w:rPr>
        <w:t>؛</w:t>
      </w:r>
      <w:r w:rsidRPr="009A4B81">
        <w:rPr>
          <w:rFonts w:cs="B Zar" w:hint="cs"/>
          <w:sz w:val="28"/>
          <w:szCs w:val="28"/>
          <w:rtl/>
        </w:rPr>
        <w:t xml:space="preserve"> مثل ارتکاب رفتارهای غیراخلاقی، ارتکاب رفتارهای غیردینی و</w:t>
      </w:r>
      <w:r>
        <w:rPr>
          <w:rFonts w:cs="B Zar" w:hint="cs"/>
          <w:sz w:val="28"/>
          <w:szCs w:val="28"/>
          <w:rtl/>
        </w:rPr>
        <w:t xml:space="preserve"> </w:t>
      </w:r>
      <w:r w:rsidRPr="009A4B81">
        <w:rPr>
          <w:rFonts w:cs="B Zar" w:hint="cs"/>
          <w:sz w:val="28"/>
          <w:szCs w:val="28"/>
          <w:rtl/>
        </w:rPr>
        <w:t>...</w:t>
      </w:r>
      <w:r>
        <w:rPr>
          <w:rFonts w:cs="B Zar" w:hint="cs"/>
          <w:sz w:val="28"/>
          <w:szCs w:val="28"/>
          <w:rtl/>
        </w:rPr>
        <w:t xml:space="preserve"> .</w:t>
      </w:r>
    </w:p>
    <w:p w:rsidR="002E347C" w:rsidRPr="009A4B81" w:rsidRDefault="002E347C" w:rsidP="002E347C">
      <w:pPr>
        <w:pStyle w:val="ListParagraph"/>
        <w:bidi/>
        <w:spacing w:after="0" w:line="228" w:lineRule="auto"/>
        <w:ind w:left="0" w:firstLine="284"/>
        <w:jc w:val="mediumKashida"/>
        <w:rPr>
          <w:rFonts w:cs="B Zar"/>
          <w:sz w:val="28"/>
          <w:szCs w:val="28"/>
          <w:rtl/>
        </w:rPr>
      </w:pPr>
      <w:r>
        <w:rPr>
          <w:rFonts w:cs="B Zar" w:hint="cs"/>
          <w:sz w:val="28"/>
          <w:szCs w:val="28"/>
          <w:rtl/>
        </w:rPr>
        <w:t xml:space="preserve">هـ) </w:t>
      </w:r>
      <w:r w:rsidRPr="009A4B81">
        <w:rPr>
          <w:rFonts w:cs="B Zar" w:hint="cs"/>
          <w:sz w:val="28"/>
          <w:szCs w:val="28"/>
          <w:rtl/>
        </w:rPr>
        <w:t>بدرفتاری افراد بیرون از خانواده که هم</w:t>
      </w:r>
      <w:r>
        <w:rPr>
          <w:rFonts w:cs="B Zar" w:hint="cs"/>
          <w:sz w:val="28"/>
          <w:szCs w:val="28"/>
          <w:rtl/>
        </w:rPr>
        <w:t>ة</w:t>
      </w:r>
      <w:r w:rsidRPr="009A4B81">
        <w:rPr>
          <w:rFonts w:cs="B Zar" w:hint="cs"/>
          <w:sz w:val="28"/>
          <w:szCs w:val="28"/>
          <w:rtl/>
        </w:rPr>
        <w:t xml:space="preserve"> اعضا باید تحمل کنند</w:t>
      </w:r>
      <w:r>
        <w:rPr>
          <w:rFonts w:cs="B Zar" w:hint="cs"/>
          <w:sz w:val="28"/>
          <w:szCs w:val="28"/>
          <w:rtl/>
        </w:rPr>
        <w:t>؛</w:t>
      </w:r>
      <w:r w:rsidRPr="009A4B81">
        <w:rPr>
          <w:rFonts w:cs="B Zar" w:hint="cs"/>
          <w:sz w:val="28"/>
          <w:szCs w:val="28"/>
          <w:rtl/>
        </w:rPr>
        <w:t xml:space="preserve"> مثل آسیب‌رسانی به یکی از اعضای خانواده و</w:t>
      </w:r>
      <w:r>
        <w:rPr>
          <w:rFonts w:cs="B Zar" w:hint="cs"/>
          <w:sz w:val="28"/>
          <w:szCs w:val="28"/>
          <w:rtl/>
        </w:rPr>
        <w:t xml:space="preserve"> </w:t>
      </w:r>
      <w:r w:rsidRPr="009A4B81">
        <w:rPr>
          <w:rFonts w:cs="B Zar" w:hint="cs"/>
          <w:sz w:val="28"/>
          <w:szCs w:val="28"/>
          <w:rtl/>
        </w:rPr>
        <w:t>..</w:t>
      </w:r>
      <w:r>
        <w:rPr>
          <w:rFonts w:cs="B Zar" w:hint="cs"/>
          <w:sz w:val="28"/>
          <w:szCs w:val="28"/>
          <w:rtl/>
        </w:rPr>
        <w:t xml:space="preserve">. </w:t>
      </w:r>
      <w:r w:rsidRPr="009A4B81">
        <w:rPr>
          <w:rFonts w:cs="B Zar" w:hint="cs"/>
          <w:sz w:val="28"/>
          <w:szCs w:val="28"/>
          <w:rtl/>
        </w:rPr>
        <w:t xml:space="preserve">.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آنچه در مشکلات یادشده مشترک است، ضرورت تحمل در برابر هر کدام آن‌هاست. </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در دست</w:t>
      </w:r>
      <w:r>
        <w:rPr>
          <w:rFonts w:cs="B Zar" w:hint="cs"/>
          <w:sz w:val="28"/>
          <w:szCs w:val="28"/>
          <w:rtl/>
        </w:rPr>
        <w:t>ة</w:t>
      </w:r>
      <w:r w:rsidRPr="009A4B81">
        <w:rPr>
          <w:rFonts w:cs="B Zar" w:hint="cs"/>
          <w:sz w:val="28"/>
          <w:szCs w:val="28"/>
          <w:rtl/>
        </w:rPr>
        <w:t xml:space="preserve"> او</w:t>
      </w:r>
      <w:r>
        <w:rPr>
          <w:rFonts w:cs="B Zar" w:hint="cs"/>
          <w:sz w:val="28"/>
          <w:szCs w:val="28"/>
          <w:rtl/>
        </w:rPr>
        <w:t>ّ</w:t>
      </w:r>
      <w:r w:rsidRPr="009A4B81">
        <w:rPr>
          <w:rFonts w:cs="B Zar" w:hint="cs"/>
          <w:sz w:val="28"/>
          <w:szCs w:val="28"/>
          <w:rtl/>
        </w:rPr>
        <w:t>ل، فرد در برابر فقر خانواده یا رخداد سوگ، بیماری و ناباروری در خانواده، مستعد دریافت فشارهای روانی و آسیب‌های شخصیتی و اخلاقی است</w:t>
      </w:r>
      <w:r>
        <w:rPr>
          <w:rFonts w:cs="B Zar" w:hint="cs"/>
          <w:sz w:val="28"/>
          <w:szCs w:val="28"/>
          <w:rtl/>
        </w:rPr>
        <w:t>؛</w:t>
      </w:r>
      <w:r w:rsidRPr="009A4B81">
        <w:rPr>
          <w:rFonts w:cs="B Zar" w:hint="cs"/>
          <w:sz w:val="28"/>
          <w:szCs w:val="28"/>
          <w:rtl/>
        </w:rPr>
        <w:t xml:space="preserve"> لذا برای مصونیت داشتن یا مقابله با آن‌ها، مخاطب </w:t>
      </w:r>
      <w:r>
        <w:rPr>
          <w:rFonts w:cs="B Zar" w:hint="cs"/>
          <w:sz w:val="28"/>
          <w:szCs w:val="28"/>
          <w:rtl/>
        </w:rPr>
        <w:t>تحمل‌افزایی</w:t>
      </w:r>
      <w:r w:rsidRPr="009A4B81">
        <w:rPr>
          <w:rFonts w:cs="B Zar" w:hint="cs"/>
          <w:sz w:val="28"/>
          <w:szCs w:val="28"/>
          <w:rtl/>
        </w:rPr>
        <w:t xml:space="preserve"> است. در دست</w:t>
      </w:r>
      <w:r>
        <w:rPr>
          <w:rFonts w:cs="B Zar" w:hint="cs"/>
          <w:sz w:val="28"/>
          <w:szCs w:val="28"/>
          <w:rtl/>
        </w:rPr>
        <w:t>ة</w:t>
      </w:r>
      <w:r w:rsidRPr="009A4B81">
        <w:rPr>
          <w:rFonts w:cs="B Zar" w:hint="cs"/>
          <w:sz w:val="28"/>
          <w:szCs w:val="28"/>
          <w:rtl/>
        </w:rPr>
        <w:t xml:space="preserve"> دوم نیز</w:t>
      </w:r>
      <w:r>
        <w:rPr>
          <w:rFonts w:cs="B Zar" w:hint="cs"/>
          <w:sz w:val="28"/>
          <w:szCs w:val="28"/>
          <w:rtl/>
        </w:rPr>
        <w:t xml:space="preserve"> </w:t>
      </w:r>
      <w:r w:rsidRPr="009A4B81">
        <w:rPr>
          <w:rFonts w:cs="B Zar" w:hint="cs"/>
          <w:sz w:val="28"/>
          <w:szCs w:val="28"/>
          <w:rtl/>
        </w:rPr>
        <w:t>فرد از اطرافیان خود- که اینجا مقصود اعضای خانواده است</w:t>
      </w:r>
      <w:r>
        <w:rPr>
          <w:rFonts w:cs="B Zar" w:hint="cs"/>
          <w:sz w:val="28"/>
          <w:szCs w:val="28"/>
          <w:rtl/>
        </w:rPr>
        <w:t xml:space="preserve"> </w:t>
      </w:r>
      <w:r w:rsidRPr="009A4B81">
        <w:rPr>
          <w:rFonts w:cs="B Zar" w:hint="cs"/>
          <w:sz w:val="28"/>
          <w:szCs w:val="28"/>
          <w:rtl/>
        </w:rPr>
        <w:t>- بدرفتاری‌هایی می‌بیند که آزاردهنده و توان</w:t>
      </w:r>
      <w:r>
        <w:rPr>
          <w:rFonts w:cs="B Zar" w:hint="cs"/>
          <w:sz w:val="28"/>
          <w:szCs w:val="28"/>
          <w:rtl/>
        </w:rPr>
        <w:t>‌</w:t>
      </w:r>
      <w:r w:rsidRPr="009A4B81">
        <w:rPr>
          <w:rFonts w:cs="B Zar" w:hint="cs"/>
          <w:sz w:val="28"/>
          <w:szCs w:val="28"/>
          <w:rtl/>
        </w:rPr>
        <w:t>کاه است</w:t>
      </w:r>
      <w:r>
        <w:rPr>
          <w:rFonts w:cs="B Zar" w:hint="cs"/>
          <w:sz w:val="28"/>
          <w:szCs w:val="28"/>
          <w:rtl/>
        </w:rPr>
        <w:t>؛</w:t>
      </w:r>
      <w:r w:rsidRPr="009A4B81">
        <w:rPr>
          <w:rFonts w:cs="B Zar" w:hint="cs"/>
          <w:sz w:val="28"/>
          <w:szCs w:val="28"/>
          <w:rtl/>
        </w:rPr>
        <w:t xml:space="preserve"> به</w:t>
      </w:r>
      <w:r>
        <w:rPr>
          <w:rFonts w:cs="B Zar" w:hint="cs"/>
          <w:sz w:val="28"/>
          <w:szCs w:val="28"/>
          <w:rtl/>
        </w:rPr>
        <w:t>‌</w:t>
      </w:r>
      <w:r w:rsidRPr="009A4B81">
        <w:rPr>
          <w:rFonts w:cs="B Zar" w:hint="cs"/>
          <w:sz w:val="28"/>
          <w:szCs w:val="28"/>
          <w:rtl/>
        </w:rPr>
        <w:t>خصوص در بدرفتاری‌هایی که ضرر و پیامد آن متوجه خود فرد است</w:t>
      </w:r>
      <w:r>
        <w:rPr>
          <w:rFonts w:cs="B Zar" w:hint="cs"/>
          <w:sz w:val="28"/>
          <w:szCs w:val="28"/>
          <w:rtl/>
        </w:rPr>
        <w:t>؛</w:t>
      </w:r>
      <w:r w:rsidRPr="009A4B81">
        <w:rPr>
          <w:rFonts w:cs="B Zar" w:hint="cs"/>
          <w:sz w:val="28"/>
          <w:szCs w:val="28"/>
          <w:rtl/>
        </w:rPr>
        <w:t xml:space="preserve"> لذا باید به قدرت </w:t>
      </w:r>
      <w:r>
        <w:rPr>
          <w:rFonts w:cs="B Zar" w:hint="cs"/>
          <w:sz w:val="28"/>
          <w:szCs w:val="28"/>
          <w:rtl/>
        </w:rPr>
        <w:t>تحمل‌افزایی</w:t>
      </w:r>
      <w:r w:rsidRPr="009A4B81">
        <w:rPr>
          <w:rFonts w:cs="B Zar" w:hint="cs"/>
          <w:sz w:val="28"/>
          <w:szCs w:val="28"/>
          <w:rtl/>
        </w:rPr>
        <w:t xml:space="preserve"> دست پیدا کند.</w:t>
      </w:r>
    </w:p>
    <w:p w:rsidR="002E347C" w:rsidRPr="009A4B81" w:rsidRDefault="002E347C" w:rsidP="002E347C">
      <w:pPr>
        <w:spacing w:line="228" w:lineRule="auto"/>
        <w:ind w:firstLine="284"/>
        <w:jc w:val="mediumKashida"/>
        <w:rPr>
          <w:rFonts w:cs="B Zar"/>
          <w:sz w:val="28"/>
          <w:szCs w:val="28"/>
          <w:rtl/>
        </w:rPr>
      </w:pPr>
      <w:r>
        <w:rPr>
          <w:rFonts w:cs="B Zar" w:hint="cs"/>
          <w:sz w:val="28"/>
          <w:szCs w:val="28"/>
          <w:rtl/>
        </w:rPr>
        <w:t>در هر</w:t>
      </w:r>
      <w:r w:rsidRPr="009A4B81">
        <w:rPr>
          <w:rFonts w:cs="B Zar" w:hint="cs"/>
          <w:sz w:val="28"/>
          <w:szCs w:val="28"/>
          <w:rtl/>
        </w:rPr>
        <w:t>کدام از مشکلات فوق، سؤال اساسی این است که «</w:t>
      </w:r>
      <w:r>
        <w:rPr>
          <w:rFonts w:cs="B Zar" w:hint="cs"/>
          <w:sz w:val="28"/>
          <w:szCs w:val="28"/>
          <w:rtl/>
        </w:rPr>
        <w:t>تحمل‌افزایی</w:t>
      </w:r>
      <w:r w:rsidRPr="009A4B81">
        <w:rPr>
          <w:rFonts w:cs="B Zar" w:hint="cs"/>
          <w:sz w:val="28"/>
          <w:szCs w:val="28"/>
          <w:rtl/>
        </w:rPr>
        <w:t>» چیست؟ و چگونه «</w:t>
      </w:r>
      <w:r>
        <w:rPr>
          <w:rFonts w:cs="B Zar" w:hint="cs"/>
          <w:sz w:val="28"/>
          <w:szCs w:val="28"/>
          <w:rtl/>
        </w:rPr>
        <w:t>توکّل</w:t>
      </w:r>
      <w:r w:rsidRPr="009A4B81">
        <w:rPr>
          <w:rFonts w:cs="B Zar" w:hint="cs"/>
          <w:sz w:val="28"/>
          <w:szCs w:val="28"/>
          <w:rtl/>
        </w:rPr>
        <w:t>»، افراد درگیر با آن را کمک می‌کند تا بتوانند بهتر و آسان</w:t>
      </w:r>
      <w:r>
        <w:rPr>
          <w:rFonts w:cs="B Zar" w:hint="cs"/>
          <w:sz w:val="28"/>
          <w:szCs w:val="28"/>
          <w:rtl/>
        </w:rPr>
        <w:t>‌</w:t>
      </w:r>
      <w:r w:rsidRPr="009A4B81">
        <w:rPr>
          <w:rFonts w:cs="B Zar" w:hint="cs"/>
          <w:sz w:val="28"/>
          <w:szCs w:val="28"/>
          <w:rtl/>
        </w:rPr>
        <w:t>تر آن</w:t>
      </w:r>
      <w:r w:rsidRPr="009A4B81">
        <w:rPr>
          <w:rFonts w:cs="B Zar"/>
          <w:sz w:val="28"/>
          <w:szCs w:val="28"/>
          <w:rtl/>
        </w:rPr>
        <w:t xml:space="preserve"> </w:t>
      </w:r>
      <w:r w:rsidRPr="009A4B81">
        <w:rPr>
          <w:rFonts w:cs="B Zar" w:hint="cs"/>
          <w:sz w:val="28"/>
          <w:szCs w:val="28"/>
          <w:rtl/>
        </w:rPr>
        <w:t>را تحمل کنند.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lastRenderedPageBreak/>
        <w:t>تکیه بر توان فرد در حل مشکل یا کنار آمدن با آن، یک مبنای کلیدی در خانواده</w:t>
      </w:r>
      <w:r>
        <w:rPr>
          <w:rFonts w:cs="B Zar" w:hint="cs"/>
          <w:sz w:val="28"/>
          <w:szCs w:val="28"/>
          <w:rtl/>
        </w:rPr>
        <w:t>‌</w:t>
      </w:r>
      <w:r w:rsidRPr="009A4B81">
        <w:rPr>
          <w:rFonts w:cs="B Zar" w:hint="cs"/>
          <w:sz w:val="28"/>
          <w:szCs w:val="28"/>
          <w:rtl/>
        </w:rPr>
        <w:t>درمانیِ مثبت نگر است.</w:t>
      </w:r>
      <w:r w:rsidRPr="009A4B81">
        <w:rPr>
          <w:rStyle w:val="FootnoteReference"/>
          <w:rFonts w:cs="B Zar"/>
          <w:sz w:val="28"/>
          <w:szCs w:val="28"/>
          <w:rtl/>
        </w:rPr>
        <w:footnoteReference w:id="34"/>
      </w:r>
      <w:r>
        <w:rPr>
          <w:rFonts w:cs="B Zar" w:hint="cs"/>
          <w:sz w:val="28"/>
          <w:szCs w:val="28"/>
          <w:rtl/>
        </w:rPr>
        <w:t xml:space="preserve"> </w:t>
      </w:r>
      <w:r w:rsidRPr="009A4B81">
        <w:rPr>
          <w:rFonts w:cs="B Zar" w:hint="cs"/>
          <w:sz w:val="28"/>
          <w:szCs w:val="28"/>
          <w:rtl/>
        </w:rPr>
        <w:t xml:space="preserve">با توجه به فرمولی که از تحمل به دست آمد، وقتی سخن از </w:t>
      </w:r>
      <w:r>
        <w:rPr>
          <w:rFonts w:cs="B Zar" w:hint="cs"/>
          <w:sz w:val="28"/>
          <w:szCs w:val="28"/>
          <w:rtl/>
        </w:rPr>
        <w:t>تحمل‌افزایی</w:t>
      </w:r>
      <w:r w:rsidRPr="009A4B81">
        <w:rPr>
          <w:rFonts w:cs="B Zar" w:hint="cs"/>
          <w:sz w:val="28"/>
          <w:szCs w:val="28"/>
          <w:rtl/>
        </w:rPr>
        <w:t xml:space="preserve"> در مشکلات خانواده می‌شود به این معناست که باید به دنبال بررسی توانایی فرد در پذیرش آن‌ها و در اقدام برای حل آن باشیم. تصور آن</w:t>
      </w:r>
      <w:r>
        <w:rPr>
          <w:rFonts w:cs="B Zar" w:hint="cs"/>
          <w:sz w:val="28"/>
          <w:szCs w:val="28"/>
          <w:rtl/>
        </w:rPr>
        <w:t>‌</w:t>
      </w:r>
      <w:r w:rsidRPr="009A4B81">
        <w:rPr>
          <w:rFonts w:cs="B Zar" w:hint="cs"/>
          <w:sz w:val="28"/>
          <w:szCs w:val="28"/>
          <w:rtl/>
        </w:rPr>
        <w:t>که تحمل صرفاً ناظر به پذیرش مشکل باشد خطاست</w:t>
      </w:r>
      <w:r>
        <w:rPr>
          <w:rFonts w:cs="B Zar" w:hint="cs"/>
          <w:sz w:val="28"/>
          <w:szCs w:val="28"/>
          <w:rtl/>
        </w:rPr>
        <w:t>؛</w:t>
      </w:r>
      <w:r w:rsidRPr="009A4B81">
        <w:rPr>
          <w:rFonts w:cs="B Zar" w:hint="cs"/>
          <w:sz w:val="28"/>
          <w:szCs w:val="28"/>
          <w:rtl/>
        </w:rPr>
        <w:t xml:space="preserve"> چراکه در تحلیل مؤلفه‌های تحمل، به دو مؤلف</w:t>
      </w:r>
      <w:r>
        <w:rPr>
          <w:rFonts w:cs="B Zar" w:hint="cs"/>
          <w:sz w:val="28"/>
          <w:szCs w:val="28"/>
          <w:rtl/>
        </w:rPr>
        <w:t>ة</w:t>
      </w:r>
      <w:r w:rsidRPr="009A4B81">
        <w:rPr>
          <w:rFonts w:cs="B Zar" w:hint="cs"/>
          <w:sz w:val="28"/>
          <w:szCs w:val="28"/>
          <w:rtl/>
        </w:rPr>
        <w:t xml:space="preserve"> هیجانی آرامش و  قدرت رسیدیم. احساس قدرت، ملازم با تقویت اراده و انگیزه برای اقدام و حل مشکل </w:t>
      </w:r>
      <w:r>
        <w:rPr>
          <w:rFonts w:cs="B Zar" w:hint="cs"/>
          <w:sz w:val="28"/>
          <w:szCs w:val="28"/>
          <w:rtl/>
        </w:rPr>
        <w:t>است</w:t>
      </w:r>
      <w:r w:rsidRPr="009A4B81">
        <w:rPr>
          <w:rFonts w:cs="B Zar" w:hint="cs"/>
          <w:sz w:val="28"/>
          <w:szCs w:val="28"/>
          <w:rtl/>
        </w:rPr>
        <w:t xml:space="preserve">. </w:t>
      </w:r>
    </w:p>
    <w:p w:rsidR="002E347C" w:rsidRDefault="002E347C" w:rsidP="002E347C">
      <w:pPr>
        <w:spacing w:line="228" w:lineRule="auto"/>
        <w:ind w:firstLine="284"/>
        <w:jc w:val="mediumKashida"/>
        <w:rPr>
          <w:rFonts w:cs="B Zar"/>
          <w:sz w:val="28"/>
          <w:szCs w:val="28"/>
          <w:rtl/>
        </w:rPr>
      </w:pPr>
      <w:r>
        <w:rPr>
          <w:rFonts w:cs="B Zar" w:hint="cs"/>
          <w:sz w:val="28"/>
          <w:szCs w:val="28"/>
          <w:rtl/>
        </w:rPr>
        <w:t>هم‌چنین</w:t>
      </w:r>
      <w:r w:rsidRPr="009A4B81">
        <w:rPr>
          <w:rFonts w:cs="B Zar" w:hint="cs"/>
          <w:sz w:val="28"/>
          <w:szCs w:val="28"/>
          <w:rtl/>
        </w:rPr>
        <w:t xml:space="preserve"> به نظر می‌رسد مرحل</w:t>
      </w:r>
      <w:r>
        <w:rPr>
          <w:rFonts w:cs="B Zar" w:hint="cs"/>
          <w:sz w:val="28"/>
          <w:szCs w:val="28"/>
          <w:rtl/>
        </w:rPr>
        <w:t>ة</w:t>
      </w:r>
      <w:r w:rsidRPr="009A4B81">
        <w:rPr>
          <w:rFonts w:cs="B Zar" w:hint="cs"/>
          <w:sz w:val="28"/>
          <w:szCs w:val="28"/>
          <w:rtl/>
        </w:rPr>
        <w:t xml:space="preserve"> پذیرش در رویدادهای ناگوار و مرحل</w:t>
      </w:r>
      <w:r>
        <w:rPr>
          <w:rFonts w:cs="B Zar" w:hint="cs"/>
          <w:sz w:val="28"/>
          <w:szCs w:val="28"/>
          <w:rtl/>
        </w:rPr>
        <w:t>ة</w:t>
      </w:r>
      <w:r w:rsidRPr="009A4B81">
        <w:rPr>
          <w:rFonts w:cs="B Zar" w:hint="cs"/>
          <w:sz w:val="28"/>
          <w:szCs w:val="28"/>
          <w:rtl/>
        </w:rPr>
        <w:t xml:space="preserve"> اقدام در مسئله‌های ناگوار، پررنگ</w:t>
      </w:r>
      <w:r>
        <w:rPr>
          <w:rFonts w:cs="B Zar" w:hint="cs"/>
          <w:sz w:val="28"/>
          <w:szCs w:val="28"/>
          <w:rtl/>
        </w:rPr>
        <w:t>‌</w:t>
      </w:r>
      <w:r w:rsidRPr="009A4B81">
        <w:rPr>
          <w:rFonts w:cs="B Zar" w:hint="cs"/>
          <w:sz w:val="28"/>
          <w:szCs w:val="28"/>
          <w:rtl/>
        </w:rPr>
        <w:t>تر و مهم</w:t>
      </w:r>
      <w:r>
        <w:rPr>
          <w:rFonts w:cs="B Zar" w:hint="cs"/>
          <w:sz w:val="28"/>
          <w:szCs w:val="28"/>
          <w:rtl/>
        </w:rPr>
        <w:t>‌</w:t>
      </w:r>
      <w:r w:rsidRPr="009A4B81">
        <w:rPr>
          <w:rFonts w:cs="B Zar" w:hint="cs"/>
          <w:sz w:val="28"/>
          <w:szCs w:val="28"/>
          <w:rtl/>
        </w:rPr>
        <w:t>تر باشد، اما چنین نیست</w:t>
      </w:r>
      <w:r>
        <w:rPr>
          <w:rFonts w:cs="B Zar" w:hint="cs"/>
          <w:sz w:val="28"/>
          <w:szCs w:val="28"/>
          <w:rtl/>
        </w:rPr>
        <w:t>.</w:t>
      </w:r>
      <w:r w:rsidRPr="009A4B81">
        <w:rPr>
          <w:rFonts w:cs="B Zar" w:hint="cs"/>
          <w:sz w:val="28"/>
          <w:szCs w:val="28"/>
          <w:rtl/>
        </w:rPr>
        <w:t xml:space="preserve"> در ادام</w:t>
      </w:r>
      <w:r>
        <w:rPr>
          <w:rFonts w:cs="B Zar" w:hint="cs"/>
          <w:sz w:val="28"/>
          <w:szCs w:val="28"/>
          <w:rtl/>
        </w:rPr>
        <w:t>ة</w:t>
      </w:r>
      <w:r w:rsidRPr="009A4B81">
        <w:rPr>
          <w:rFonts w:cs="B Zar" w:hint="cs"/>
          <w:sz w:val="28"/>
          <w:szCs w:val="28"/>
          <w:rtl/>
        </w:rPr>
        <w:t xml:space="preserve"> بررسی، به این یاف</w:t>
      </w:r>
      <w:r>
        <w:rPr>
          <w:rFonts w:cs="B Zar" w:hint="cs"/>
          <w:sz w:val="28"/>
          <w:szCs w:val="28"/>
          <w:rtl/>
        </w:rPr>
        <w:t>ته می‌رسیم که هر دو مرحله در هر</w:t>
      </w:r>
      <w:r w:rsidRPr="009A4B81">
        <w:rPr>
          <w:rFonts w:cs="B Zar" w:hint="cs"/>
          <w:sz w:val="28"/>
          <w:szCs w:val="28"/>
          <w:rtl/>
        </w:rPr>
        <w:t>کدام، جایگاه و اهمیت خود را دارد.</w:t>
      </w:r>
    </w:p>
    <w:p w:rsidR="002E347C" w:rsidRPr="009A4B81" w:rsidRDefault="002E347C" w:rsidP="002E347C">
      <w:pPr>
        <w:spacing w:line="228" w:lineRule="auto"/>
        <w:ind w:firstLine="284"/>
        <w:jc w:val="mediumKashida"/>
        <w:rPr>
          <w:rFonts w:cs="B Zar"/>
          <w:sz w:val="28"/>
          <w:szCs w:val="28"/>
          <w:rtl/>
        </w:rPr>
      </w:pPr>
    </w:p>
    <w:p w:rsidR="002E347C" w:rsidRPr="00E53CA5" w:rsidRDefault="002E347C" w:rsidP="002E347C">
      <w:pPr>
        <w:pStyle w:val="Heading1"/>
        <w:spacing w:before="0" w:after="0" w:line="228" w:lineRule="auto"/>
        <w:ind w:hanging="1"/>
        <w:jc w:val="mediumKashida"/>
        <w:rPr>
          <w:rFonts w:cs="B Mitra"/>
          <w:szCs w:val="28"/>
          <w:rtl/>
        </w:rPr>
      </w:pPr>
      <w:r w:rsidRPr="00E53CA5">
        <w:rPr>
          <w:rFonts w:cs="B Mitra" w:hint="cs"/>
          <w:szCs w:val="28"/>
          <w:rtl/>
        </w:rPr>
        <w:t>توکّل و تحمل‌افزایی در رویدادهای ناگوار</w:t>
      </w:r>
    </w:p>
    <w:p w:rsidR="002E347C" w:rsidRPr="009A4B81" w:rsidRDefault="002E347C" w:rsidP="002E347C">
      <w:pPr>
        <w:spacing w:line="228" w:lineRule="auto"/>
        <w:ind w:hanging="1"/>
        <w:jc w:val="lowKashida"/>
        <w:rPr>
          <w:rFonts w:cs="B Zar"/>
          <w:sz w:val="28"/>
          <w:szCs w:val="28"/>
          <w:rtl/>
        </w:rPr>
      </w:pPr>
      <w:r w:rsidRPr="009A4B81">
        <w:rPr>
          <w:rFonts w:cs="B Zar" w:hint="cs"/>
          <w:sz w:val="28"/>
          <w:szCs w:val="28"/>
          <w:rtl/>
        </w:rPr>
        <w:t>رویدادهای ناگوار را به تعبیری می‌توان «بحران</w:t>
      </w:r>
      <w:r>
        <w:rPr>
          <w:rFonts w:cs="B Zar" w:hint="cs"/>
          <w:sz w:val="28"/>
          <w:szCs w:val="28"/>
          <w:rtl/>
        </w:rPr>
        <w:t>‌</w:t>
      </w:r>
      <w:r w:rsidRPr="009A4B81">
        <w:rPr>
          <w:rFonts w:cs="B Zar" w:hint="cs"/>
          <w:sz w:val="28"/>
          <w:szCs w:val="28"/>
          <w:rtl/>
        </w:rPr>
        <w:t>های خانواده» تلقی کرد؛ بحران‌هایی که گاهی راهبردهای متعارف حل مسئله را بی‌اثر می‌سازند. در حال حاضر شیوه‌های متعددی در مواجهه با بحران‌های خانوادگی ارائه شده است.</w:t>
      </w:r>
      <w:r w:rsidRPr="009A4B81">
        <w:rPr>
          <w:rStyle w:val="FootnoteReference"/>
          <w:rFonts w:cs="B Zar"/>
          <w:sz w:val="28"/>
          <w:szCs w:val="28"/>
          <w:rtl/>
        </w:rPr>
        <w:footnoteReference w:id="35"/>
      </w:r>
      <w:r>
        <w:rPr>
          <w:rFonts w:cs="B Zar" w:hint="cs"/>
          <w:sz w:val="28"/>
          <w:szCs w:val="28"/>
          <w:rtl/>
        </w:rPr>
        <w:t xml:space="preserve"> </w:t>
      </w:r>
      <w:r w:rsidRPr="009A4B81">
        <w:rPr>
          <w:rFonts w:cs="B Zar" w:hint="cs"/>
          <w:sz w:val="28"/>
          <w:szCs w:val="28"/>
          <w:rtl/>
        </w:rPr>
        <w:t xml:space="preserve">در راستای آن‌ها </w:t>
      </w:r>
      <w:r>
        <w:rPr>
          <w:rFonts w:cs="B Zar" w:hint="cs"/>
          <w:sz w:val="28"/>
          <w:szCs w:val="28"/>
          <w:rtl/>
        </w:rPr>
        <w:t>توکّل</w:t>
      </w:r>
      <w:r w:rsidRPr="009A4B81">
        <w:rPr>
          <w:rFonts w:cs="B Zar" w:hint="cs"/>
          <w:sz w:val="28"/>
          <w:szCs w:val="28"/>
          <w:rtl/>
        </w:rPr>
        <w:t xml:space="preserve"> را نیز می‌توان یک شیو</w:t>
      </w:r>
      <w:r>
        <w:rPr>
          <w:rFonts w:cs="B Zar" w:hint="cs"/>
          <w:sz w:val="28"/>
          <w:szCs w:val="28"/>
          <w:rtl/>
        </w:rPr>
        <w:t>ة</w:t>
      </w:r>
      <w:r w:rsidRPr="009A4B81">
        <w:rPr>
          <w:rFonts w:cs="B Zar" w:hint="cs"/>
          <w:sz w:val="28"/>
          <w:szCs w:val="28"/>
          <w:rtl/>
        </w:rPr>
        <w:t xml:space="preserve"> بحران</w:t>
      </w:r>
      <w:r>
        <w:rPr>
          <w:rFonts w:cs="B Zar" w:hint="cs"/>
          <w:sz w:val="28"/>
          <w:szCs w:val="28"/>
          <w:rtl/>
        </w:rPr>
        <w:t>‌</w:t>
      </w:r>
      <w:r w:rsidRPr="009A4B81">
        <w:rPr>
          <w:rFonts w:cs="B Zar" w:hint="cs"/>
          <w:sz w:val="28"/>
          <w:szCs w:val="28"/>
          <w:rtl/>
        </w:rPr>
        <w:t>نگر نامید که می‌تواند خانواده را به همان سطح انطباقی قبلی برساند.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تحمل در رویدادهای ناگوار خانواده - چه متوجه خود فرد باشد، چه متوجه یکی از اعضای خانواده</w:t>
      </w:r>
      <w:r>
        <w:rPr>
          <w:rFonts w:cs="B Zar" w:hint="cs"/>
          <w:sz w:val="28"/>
          <w:szCs w:val="28"/>
          <w:rtl/>
        </w:rPr>
        <w:t>؛</w:t>
      </w:r>
      <w:r w:rsidRPr="009A4B81">
        <w:rPr>
          <w:rFonts w:cs="B Zar" w:hint="cs"/>
          <w:sz w:val="28"/>
          <w:szCs w:val="28"/>
          <w:rtl/>
        </w:rPr>
        <w:t xml:space="preserve"> نیز چه قبلاً رخ داده باشد</w:t>
      </w:r>
      <w:r>
        <w:rPr>
          <w:rFonts w:cs="B Zar" w:hint="cs"/>
          <w:sz w:val="28"/>
          <w:szCs w:val="28"/>
          <w:rtl/>
        </w:rPr>
        <w:t>،</w:t>
      </w:r>
      <w:r w:rsidRPr="009A4B81">
        <w:rPr>
          <w:rFonts w:cs="B Zar" w:hint="cs"/>
          <w:sz w:val="28"/>
          <w:szCs w:val="28"/>
          <w:rtl/>
        </w:rPr>
        <w:t xml:space="preserve"> مثل مرگ و حوادث طبیعی یا در حال رخداد باشد</w:t>
      </w:r>
      <w:r>
        <w:rPr>
          <w:rFonts w:cs="B Zar" w:hint="cs"/>
          <w:sz w:val="28"/>
          <w:szCs w:val="28"/>
          <w:rtl/>
        </w:rPr>
        <w:t>،</w:t>
      </w:r>
      <w:r w:rsidRPr="009A4B81">
        <w:rPr>
          <w:rFonts w:cs="B Zar" w:hint="cs"/>
          <w:sz w:val="28"/>
          <w:szCs w:val="28"/>
          <w:rtl/>
        </w:rPr>
        <w:t xml:space="preserve"> مثل بیماری و ناباروری، از </w:t>
      </w:r>
      <w:r w:rsidRPr="009A4B81">
        <w:rPr>
          <w:rFonts w:cs="B Zar" w:hint="cs"/>
          <w:sz w:val="28"/>
          <w:szCs w:val="28"/>
          <w:rtl/>
        </w:rPr>
        <w:lastRenderedPageBreak/>
        <w:t xml:space="preserve">فرایند زمینه‌ها و پیش‌نیازهای </w:t>
      </w:r>
      <w:r>
        <w:rPr>
          <w:rFonts w:cs="B Zar" w:hint="cs"/>
          <w:sz w:val="28"/>
          <w:szCs w:val="28"/>
          <w:rtl/>
        </w:rPr>
        <w:t>توکّل</w:t>
      </w:r>
      <w:r w:rsidRPr="009A4B81">
        <w:rPr>
          <w:rFonts w:cs="B Zar" w:hint="cs"/>
          <w:sz w:val="28"/>
          <w:szCs w:val="28"/>
          <w:rtl/>
        </w:rPr>
        <w:t xml:space="preserve"> پیروی می‌کند. بنابراین باید همان فرایندها را اینجا عملیاتی کنیم</w:t>
      </w:r>
      <w:r>
        <w:rPr>
          <w:rFonts w:cs="B Zar" w:hint="cs"/>
          <w:sz w:val="28"/>
          <w:szCs w:val="28"/>
          <w:rtl/>
        </w:rPr>
        <w:t>.</w:t>
      </w:r>
    </w:p>
    <w:p w:rsidR="002E347C" w:rsidRPr="009A4B81" w:rsidRDefault="002E347C" w:rsidP="002E347C">
      <w:pPr>
        <w:spacing w:line="228" w:lineRule="auto"/>
        <w:ind w:firstLine="284"/>
        <w:jc w:val="lowKashida"/>
        <w:rPr>
          <w:rFonts w:cs="B Zar"/>
          <w:sz w:val="28"/>
          <w:szCs w:val="28"/>
          <w:rtl/>
        </w:rPr>
      </w:pPr>
      <w:r w:rsidRPr="004E5F67">
        <w:rPr>
          <w:rFonts w:cs="B Mitra" w:hint="cs"/>
          <w:b/>
          <w:bCs/>
          <w:rtl/>
        </w:rPr>
        <w:t>یکم:</w:t>
      </w:r>
      <w:r w:rsidRPr="009A4B81">
        <w:rPr>
          <w:rFonts w:cs="B Zar" w:hint="cs"/>
          <w:sz w:val="28"/>
          <w:szCs w:val="28"/>
          <w:rtl/>
        </w:rPr>
        <w:t xml:space="preserve"> فرد پس از مواجهه با رویداد، با سؤالات متعددی روب</w:t>
      </w:r>
      <w:r>
        <w:rPr>
          <w:rFonts w:cs="B Zar" w:hint="cs"/>
          <w:sz w:val="28"/>
          <w:szCs w:val="28"/>
          <w:rtl/>
        </w:rPr>
        <w:t>ه‌</w:t>
      </w:r>
      <w:r w:rsidRPr="009A4B81">
        <w:rPr>
          <w:rFonts w:cs="B Zar" w:hint="cs"/>
          <w:sz w:val="28"/>
          <w:szCs w:val="28"/>
          <w:rtl/>
        </w:rPr>
        <w:t>رو می‌شود که هم</w:t>
      </w:r>
      <w:r>
        <w:rPr>
          <w:rFonts w:cs="B Zar" w:hint="cs"/>
          <w:sz w:val="28"/>
          <w:szCs w:val="28"/>
          <w:rtl/>
        </w:rPr>
        <w:t>ة</w:t>
      </w:r>
      <w:r w:rsidRPr="009A4B81">
        <w:rPr>
          <w:rFonts w:cs="B Zar" w:hint="cs"/>
          <w:sz w:val="28"/>
          <w:szCs w:val="28"/>
          <w:rtl/>
        </w:rPr>
        <w:t xml:space="preserve"> آن‌ها ناظر به چرایی و چار</w:t>
      </w:r>
      <w:r>
        <w:rPr>
          <w:rFonts w:cs="B Zar" w:hint="cs"/>
          <w:sz w:val="28"/>
          <w:szCs w:val="28"/>
          <w:rtl/>
        </w:rPr>
        <w:t>ة</w:t>
      </w:r>
      <w:r w:rsidRPr="009A4B81">
        <w:rPr>
          <w:rFonts w:cs="B Zar" w:hint="cs"/>
          <w:sz w:val="28"/>
          <w:szCs w:val="28"/>
          <w:rtl/>
        </w:rPr>
        <w:t xml:space="preserve"> آن است</w:t>
      </w:r>
      <w:r>
        <w:rPr>
          <w:rFonts w:cs="B Zar" w:hint="cs"/>
          <w:sz w:val="28"/>
          <w:szCs w:val="28"/>
          <w:rtl/>
        </w:rPr>
        <w:t>؛</w:t>
      </w:r>
      <w:r w:rsidRPr="009A4B81">
        <w:rPr>
          <w:rFonts w:cs="B Zar" w:hint="cs"/>
          <w:sz w:val="28"/>
          <w:szCs w:val="28"/>
          <w:rtl/>
        </w:rPr>
        <w:t xml:space="preserve"> لذا در پی منبعی برای پاسخ برمی‌آید. از آنجا که نمی‌توان از پدیدایی این رویدادها جلوگیری کرد، فرد از چاره</w:t>
      </w:r>
      <w:r>
        <w:rPr>
          <w:rFonts w:cs="B Zar" w:hint="cs"/>
          <w:sz w:val="28"/>
          <w:szCs w:val="28"/>
          <w:rtl/>
        </w:rPr>
        <w:t>‌نکردن</w:t>
      </w:r>
      <w:r w:rsidRPr="009A4B81">
        <w:rPr>
          <w:rFonts w:cs="B Zar" w:hint="cs"/>
          <w:sz w:val="28"/>
          <w:szCs w:val="28"/>
          <w:rtl/>
        </w:rPr>
        <w:t xml:space="preserve"> آن، احساس عجز و حزن می‌کند و به خوف و نگرانی از آینده دچار می‌شود. البته این امکان وجود دارد که بحران‌زدگی، هیجانات فرد را فراتر از این حد بالا ببرد</w:t>
      </w:r>
      <w:r>
        <w:rPr>
          <w:rFonts w:cs="B Zar" w:hint="cs"/>
          <w:sz w:val="28"/>
          <w:szCs w:val="28"/>
          <w:rtl/>
        </w:rPr>
        <w:t>؛</w:t>
      </w:r>
      <w:r w:rsidRPr="009A4B81">
        <w:rPr>
          <w:rFonts w:cs="B Zar" w:hint="cs"/>
          <w:sz w:val="28"/>
          <w:szCs w:val="28"/>
          <w:rtl/>
        </w:rPr>
        <w:t xml:space="preserve"> به</w:t>
      </w:r>
      <w:r>
        <w:rPr>
          <w:rFonts w:cs="B Zar" w:hint="cs"/>
          <w:sz w:val="28"/>
          <w:szCs w:val="28"/>
          <w:rtl/>
        </w:rPr>
        <w:t>‌</w:t>
      </w:r>
      <w:r w:rsidRPr="009A4B81">
        <w:rPr>
          <w:rFonts w:cs="B Zar" w:hint="cs"/>
          <w:sz w:val="28"/>
          <w:szCs w:val="28"/>
          <w:rtl/>
        </w:rPr>
        <w:t>طوری که برای جستجوی پاسخ، گام مؤثری برندارد و بروز احساسات منفی بلافاصله پس از مواجهه با رویداد باشد.</w:t>
      </w:r>
    </w:p>
    <w:p w:rsidR="002E347C" w:rsidRPr="009A4B81" w:rsidRDefault="002E347C" w:rsidP="002E347C">
      <w:pPr>
        <w:spacing w:line="228" w:lineRule="auto"/>
        <w:ind w:firstLine="284"/>
        <w:jc w:val="mediumKashida"/>
        <w:rPr>
          <w:rFonts w:cs="B Zar"/>
          <w:sz w:val="28"/>
          <w:szCs w:val="28"/>
          <w:rtl/>
        </w:rPr>
      </w:pPr>
      <w:r w:rsidRPr="004E5F67">
        <w:rPr>
          <w:rFonts w:cs="B Mitra" w:hint="cs"/>
          <w:b/>
          <w:bCs/>
          <w:rtl/>
        </w:rPr>
        <w:t>دوم:</w:t>
      </w:r>
      <w:r w:rsidRPr="009A4B81">
        <w:rPr>
          <w:rFonts w:cs="B Zar" w:hint="cs"/>
          <w:sz w:val="28"/>
          <w:szCs w:val="28"/>
          <w:rtl/>
        </w:rPr>
        <w:t xml:space="preserve"> برای </w:t>
      </w:r>
      <w:r>
        <w:rPr>
          <w:rFonts w:cs="B Zar" w:hint="cs"/>
          <w:sz w:val="28"/>
          <w:szCs w:val="28"/>
          <w:rtl/>
        </w:rPr>
        <w:t>این‌که</w:t>
      </w:r>
      <w:r w:rsidRPr="009A4B81">
        <w:rPr>
          <w:rFonts w:cs="B Zar" w:hint="cs"/>
          <w:sz w:val="28"/>
          <w:szCs w:val="28"/>
          <w:rtl/>
        </w:rPr>
        <w:t xml:space="preserve"> فرد به انقطاع و </w:t>
      </w:r>
      <w:r>
        <w:rPr>
          <w:rFonts w:cs="B Zar" w:hint="cs"/>
          <w:sz w:val="28"/>
          <w:szCs w:val="28"/>
          <w:rtl/>
        </w:rPr>
        <w:t>توکّل</w:t>
      </w:r>
      <w:r w:rsidRPr="009A4B81">
        <w:rPr>
          <w:rFonts w:cs="B Zar" w:hint="cs"/>
          <w:sz w:val="28"/>
          <w:szCs w:val="28"/>
          <w:rtl/>
        </w:rPr>
        <w:t xml:space="preserve"> برسد و بتواند آن‌ها را تحمل کند، باید پیش‌نیازها را تأمین نماید</w:t>
      </w:r>
      <w:r>
        <w:rPr>
          <w:rFonts w:cs="B Zar" w:hint="cs"/>
          <w:sz w:val="28"/>
          <w:szCs w:val="28"/>
          <w:rtl/>
        </w:rPr>
        <w:t>.</w:t>
      </w:r>
      <w:r w:rsidRPr="009A4B81">
        <w:rPr>
          <w:rFonts w:cs="B Zar" w:hint="cs"/>
          <w:sz w:val="28"/>
          <w:szCs w:val="28"/>
          <w:rtl/>
        </w:rPr>
        <w:t xml:space="preserve"> «یقین به خدا»</w:t>
      </w:r>
      <w:r>
        <w:rPr>
          <w:rFonts w:cs="B Zar" w:hint="cs"/>
          <w:sz w:val="28"/>
          <w:szCs w:val="28"/>
          <w:rtl/>
        </w:rPr>
        <w:t>؛</w:t>
      </w:r>
      <w:r w:rsidRPr="009A4B81">
        <w:rPr>
          <w:rFonts w:cs="B Zar" w:hint="cs"/>
          <w:sz w:val="28"/>
          <w:szCs w:val="28"/>
          <w:rtl/>
        </w:rPr>
        <w:t xml:space="preserve"> به </w:t>
      </w:r>
      <w:r>
        <w:rPr>
          <w:rFonts w:cs="B Zar" w:hint="cs"/>
          <w:sz w:val="28"/>
          <w:szCs w:val="28"/>
          <w:rtl/>
        </w:rPr>
        <w:t>این‌که</w:t>
      </w:r>
      <w:r w:rsidRPr="009A4B81">
        <w:rPr>
          <w:rFonts w:cs="B Zar" w:hint="cs"/>
          <w:sz w:val="28"/>
          <w:szCs w:val="28"/>
          <w:rtl/>
        </w:rPr>
        <w:t xml:space="preserve"> بداند خداوند از رویداد پیش‌آمده، پیامدهای آن و احساسات فرد کاملاً باخبر است؛ بداند خدا رحمت و مهربانی خود را حتی در صورت وجه تنبیهی آن رویداد، از او دریغ نمی‌کند و می‌تواند اسباب حل یا پذیرش آن را فراهم کند.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 «یقین به جهان»</w:t>
      </w:r>
      <w:r>
        <w:rPr>
          <w:rFonts w:cs="B Zar" w:hint="cs"/>
          <w:sz w:val="28"/>
          <w:szCs w:val="28"/>
          <w:rtl/>
        </w:rPr>
        <w:t>؛</w:t>
      </w:r>
      <w:r w:rsidRPr="009A4B81">
        <w:rPr>
          <w:rFonts w:cs="B Zar" w:hint="cs"/>
          <w:sz w:val="28"/>
          <w:szCs w:val="28"/>
          <w:rtl/>
        </w:rPr>
        <w:t xml:space="preserve"> به </w:t>
      </w:r>
      <w:r>
        <w:rPr>
          <w:rFonts w:cs="B Zar" w:hint="cs"/>
          <w:sz w:val="28"/>
          <w:szCs w:val="28"/>
          <w:rtl/>
        </w:rPr>
        <w:t>این‌که</w:t>
      </w:r>
      <w:r w:rsidRPr="009A4B81">
        <w:rPr>
          <w:rFonts w:cs="B Zar" w:hint="cs"/>
          <w:sz w:val="28"/>
          <w:szCs w:val="28"/>
          <w:rtl/>
        </w:rPr>
        <w:t xml:space="preserve"> درک کند فلسف</w:t>
      </w:r>
      <w:r>
        <w:rPr>
          <w:rFonts w:cs="B Zar" w:hint="cs"/>
          <w:sz w:val="28"/>
          <w:szCs w:val="28"/>
          <w:rtl/>
        </w:rPr>
        <w:t>ة</w:t>
      </w:r>
      <w:r w:rsidRPr="009A4B81">
        <w:rPr>
          <w:rFonts w:cs="B Zar" w:hint="cs"/>
          <w:sz w:val="28"/>
          <w:szCs w:val="28"/>
          <w:rtl/>
        </w:rPr>
        <w:t xml:space="preserve"> رویدادهای ناگوار چیست و می توان برای آن جنبه‌های مثبتی نیز درنظر گرفت</w:t>
      </w:r>
      <w:r>
        <w:rPr>
          <w:rFonts w:cs="B Zar" w:hint="cs"/>
          <w:sz w:val="28"/>
          <w:szCs w:val="28"/>
          <w:rtl/>
        </w:rPr>
        <w:t>؛</w:t>
      </w:r>
      <w:r w:rsidRPr="009A4B81">
        <w:rPr>
          <w:rFonts w:cs="B Zar" w:hint="cs"/>
          <w:sz w:val="28"/>
          <w:szCs w:val="28"/>
          <w:rtl/>
        </w:rPr>
        <w:t xml:space="preserve"> مثلاً توجه دادن روایات به پاداش بلاها در این راستا قرار دارد. </w:t>
      </w:r>
      <w:r>
        <w:rPr>
          <w:rFonts w:cs="B Zar" w:hint="cs"/>
          <w:sz w:val="28"/>
          <w:szCs w:val="28"/>
          <w:rtl/>
        </w:rPr>
        <w:t>هم‌چنین</w:t>
      </w:r>
      <w:r w:rsidRPr="009A4B81">
        <w:rPr>
          <w:rFonts w:cs="B Zar" w:hint="cs"/>
          <w:sz w:val="28"/>
          <w:szCs w:val="28"/>
          <w:rtl/>
        </w:rPr>
        <w:t xml:space="preserve"> خواست</w:t>
      </w:r>
      <w:r>
        <w:rPr>
          <w:rFonts w:cs="B Zar" w:hint="cs"/>
          <w:sz w:val="28"/>
          <w:szCs w:val="28"/>
          <w:rtl/>
        </w:rPr>
        <w:t>ة</w:t>
      </w:r>
      <w:r w:rsidRPr="009A4B81">
        <w:rPr>
          <w:rFonts w:cs="B Zar" w:hint="cs"/>
          <w:sz w:val="28"/>
          <w:szCs w:val="28"/>
          <w:rtl/>
        </w:rPr>
        <w:t xml:space="preserve"> خود را نباید به عنوان پیش‌فرض قطعی در</w:t>
      </w:r>
      <w:r w:rsidRPr="009A4B81">
        <w:rPr>
          <w:rFonts w:cs="B Zar"/>
          <w:sz w:val="28"/>
          <w:szCs w:val="28"/>
          <w:rtl/>
        </w:rPr>
        <w:t xml:space="preserve"> </w:t>
      </w:r>
      <w:r w:rsidRPr="009A4B81">
        <w:rPr>
          <w:rFonts w:cs="B Zar" w:hint="cs"/>
          <w:sz w:val="28"/>
          <w:szCs w:val="28"/>
          <w:rtl/>
        </w:rPr>
        <w:t>ن</w:t>
      </w:r>
      <w:r>
        <w:rPr>
          <w:rFonts w:cs="B Zar" w:hint="cs"/>
          <w:sz w:val="28"/>
          <w:szCs w:val="28"/>
          <w:rtl/>
        </w:rPr>
        <w:t>ظر داشته و آن را در برابر خواستة</w:t>
      </w:r>
      <w:r w:rsidRPr="009A4B81">
        <w:rPr>
          <w:rFonts w:cs="B Zar" w:hint="cs"/>
          <w:sz w:val="28"/>
          <w:szCs w:val="28"/>
          <w:rtl/>
        </w:rPr>
        <w:t xml:space="preserve"> خدا قرار دهد. نیز علی</w:t>
      </w:r>
      <w:r>
        <w:rPr>
          <w:rFonts w:cs="B Zar" w:hint="cs"/>
          <w:sz w:val="28"/>
          <w:szCs w:val="28"/>
          <w:rtl/>
        </w:rPr>
        <w:t>‌</w:t>
      </w:r>
      <w:r w:rsidRPr="009A4B81">
        <w:rPr>
          <w:rFonts w:cs="B Zar" w:hint="cs"/>
          <w:sz w:val="28"/>
          <w:szCs w:val="28"/>
          <w:rtl/>
        </w:rPr>
        <w:t>رغم گرایش زیادی که به انتساب رویداد به خود یا دیگران دارد، مرجع ا</w:t>
      </w:r>
      <w:r>
        <w:rPr>
          <w:rFonts w:cs="B Zar" w:hint="cs"/>
          <w:sz w:val="28"/>
          <w:szCs w:val="28"/>
          <w:rtl/>
        </w:rPr>
        <w:t>ِ</w:t>
      </w:r>
      <w:r w:rsidRPr="009A4B81">
        <w:rPr>
          <w:rFonts w:cs="B Zar" w:hint="cs"/>
          <w:sz w:val="28"/>
          <w:szCs w:val="28"/>
          <w:rtl/>
        </w:rPr>
        <w:t>سنادهای خود را خداوند قرار</w:t>
      </w:r>
      <w:r>
        <w:rPr>
          <w:rFonts w:cs="B Zar" w:hint="cs"/>
          <w:sz w:val="28"/>
          <w:szCs w:val="28"/>
          <w:rtl/>
        </w:rPr>
        <w:t xml:space="preserve"> </w:t>
      </w:r>
      <w:r w:rsidRPr="009A4B81">
        <w:rPr>
          <w:rFonts w:cs="B Zar" w:hint="cs"/>
          <w:sz w:val="28"/>
          <w:szCs w:val="28"/>
          <w:rtl/>
        </w:rPr>
        <w:t xml:space="preserve">دهد. </w:t>
      </w:r>
    </w:p>
    <w:p w:rsidR="002E347C" w:rsidRPr="009A4B81" w:rsidRDefault="002E347C" w:rsidP="002E347C">
      <w:pPr>
        <w:spacing w:line="228" w:lineRule="auto"/>
        <w:ind w:firstLine="284"/>
        <w:jc w:val="lowKashida"/>
        <w:rPr>
          <w:rFonts w:cs="B Zar"/>
          <w:sz w:val="28"/>
          <w:szCs w:val="28"/>
        </w:rPr>
      </w:pPr>
      <w:r w:rsidRPr="009A4B81">
        <w:rPr>
          <w:rFonts w:cs="B Zar" w:hint="cs"/>
          <w:sz w:val="28"/>
          <w:szCs w:val="28"/>
          <w:rtl/>
        </w:rPr>
        <w:t>در این صورت، پیامد هیجانی آن، احساس محبت،کفایت و مصونیت از طرف خدا خواهد بود</w:t>
      </w:r>
      <w:r>
        <w:rPr>
          <w:rFonts w:cs="B Zar" w:hint="cs"/>
          <w:sz w:val="28"/>
          <w:szCs w:val="28"/>
          <w:rtl/>
        </w:rPr>
        <w:t>؛</w:t>
      </w:r>
      <w:r w:rsidRPr="009A4B81">
        <w:rPr>
          <w:rFonts w:cs="B Zar" w:hint="cs"/>
          <w:sz w:val="28"/>
          <w:szCs w:val="28"/>
          <w:rtl/>
        </w:rPr>
        <w:t xml:space="preserve"> </w:t>
      </w:r>
      <w:r>
        <w:rPr>
          <w:rFonts w:cs="B Zar" w:hint="cs"/>
          <w:sz w:val="28"/>
          <w:szCs w:val="28"/>
          <w:rtl/>
        </w:rPr>
        <w:t>البته</w:t>
      </w:r>
      <w:r w:rsidRPr="009A4B81">
        <w:rPr>
          <w:rFonts w:cs="B Zar" w:hint="cs"/>
          <w:sz w:val="28"/>
          <w:szCs w:val="28"/>
          <w:rtl/>
        </w:rPr>
        <w:t xml:space="preserve"> در صورتی که پیش‌نیاز «یقین به خدا» طی شده باشد، و الا فرد احساس نفرت و دلسردی از خدا را تجربه خواهد کرد. </w:t>
      </w:r>
    </w:p>
    <w:p w:rsidR="002E347C" w:rsidRPr="009A4B81" w:rsidRDefault="002E347C" w:rsidP="002E347C">
      <w:pPr>
        <w:spacing w:line="228" w:lineRule="auto"/>
        <w:ind w:firstLine="284"/>
        <w:jc w:val="mediumKashida"/>
        <w:rPr>
          <w:rFonts w:cs="B Zar"/>
          <w:sz w:val="28"/>
          <w:szCs w:val="28"/>
        </w:rPr>
      </w:pPr>
      <w:r w:rsidRPr="004E5F67">
        <w:rPr>
          <w:rFonts w:cs="B Mitra" w:hint="cs"/>
          <w:b/>
          <w:bCs/>
          <w:rtl/>
        </w:rPr>
        <w:lastRenderedPageBreak/>
        <w:t>سوم:</w:t>
      </w:r>
      <w:r w:rsidRPr="009A4B81">
        <w:rPr>
          <w:rFonts w:cs="B Zar" w:hint="cs"/>
          <w:sz w:val="28"/>
          <w:szCs w:val="28"/>
          <w:rtl/>
        </w:rPr>
        <w:t xml:space="preserve"> پس از آن است که مؤلفه‌های تحمل یعنی آرامش و احساس نیرومندی شکل می‌گیرد.</w:t>
      </w:r>
      <w:r>
        <w:rPr>
          <w:rFonts w:cs="B Zar" w:hint="cs"/>
          <w:sz w:val="28"/>
          <w:szCs w:val="28"/>
          <w:rtl/>
        </w:rPr>
        <w:t xml:space="preserve"> </w:t>
      </w:r>
      <w:r w:rsidRPr="009A4B81">
        <w:rPr>
          <w:rFonts w:cs="B Zar" w:hint="cs"/>
          <w:sz w:val="28"/>
          <w:szCs w:val="28"/>
          <w:rtl/>
        </w:rPr>
        <w:t>این احساس نیرومندی، اراد</w:t>
      </w:r>
      <w:r>
        <w:rPr>
          <w:rFonts w:cs="B Zar" w:hint="cs"/>
          <w:sz w:val="28"/>
          <w:szCs w:val="28"/>
          <w:rtl/>
        </w:rPr>
        <w:t>ة</w:t>
      </w:r>
      <w:r w:rsidRPr="009A4B81">
        <w:rPr>
          <w:rFonts w:cs="B Zar" w:hint="cs"/>
          <w:sz w:val="28"/>
          <w:szCs w:val="28"/>
          <w:rtl/>
        </w:rPr>
        <w:t xml:space="preserve"> او را در</w:t>
      </w:r>
      <w:r>
        <w:rPr>
          <w:rFonts w:cs="B Zar" w:hint="cs"/>
          <w:sz w:val="28"/>
          <w:szCs w:val="28"/>
          <w:rtl/>
        </w:rPr>
        <w:t xml:space="preserve"> </w:t>
      </w:r>
      <w:r w:rsidRPr="009A4B81">
        <w:rPr>
          <w:rFonts w:cs="B Zar" w:hint="cs"/>
          <w:sz w:val="28"/>
          <w:szCs w:val="28"/>
          <w:rtl/>
        </w:rPr>
        <w:t>«اقدام م</w:t>
      </w:r>
      <w:r>
        <w:rPr>
          <w:rFonts w:cs="B Zar" w:hint="cs"/>
          <w:sz w:val="28"/>
          <w:szCs w:val="28"/>
          <w:rtl/>
        </w:rPr>
        <w:t>توکّل</w:t>
      </w:r>
      <w:r w:rsidRPr="009A4B81">
        <w:rPr>
          <w:rFonts w:cs="B Zar" w:hint="cs"/>
          <w:sz w:val="28"/>
          <w:szCs w:val="28"/>
          <w:rtl/>
        </w:rPr>
        <w:t>انه» تقویت خواهد کرد.</w:t>
      </w:r>
      <w:r w:rsidRPr="009A4B81">
        <w:rPr>
          <w:rStyle w:val="FootnoteReference"/>
          <w:rFonts w:cs="B Zar"/>
          <w:sz w:val="28"/>
          <w:szCs w:val="28"/>
          <w:rtl/>
        </w:rPr>
        <w:footnoteReference w:id="36"/>
      </w:r>
      <w:r w:rsidRPr="009A4B81">
        <w:rPr>
          <w:rFonts w:cs="B Zar" w:hint="cs"/>
          <w:sz w:val="28"/>
          <w:szCs w:val="28"/>
          <w:rtl/>
        </w:rPr>
        <w:t>در نتیجه</w:t>
      </w:r>
      <w:r>
        <w:rPr>
          <w:rFonts w:cs="B Zar" w:hint="cs"/>
          <w:sz w:val="28"/>
          <w:szCs w:val="28"/>
          <w:rtl/>
        </w:rPr>
        <w:t>،</w:t>
      </w:r>
      <w:r w:rsidRPr="009A4B81">
        <w:rPr>
          <w:rFonts w:cs="B Zar" w:hint="cs"/>
          <w:sz w:val="28"/>
          <w:szCs w:val="28"/>
          <w:rtl/>
        </w:rPr>
        <w:t xml:space="preserve"> انتظار </w:t>
      </w:r>
      <w:r>
        <w:rPr>
          <w:rFonts w:cs="B Zar" w:hint="cs"/>
          <w:sz w:val="28"/>
          <w:szCs w:val="28"/>
          <w:rtl/>
        </w:rPr>
        <w:t>این‌که</w:t>
      </w:r>
      <w:r w:rsidRPr="009A4B81">
        <w:rPr>
          <w:rFonts w:cs="B Zar" w:hint="cs"/>
          <w:sz w:val="28"/>
          <w:szCs w:val="28"/>
          <w:rtl/>
        </w:rPr>
        <w:t xml:space="preserve"> فرد نقش و مسئولیت خود را در حل مشکل بپذیرد، محقق خواهد شد.</w:t>
      </w:r>
    </w:p>
    <w:p w:rsidR="002E347C" w:rsidRPr="004E5F67" w:rsidRDefault="002E347C" w:rsidP="002E347C">
      <w:pPr>
        <w:pStyle w:val="Heading1"/>
        <w:spacing w:before="0" w:after="0" w:line="228" w:lineRule="auto"/>
        <w:ind w:hanging="1"/>
        <w:jc w:val="mediumKashida"/>
        <w:rPr>
          <w:rFonts w:cs="B Mitra"/>
          <w:szCs w:val="28"/>
          <w:rtl/>
        </w:rPr>
      </w:pPr>
      <w:r w:rsidRPr="004E5F67">
        <w:rPr>
          <w:rFonts w:cs="B Mitra" w:hint="cs"/>
          <w:szCs w:val="28"/>
          <w:rtl/>
        </w:rPr>
        <w:t>توکّل و تحمل‌افزایی در رفتارهای ناگوار</w:t>
      </w:r>
    </w:p>
    <w:p w:rsidR="002E347C" w:rsidRPr="009A4B81" w:rsidRDefault="002E347C" w:rsidP="002E347C">
      <w:pPr>
        <w:spacing w:line="228" w:lineRule="auto"/>
        <w:ind w:hanging="1"/>
        <w:jc w:val="mediumKashida"/>
        <w:rPr>
          <w:rFonts w:cs="B Zar"/>
          <w:sz w:val="28"/>
          <w:szCs w:val="28"/>
          <w:rtl/>
        </w:rPr>
      </w:pPr>
      <w:r w:rsidRPr="009A4B81">
        <w:rPr>
          <w:rFonts w:cs="B Zar" w:hint="cs"/>
          <w:sz w:val="28"/>
          <w:szCs w:val="28"/>
          <w:rtl/>
        </w:rPr>
        <w:t xml:space="preserve">ابتدا لازم است معنای </w:t>
      </w:r>
      <w:r>
        <w:rPr>
          <w:rFonts w:cs="B Zar" w:hint="cs"/>
          <w:sz w:val="28"/>
          <w:szCs w:val="28"/>
          <w:rtl/>
        </w:rPr>
        <w:t>توکّل</w:t>
      </w:r>
      <w:r w:rsidRPr="009A4B81">
        <w:rPr>
          <w:rFonts w:cs="B Zar" w:hint="cs"/>
          <w:sz w:val="28"/>
          <w:szCs w:val="28"/>
          <w:rtl/>
        </w:rPr>
        <w:t xml:space="preserve"> در این‌گونه موقعیت‌ها را مرور کنیم که </w:t>
      </w:r>
      <w:r>
        <w:rPr>
          <w:rFonts w:cs="B Zar" w:hint="cs"/>
          <w:sz w:val="28"/>
          <w:szCs w:val="28"/>
          <w:rtl/>
        </w:rPr>
        <w:t>توکّل</w:t>
      </w:r>
      <w:r w:rsidRPr="009A4B81">
        <w:rPr>
          <w:rFonts w:cs="B Zar" w:hint="cs"/>
          <w:sz w:val="28"/>
          <w:szCs w:val="28"/>
          <w:rtl/>
        </w:rPr>
        <w:t xml:space="preserve"> در بدرفتاری‌ها دقیقاً به چه معناست</w:t>
      </w:r>
      <w:r>
        <w:rPr>
          <w:rFonts w:cs="B Zar" w:hint="cs"/>
          <w:sz w:val="28"/>
          <w:szCs w:val="28"/>
          <w:rtl/>
        </w:rPr>
        <w:t>.</w:t>
      </w:r>
    </w:p>
    <w:p w:rsidR="002E347C" w:rsidRPr="009A4B81" w:rsidRDefault="002E347C" w:rsidP="002E347C">
      <w:pPr>
        <w:spacing w:line="228" w:lineRule="auto"/>
        <w:ind w:firstLine="284"/>
        <w:jc w:val="mediumKashida"/>
        <w:rPr>
          <w:rFonts w:cs="B Zar"/>
          <w:sz w:val="28"/>
          <w:szCs w:val="28"/>
          <w:rtl/>
        </w:rPr>
      </w:pPr>
      <w:r>
        <w:rPr>
          <w:rFonts w:cs="B Zar" w:hint="cs"/>
          <w:sz w:val="28"/>
          <w:szCs w:val="28"/>
          <w:rtl/>
        </w:rPr>
        <w:t>توکّل</w:t>
      </w:r>
      <w:r w:rsidRPr="009A4B81">
        <w:rPr>
          <w:rFonts w:cs="B Zar" w:hint="cs"/>
          <w:sz w:val="28"/>
          <w:szCs w:val="28"/>
          <w:rtl/>
        </w:rPr>
        <w:t xml:space="preserve"> در بدرفتاری‌های خانواده، دو حیطه دارد: </w:t>
      </w:r>
      <w:r>
        <w:rPr>
          <w:rFonts w:cs="B Zar" w:hint="cs"/>
          <w:sz w:val="28"/>
          <w:szCs w:val="28"/>
          <w:rtl/>
        </w:rPr>
        <w:t>توکّل</w:t>
      </w:r>
      <w:r w:rsidRPr="009A4B81">
        <w:rPr>
          <w:rFonts w:cs="B Zar" w:hint="cs"/>
          <w:sz w:val="28"/>
          <w:szCs w:val="28"/>
          <w:rtl/>
        </w:rPr>
        <w:t xml:space="preserve"> در برخورد با بدرفتاری فرد و </w:t>
      </w:r>
      <w:r>
        <w:rPr>
          <w:rFonts w:cs="B Zar" w:hint="cs"/>
          <w:sz w:val="28"/>
          <w:szCs w:val="28"/>
          <w:rtl/>
        </w:rPr>
        <w:t>توکّل</w:t>
      </w:r>
      <w:r w:rsidRPr="009A4B81">
        <w:rPr>
          <w:rFonts w:cs="B Zar" w:hint="cs"/>
          <w:sz w:val="28"/>
          <w:szCs w:val="28"/>
          <w:rtl/>
        </w:rPr>
        <w:t xml:space="preserve"> در تحمل ضرری که از جانب فرد به ما می‌رسد. ترکیب این دو حیطه</w:t>
      </w:r>
      <w:r>
        <w:rPr>
          <w:rFonts w:cs="B Zar" w:hint="cs"/>
          <w:sz w:val="28"/>
          <w:szCs w:val="28"/>
          <w:rtl/>
        </w:rPr>
        <w:t>،</w:t>
      </w:r>
      <w:r w:rsidRPr="009A4B81">
        <w:rPr>
          <w:rFonts w:cs="B Zar" w:hint="cs"/>
          <w:sz w:val="28"/>
          <w:szCs w:val="28"/>
          <w:rtl/>
        </w:rPr>
        <w:t xml:space="preserve"> ما را به این معنی از </w:t>
      </w:r>
      <w:r>
        <w:rPr>
          <w:rFonts w:cs="B Zar" w:hint="cs"/>
          <w:sz w:val="28"/>
          <w:szCs w:val="28"/>
          <w:rtl/>
        </w:rPr>
        <w:t>توکّل</w:t>
      </w:r>
      <w:r w:rsidRPr="009A4B81">
        <w:rPr>
          <w:rFonts w:cs="B Zar" w:hint="cs"/>
          <w:sz w:val="28"/>
          <w:szCs w:val="28"/>
          <w:rtl/>
        </w:rPr>
        <w:t xml:space="preserve"> می‌رساند که:</w:t>
      </w:r>
      <w:r>
        <w:rPr>
          <w:rFonts w:cs="B Zar" w:hint="cs"/>
          <w:sz w:val="28"/>
          <w:szCs w:val="28"/>
          <w:rtl/>
        </w:rPr>
        <w:t xml:space="preserve"> </w:t>
      </w:r>
      <w:r w:rsidRPr="009A4B81">
        <w:rPr>
          <w:rFonts w:cs="B Zar" w:hint="cs"/>
          <w:sz w:val="28"/>
          <w:szCs w:val="28"/>
          <w:rtl/>
        </w:rPr>
        <w:t>«این رفتار مورد نظر، تحت اذن و علم خداست و حکمتی در آن است که یا به من و یا به آن فرد برمی</w:t>
      </w:r>
      <w:r>
        <w:rPr>
          <w:rFonts w:cs="B Zar" w:hint="cs"/>
          <w:sz w:val="28"/>
          <w:szCs w:val="28"/>
          <w:rtl/>
        </w:rPr>
        <w:t>‌</w:t>
      </w:r>
      <w:r w:rsidRPr="009A4B81">
        <w:rPr>
          <w:rFonts w:cs="B Zar" w:hint="cs"/>
          <w:sz w:val="28"/>
          <w:szCs w:val="28"/>
          <w:rtl/>
        </w:rPr>
        <w:t>گردد</w:t>
      </w:r>
      <w:r>
        <w:rPr>
          <w:rFonts w:cs="B Zar" w:hint="cs"/>
          <w:sz w:val="28"/>
          <w:szCs w:val="28"/>
          <w:rtl/>
        </w:rPr>
        <w:t>؛</w:t>
      </w:r>
      <w:r w:rsidRPr="009A4B81">
        <w:rPr>
          <w:rFonts w:cs="B Zar" w:hint="cs"/>
          <w:sz w:val="28"/>
          <w:szCs w:val="28"/>
          <w:rtl/>
        </w:rPr>
        <w:t xml:space="preserve"> هیچ ضرری بدون اراد</w:t>
      </w:r>
      <w:r>
        <w:rPr>
          <w:rFonts w:cs="B Zar" w:hint="cs"/>
          <w:sz w:val="28"/>
          <w:szCs w:val="28"/>
          <w:rtl/>
        </w:rPr>
        <w:t>ة</w:t>
      </w:r>
      <w:r w:rsidRPr="009A4B81">
        <w:rPr>
          <w:rFonts w:cs="B Zar" w:hint="cs"/>
          <w:sz w:val="28"/>
          <w:szCs w:val="28"/>
          <w:rtl/>
        </w:rPr>
        <w:t xml:space="preserve"> خدا به من نم</w:t>
      </w:r>
      <w:r>
        <w:rPr>
          <w:rFonts w:cs="B Zar" w:hint="cs"/>
          <w:sz w:val="28"/>
          <w:szCs w:val="28"/>
          <w:rtl/>
        </w:rPr>
        <w:t>ی‌</w:t>
      </w:r>
      <w:r w:rsidRPr="009A4B81">
        <w:rPr>
          <w:rFonts w:cs="B Zar" w:hint="cs"/>
          <w:sz w:val="28"/>
          <w:szCs w:val="28"/>
          <w:rtl/>
        </w:rPr>
        <w:t xml:space="preserve">رسد و تنها خداوند </w:t>
      </w:r>
      <w:r>
        <w:rPr>
          <w:rFonts w:cs="B Zar" w:hint="cs"/>
          <w:sz w:val="28"/>
          <w:szCs w:val="28"/>
          <w:rtl/>
        </w:rPr>
        <w:t>است</w:t>
      </w:r>
      <w:r w:rsidRPr="009A4B81">
        <w:rPr>
          <w:rFonts w:cs="B Zar" w:hint="cs"/>
          <w:sz w:val="28"/>
          <w:szCs w:val="28"/>
          <w:rtl/>
        </w:rPr>
        <w:t xml:space="preserve"> که باید آن را برطرف کند.»</w:t>
      </w:r>
      <w:r>
        <w:rPr>
          <w:rFonts w:cs="B Zar" w:hint="cs"/>
          <w:sz w:val="28"/>
          <w:szCs w:val="28"/>
          <w:rtl/>
        </w:rPr>
        <w:t xml:space="preserve"> در کنار این باور، فرد دست به «</w:t>
      </w:r>
      <w:r w:rsidRPr="009A4B81">
        <w:rPr>
          <w:rFonts w:cs="B Zar" w:hint="cs"/>
          <w:sz w:val="28"/>
          <w:szCs w:val="28"/>
          <w:rtl/>
        </w:rPr>
        <w:t>اقدام م</w:t>
      </w:r>
      <w:r>
        <w:rPr>
          <w:rFonts w:cs="B Zar" w:hint="cs"/>
          <w:sz w:val="28"/>
          <w:szCs w:val="28"/>
          <w:rtl/>
        </w:rPr>
        <w:t>توکّل</w:t>
      </w:r>
      <w:r w:rsidRPr="009A4B81">
        <w:rPr>
          <w:rFonts w:cs="B Zar" w:hint="cs"/>
          <w:sz w:val="28"/>
          <w:szCs w:val="28"/>
          <w:rtl/>
        </w:rPr>
        <w:t>انه» می‌زند و ماورای آن</w:t>
      </w:r>
      <w:r w:rsidRPr="009A4B81">
        <w:rPr>
          <w:rFonts w:cs="B Zar"/>
          <w:sz w:val="28"/>
          <w:szCs w:val="28"/>
          <w:rtl/>
        </w:rPr>
        <w:t xml:space="preserve"> </w:t>
      </w:r>
      <w:r w:rsidRPr="009A4B81">
        <w:rPr>
          <w:rFonts w:cs="B Zar" w:hint="cs"/>
          <w:sz w:val="28"/>
          <w:szCs w:val="28"/>
          <w:rtl/>
        </w:rPr>
        <w:t>را به خدا واگذار می‌کند. با توجه به همین باور و اقدام، احساس کفایت و مصونیت، در فرد شکل‌گرفته و قدرت تحمل او را بالا می‌برد.</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در رفتارهای ناگوار نیز روال زمینه‌ها و پیش‌نیازهای شکل‌گیری </w:t>
      </w:r>
      <w:r>
        <w:rPr>
          <w:rFonts w:cs="B Zar" w:hint="cs"/>
          <w:sz w:val="28"/>
          <w:szCs w:val="28"/>
          <w:rtl/>
        </w:rPr>
        <w:t>توکّل</w:t>
      </w:r>
      <w:r w:rsidRPr="009A4B81">
        <w:rPr>
          <w:rFonts w:cs="B Zar" w:hint="cs"/>
          <w:sz w:val="28"/>
          <w:szCs w:val="28"/>
          <w:rtl/>
        </w:rPr>
        <w:t xml:space="preserve"> به همان شکل است.</w:t>
      </w:r>
      <w:r w:rsidRPr="009A4B81">
        <w:rPr>
          <w:rStyle w:val="FootnoteReference"/>
          <w:rFonts w:cs="B Zar"/>
          <w:sz w:val="28"/>
          <w:szCs w:val="28"/>
          <w:rtl/>
        </w:rPr>
        <w:footnoteReference w:id="37"/>
      </w:r>
      <w:r w:rsidRPr="009A4B81">
        <w:rPr>
          <w:rFonts w:cs="B Zar" w:hint="cs"/>
          <w:sz w:val="28"/>
          <w:szCs w:val="28"/>
          <w:rtl/>
        </w:rPr>
        <w:t xml:space="preserve"> در</w:t>
      </w:r>
      <w:r w:rsidRPr="009A4B81">
        <w:rPr>
          <w:rFonts w:cs="B Zar"/>
          <w:sz w:val="28"/>
          <w:szCs w:val="28"/>
          <w:rtl/>
        </w:rPr>
        <w:t xml:space="preserve"> </w:t>
      </w:r>
      <w:r w:rsidRPr="009A4B81">
        <w:rPr>
          <w:rFonts w:cs="B Zar" w:hint="cs"/>
          <w:sz w:val="28"/>
          <w:szCs w:val="28"/>
          <w:rtl/>
        </w:rPr>
        <w:t xml:space="preserve">تأمین پیش‌نیازها، آنچه در اینجا </w:t>
      </w:r>
      <w:r w:rsidRPr="009A4B81">
        <w:rPr>
          <w:rFonts w:cs="B Zar" w:hint="cs"/>
          <w:sz w:val="28"/>
          <w:szCs w:val="28"/>
          <w:rtl/>
        </w:rPr>
        <w:lastRenderedPageBreak/>
        <w:t>محوری</w:t>
      </w:r>
      <w:r>
        <w:rPr>
          <w:rFonts w:cs="B Zar" w:hint="cs"/>
          <w:sz w:val="28"/>
          <w:szCs w:val="28"/>
          <w:rtl/>
        </w:rPr>
        <w:t>‌</w:t>
      </w:r>
      <w:r w:rsidRPr="009A4B81">
        <w:rPr>
          <w:rFonts w:cs="B Zar" w:hint="cs"/>
          <w:sz w:val="28"/>
          <w:szCs w:val="28"/>
          <w:rtl/>
        </w:rPr>
        <w:t>تر از بقیه است، کنترل ا</w:t>
      </w:r>
      <w:r>
        <w:rPr>
          <w:rFonts w:cs="B Zar" w:hint="cs"/>
          <w:sz w:val="28"/>
          <w:szCs w:val="28"/>
          <w:rtl/>
        </w:rPr>
        <w:t>ِ</w:t>
      </w:r>
      <w:r w:rsidRPr="009A4B81">
        <w:rPr>
          <w:rFonts w:cs="B Zar" w:hint="cs"/>
          <w:sz w:val="28"/>
          <w:szCs w:val="28"/>
          <w:rtl/>
        </w:rPr>
        <w:t>سنادی است</w:t>
      </w:r>
      <w:r>
        <w:rPr>
          <w:rFonts w:cs="B Zar" w:hint="cs"/>
          <w:sz w:val="28"/>
          <w:szCs w:val="28"/>
          <w:rtl/>
        </w:rPr>
        <w:t>؛</w:t>
      </w:r>
      <w:r w:rsidRPr="009A4B81">
        <w:rPr>
          <w:rFonts w:cs="B Zar" w:hint="cs"/>
          <w:sz w:val="28"/>
          <w:szCs w:val="28"/>
          <w:rtl/>
        </w:rPr>
        <w:t xml:space="preserve"> چراکه در این نوع مشکلات، مستقیماً تأثیر</w:t>
      </w:r>
      <w:r w:rsidRPr="009A4B81">
        <w:rPr>
          <w:rFonts w:cs="B Zar"/>
          <w:sz w:val="28"/>
          <w:szCs w:val="28"/>
          <w:rtl/>
        </w:rPr>
        <w:t xml:space="preserve"> </w:t>
      </w:r>
      <w:r w:rsidRPr="009A4B81">
        <w:rPr>
          <w:rFonts w:cs="B Zar" w:hint="cs"/>
          <w:sz w:val="28"/>
          <w:szCs w:val="28"/>
          <w:rtl/>
        </w:rPr>
        <w:t>اختیار فرد مقابل یا کوتاهی خود، در بدرفتاری پیش‌آمده مشهود است و ظاهراً صحیح به نظر می‌آید که آن را به وی نسبت داده و با آن برخورد کنیم یا خودملامت</w:t>
      </w:r>
      <w:r>
        <w:rPr>
          <w:rFonts w:cs="B Zar" w:hint="cs"/>
          <w:sz w:val="28"/>
          <w:szCs w:val="28"/>
          <w:rtl/>
        </w:rPr>
        <w:t>‌</w:t>
      </w:r>
      <w:r w:rsidRPr="009A4B81">
        <w:rPr>
          <w:rFonts w:cs="B Zar" w:hint="cs"/>
          <w:sz w:val="28"/>
          <w:szCs w:val="28"/>
          <w:rtl/>
        </w:rPr>
        <w:t>گری نماییم</w:t>
      </w:r>
      <w:r>
        <w:rPr>
          <w:rFonts w:cs="B Zar" w:hint="cs"/>
          <w:sz w:val="28"/>
          <w:szCs w:val="28"/>
          <w:rtl/>
        </w:rPr>
        <w:t>؛</w:t>
      </w:r>
      <w:r w:rsidRPr="009A4B81">
        <w:rPr>
          <w:rFonts w:cs="B Zar" w:hint="cs"/>
          <w:sz w:val="28"/>
          <w:szCs w:val="28"/>
          <w:rtl/>
        </w:rPr>
        <w:t xml:space="preserve"> اما با ا</w:t>
      </w:r>
      <w:r>
        <w:rPr>
          <w:rFonts w:cs="B Zar" w:hint="cs"/>
          <w:sz w:val="28"/>
          <w:szCs w:val="28"/>
          <w:rtl/>
        </w:rPr>
        <w:t>ِ</w:t>
      </w:r>
      <w:r w:rsidRPr="009A4B81">
        <w:rPr>
          <w:rFonts w:cs="B Zar" w:hint="cs"/>
          <w:sz w:val="28"/>
          <w:szCs w:val="28"/>
          <w:rtl/>
        </w:rPr>
        <w:t>سناد به خدا منافات ندارد که در جای خود توضیح داده شد.</w:t>
      </w:r>
    </w:p>
    <w:p w:rsidR="002E347C" w:rsidRPr="009A4B81" w:rsidRDefault="002E347C" w:rsidP="002E347C">
      <w:pPr>
        <w:spacing w:line="228" w:lineRule="auto"/>
        <w:ind w:firstLine="284"/>
        <w:jc w:val="mediumKashida"/>
        <w:rPr>
          <w:rFonts w:cs="B Zar"/>
          <w:sz w:val="28"/>
          <w:szCs w:val="28"/>
          <w:rtl/>
        </w:rPr>
      </w:pPr>
    </w:p>
    <w:p w:rsidR="002E347C" w:rsidRPr="0007464B" w:rsidRDefault="002E347C" w:rsidP="002E347C">
      <w:pPr>
        <w:pStyle w:val="Heading1"/>
        <w:spacing w:before="0" w:after="0" w:line="228" w:lineRule="auto"/>
        <w:ind w:hanging="1"/>
        <w:jc w:val="mediumKashida"/>
        <w:rPr>
          <w:rFonts w:cs="B Mitra"/>
          <w:szCs w:val="28"/>
          <w:rtl/>
        </w:rPr>
      </w:pPr>
      <w:r w:rsidRPr="0007464B">
        <w:rPr>
          <w:rFonts w:cs="B Mitra" w:hint="cs"/>
          <w:szCs w:val="28"/>
          <w:rtl/>
        </w:rPr>
        <w:t>تحلیل و نتیجه‌گیری</w:t>
      </w:r>
    </w:p>
    <w:p w:rsidR="002E347C" w:rsidRPr="009A4B81" w:rsidRDefault="002E347C" w:rsidP="002E347C">
      <w:pPr>
        <w:spacing w:line="228" w:lineRule="auto"/>
        <w:ind w:hanging="1"/>
        <w:jc w:val="mediumKashida"/>
        <w:rPr>
          <w:rFonts w:cs="B Zar"/>
          <w:sz w:val="28"/>
          <w:szCs w:val="28"/>
          <w:rtl/>
        </w:rPr>
      </w:pPr>
      <w:r w:rsidRPr="009A4B81">
        <w:rPr>
          <w:rFonts w:cs="B Zar" w:hint="cs"/>
          <w:sz w:val="28"/>
          <w:szCs w:val="28"/>
          <w:rtl/>
        </w:rPr>
        <w:t xml:space="preserve">سازوکار </w:t>
      </w:r>
      <w:r>
        <w:rPr>
          <w:rFonts w:cs="B Zar" w:hint="cs"/>
          <w:sz w:val="28"/>
          <w:szCs w:val="28"/>
          <w:rtl/>
        </w:rPr>
        <w:t>تحمل‌افزایی</w:t>
      </w:r>
      <w:r w:rsidRPr="009A4B81">
        <w:rPr>
          <w:rFonts w:cs="B Zar" w:hint="cs"/>
          <w:sz w:val="28"/>
          <w:szCs w:val="28"/>
          <w:rtl/>
        </w:rPr>
        <w:t xml:space="preserve"> </w:t>
      </w:r>
      <w:r>
        <w:rPr>
          <w:rFonts w:cs="B Zar" w:hint="cs"/>
          <w:sz w:val="28"/>
          <w:szCs w:val="28"/>
          <w:rtl/>
        </w:rPr>
        <w:t>توکّل</w:t>
      </w:r>
      <w:r w:rsidRPr="009A4B81">
        <w:rPr>
          <w:rFonts w:cs="B Zar" w:hint="cs"/>
          <w:sz w:val="28"/>
          <w:szCs w:val="28"/>
          <w:rtl/>
        </w:rPr>
        <w:t xml:space="preserve"> بدین</w:t>
      </w:r>
      <w:r>
        <w:rPr>
          <w:rFonts w:cs="B Zar" w:hint="cs"/>
          <w:sz w:val="28"/>
          <w:szCs w:val="28"/>
          <w:rtl/>
        </w:rPr>
        <w:t>‌</w:t>
      </w:r>
      <w:r w:rsidRPr="009A4B81">
        <w:rPr>
          <w:rFonts w:cs="B Zar" w:hint="cs"/>
          <w:sz w:val="28"/>
          <w:szCs w:val="28"/>
          <w:rtl/>
        </w:rPr>
        <w:t xml:space="preserve">گونه تبیین شد که باید زمینه‌ها و پیش‌نیازهایی برای آن وجود داشته باشد تا فرد به حالت انقطاع برسد و بتواند کارکردهای </w:t>
      </w:r>
      <w:r>
        <w:rPr>
          <w:rFonts w:cs="B Zar" w:hint="cs"/>
          <w:sz w:val="28"/>
          <w:szCs w:val="28"/>
          <w:rtl/>
        </w:rPr>
        <w:t>توکّل</w:t>
      </w:r>
      <w:r w:rsidRPr="009A4B81">
        <w:rPr>
          <w:rFonts w:cs="B Zar" w:hint="cs"/>
          <w:sz w:val="28"/>
          <w:szCs w:val="28"/>
          <w:rtl/>
        </w:rPr>
        <w:t xml:space="preserve"> از جمله تحمل را تجربه کند.</w:t>
      </w:r>
    </w:p>
    <w:p w:rsidR="002E347C" w:rsidRPr="009A4B81" w:rsidRDefault="002E347C" w:rsidP="002E347C">
      <w:pPr>
        <w:spacing w:line="228" w:lineRule="auto"/>
        <w:ind w:firstLine="284"/>
        <w:jc w:val="mediumKashida"/>
        <w:rPr>
          <w:rFonts w:cs="B Zar"/>
          <w:sz w:val="28"/>
          <w:szCs w:val="28"/>
          <w:rtl/>
        </w:rPr>
      </w:pPr>
      <w:r>
        <w:rPr>
          <w:rFonts w:cs="B Zar" w:hint="cs"/>
          <w:sz w:val="28"/>
          <w:szCs w:val="28"/>
          <w:rtl/>
        </w:rPr>
        <w:t>هم‌چنین دریافتیم این‌که زمینة</w:t>
      </w:r>
      <w:r w:rsidRPr="009A4B81">
        <w:rPr>
          <w:rFonts w:cs="B Zar" w:hint="cs"/>
          <w:sz w:val="28"/>
          <w:szCs w:val="28"/>
          <w:rtl/>
        </w:rPr>
        <w:t xml:space="preserve"> </w:t>
      </w:r>
      <w:r>
        <w:rPr>
          <w:rFonts w:cs="B Zar" w:hint="cs"/>
          <w:sz w:val="28"/>
          <w:szCs w:val="28"/>
          <w:rtl/>
        </w:rPr>
        <w:t>توکّل</w:t>
      </w:r>
      <w:r w:rsidRPr="009A4B81">
        <w:rPr>
          <w:rFonts w:cs="B Zar" w:hint="cs"/>
          <w:sz w:val="28"/>
          <w:szCs w:val="28"/>
          <w:rtl/>
        </w:rPr>
        <w:t>، وجود مشکل یا نیاز است که فرد نسبت به تأمین و پاسخ</w:t>
      </w:r>
      <w:r>
        <w:rPr>
          <w:rFonts w:cs="B Zar" w:hint="cs"/>
          <w:sz w:val="28"/>
          <w:szCs w:val="28"/>
          <w:rtl/>
        </w:rPr>
        <w:t>‌</w:t>
      </w:r>
      <w:r w:rsidRPr="009A4B81">
        <w:rPr>
          <w:rFonts w:cs="B Zar" w:hint="cs"/>
          <w:sz w:val="28"/>
          <w:szCs w:val="28"/>
          <w:rtl/>
        </w:rPr>
        <w:t xml:space="preserve">گویی آن، با ضعف خود یا دیگران مواجه شده است، </w:t>
      </w:r>
      <w:r>
        <w:rPr>
          <w:rFonts w:cs="B Zar" w:hint="cs"/>
          <w:sz w:val="28"/>
          <w:szCs w:val="28"/>
          <w:rtl/>
        </w:rPr>
        <w:t xml:space="preserve">نباید </w:t>
      </w:r>
      <w:r w:rsidRPr="009A4B81">
        <w:rPr>
          <w:rFonts w:cs="B Zar" w:hint="cs"/>
          <w:sz w:val="28"/>
          <w:szCs w:val="28"/>
          <w:rtl/>
        </w:rPr>
        <w:t xml:space="preserve">ما را به این برداشت </w:t>
      </w:r>
      <w:r>
        <w:rPr>
          <w:rFonts w:cs="B Zar" w:hint="cs"/>
          <w:sz w:val="28"/>
          <w:szCs w:val="28"/>
          <w:rtl/>
        </w:rPr>
        <w:t>ب</w:t>
      </w:r>
      <w:r w:rsidRPr="009A4B81">
        <w:rPr>
          <w:rFonts w:cs="B Zar" w:hint="cs"/>
          <w:sz w:val="28"/>
          <w:szCs w:val="28"/>
          <w:rtl/>
        </w:rPr>
        <w:t xml:space="preserve">رساند که رویکرد ما در </w:t>
      </w:r>
      <w:r>
        <w:rPr>
          <w:rFonts w:cs="B Zar" w:hint="cs"/>
          <w:sz w:val="28"/>
          <w:szCs w:val="28"/>
          <w:rtl/>
        </w:rPr>
        <w:t>توکّل</w:t>
      </w:r>
      <w:r w:rsidRPr="009A4B81">
        <w:rPr>
          <w:rFonts w:cs="B Zar" w:hint="cs"/>
          <w:sz w:val="28"/>
          <w:szCs w:val="28"/>
          <w:rtl/>
        </w:rPr>
        <w:t>، رویکرد مشکل</w:t>
      </w:r>
      <w:r>
        <w:rPr>
          <w:rFonts w:cs="B Zar" w:hint="cs"/>
          <w:sz w:val="28"/>
          <w:szCs w:val="28"/>
          <w:rtl/>
        </w:rPr>
        <w:t>‌</w:t>
      </w:r>
      <w:r w:rsidRPr="009A4B81">
        <w:rPr>
          <w:rFonts w:cs="B Zar" w:hint="cs"/>
          <w:sz w:val="28"/>
          <w:szCs w:val="28"/>
          <w:rtl/>
        </w:rPr>
        <w:t xml:space="preserve">مدار است و حتماً باید مشکل یا کمبودی وجود داشته باشد تا </w:t>
      </w:r>
      <w:r>
        <w:rPr>
          <w:rFonts w:cs="B Zar" w:hint="cs"/>
          <w:sz w:val="28"/>
          <w:szCs w:val="28"/>
          <w:rtl/>
        </w:rPr>
        <w:t>توکّل</w:t>
      </w:r>
      <w:r w:rsidRPr="009A4B81">
        <w:rPr>
          <w:rFonts w:cs="B Zar" w:hint="cs"/>
          <w:sz w:val="28"/>
          <w:szCs w:val="28"/>
          <w:rtl/>
        </w:rPr>
        <w:t xml:space="preserve"> معنا پیدا کند</w:t>
      </w:r>
      <w:r>
        <w:rPr>
          <w:rFonts w:cs="B Zar" w:hint="cs"/>
          <w:sz w:val="28"/>
          <w:szCs w:val="28"/>
          <w:rtl/>
        </w:rPr>
        <w:t>،</w:t>
      </w:r>
      <w:r w:rsidRPr="009A4B81">
        <w:rPr>
          <w:rFonts w:cs="B Zar" w:hint="cs"/>
          <w:sz w:val="28"/>
          <w:szCs w:val="28"/>
          <w:rtl/>
        </w:rPr>
        <w:t xml:space="preserve"> بلکه درحوزة نیازها، نیازهای تعالی را نیز در بر می‌گیرد و برای فراتر رفتن از مشکل هم نیازمند </w:t>
      </w:r>
      <w:r>
        <w:rPr>
          <w:rFonts w:cs="B Zar" w:hint="cs"/>
          <w:sz w:val="28"/>
          <w:szCs w:val="28"/>
          <w:rtl/>
        </w:rPr>
        <w:t>توکّل</w:t>
      </w:r>
      <w:r w:rsidRPr="009A4B81">
        <w:rPr>
          <w:rFonts w:cs="B Zar" w:hint="cs"/>
          <w:sz w:val="28"/>
          <w:szCs w:val="28"/>
          <w:rtl/>
        </w:rPr>
        <w:t xml:space="preserve"> هستیم.</w:t>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 xml:space="preserve">بعد از وجود زمینه‌ها، فرد باید پیش‌نیازهای </w:t>
      </w:r>
      <w:r>
        <w:rPr>
          <w:rFonts w:cs="B Zar" w:hint="cs"/>
          <w:sz w:val="28"/>
          <w:szCs w:val="28"/>
          <w:rtl/>
        </w:rPr>
        <w:t>توکّل</w:t>
      </w:r>
      <w:r w:rsidRPr="009A4B81">
        <w:rPr>
          <w:rFonts w:cs="B Zar" w:hint="cs"/>
          <w:sz w:val="28"/>
          <w:szCs w:val="28"/>
          <w:rtl/>
        </w:rPr>
        <w:t xml:space="preserve"> را طی کند</w:t>
      </w:r>
      <w:r>
        <w:rPr>
          <w:rFonts w:cs="B Zar" w:hint="cs"/>
          <w:sz w:val="28"/>
          <w:szCs w:val="28"/>
          <w:rtl/>
        </w:rPr>
        <w:t>.</w:t>
      </w:r>
      <w:r w:rsidRPr="009A4B81">
        <w:rPr>
          <w:rFonts w:cs="B Zar" w:hint="cs"/>
          <w:sz w:val="28"/>
          <w:szCs w:val="28"/>
          <w:rtl/>
        </w:rPr>
        <w:t xml:space="preserve"> این پیش‌نیازها عمدتاً شناختی‌اند و ناظر به این است که فرد به ارزیابی صحیحی از</w:t>
      </w:r>
      <w:r>
        <w:rPr>
          <w:rFonts w:cs="B Zar" w:hint="cs"/>
          <w:sz w:val="28"/>
          <w:szCs w:val="28"/>
          <w:rtl/>
        </w:rPr>
        <w:t xml:space="preserve"> </w:t>
      </w:r>
      <w:r w:rsidRPr="009A4B81">
        <w:rPr>
          <w:rFonts w:cs="B Zar" w:hint="cs"/>
          <w:sz w:val="28"/>
          <w:szCs w:val="28"/>
          <w:rtl/>
        </w:rPr>
        <w:t>«صفات خدا»،</w:t>
      </w:r>
      <w:r>
        <w:rPr>
          <w:rFonts w:cs="B Zar" w:hint="cs"/>
          <w:sz w:val="28"/>
          <w:szCs w:val="28"/>
          <w:rtl/>
        </w:rPr>
        <w:t xml:space="preserve"> </w:t>
      </w:r>
      <w:r w:rsidRPr="009A4B81">
        <w:rPr>
          <w:rFonts w:cs="B Zar" w:hint="cs"/>
          <w:sz w:val="28"/>
          <w:szCs w:val="28"/>
          <w:rtl/>
        </w:rPr>
        <w:t>«ضعف خود»</w:t>
      </w:r>
      <w:r>
        <w:rPr>
          <w:rFonts w:cs="B Zar" w:hint="cs"/>
          <w:sz w:val="28"/>
          <w:szCs w:val="28"/>
          <w:rtl/>
        </w:rPr>
        <w:t xml:space="preserve"> </w:t>
      </w:r>
      <w:r w:rsidRPr="009A4B81">
        <w:rPr>
          <w:rFonts w:cs="B Zar" w:hint="cs"/>
          <w:sz w:val="28"/>
          <w:szCs w:val="28"/>
          <w:rtl/>
        </w:rPr>
        <w:t>و</w:t>
      </w:r>
      <w:r>
        <w:rPr>
          <w:rFonts w:cs="B Zar" w:hint="cs"/>
          <w:sz w:val="28"/>
          <w:szCs w:val="28"/>
          <w:rtl/>
        </w:rPr>
        <w:t xml:space="preserve"> </w:t>
      </w:r>
      <w:r w:rsidRPr="009A4B81">
        <w:rPr>
          <w:rFonts w:cs="B Zar" w:hint="cs"/>
          <w:sz w:val="28"/>
          <w:szCs w:val="28"/>
          <w:rtl/>
        </w:rPr>
        <w:t>«واقعیت جهان» برسد، اما هدف از آن‌ها رسیدن به احساس روانی</w:t>
      </w:r>
      <w:r>
        <w:rPr>
          <w:rFonts w:cs="B Zar" w:hint="cs"/>
          <w:sz w:val="28"/>
          <w:szCs w:val="28"/>
          <w:rtl/>
        </w:rPr>
        <w:t xml:space="preserve"> </w:t>
      </w:r>
      <w:r w:rsidRPr="009A4B81">
        <w:rPr>
          <w:rFonts w:cs="B Zar" w:hint="cs"/>
          <w:sz w:val="28"/>
          <w:szCs w:val="28"/>
          <w:rtl/>
        </w:rPr>
        <w:t>«انقطاع» است.</w:t>
      </w:r>
      <w:r>
        <w:rPr>
          <w:rFonts w:cs="B Zar" w:hint="cs"/>
          <w:sz w:val="28"/>
          <w:szCs w:val="28"/>
          <w:rtl/>
        </w:rPr>
        <w:t xml:space="preserve"> </w:t>
      </w:r>
      <w:r w:rsidRPr="009A4B81">
        <w:rPr>
          <w:rFonts w:cs="B Zar" w:hint="cs"/>
          <w:sz w:val="28"/>
          <w:szCs w:val="28"/>
          <w:rtl/>
        </w:rPr>
        <w:t>از این رو، تبیین فقر و محدودیت‌های خود و دیگران و تشریح صفات سه‌گان</w:t>
      </w:r>
      <w:r>
        <w:rPr>
          <w:rFonts w:cs="B Zar" w:hint="cs"/>
          <w:sz w:val="28"/>
          <w:szCs w:val="28"/>
          <w:rtl/>
        </w:rPr>
        <w:t>ة</w:t>
      </w:r>
      <w:r w:rsidRPr="009A4B81">
        <w:rPr>
          <w:rFonts w:cs="B Zar" w:hint="cs"/>
          <w:sz w:val="28"/>
          <w:szCs w:val="28"/>
          <w:rtl/>
        </w:rPr>
        <w:t xml:space="preserve"> خداوند و مصادیق آن، باید در آموزش </w:t>
      </w:r>
      <w:r>
        <w:rPr>
          <w:rFonts w:cs="B Zar" w:hint="cs"/>
          <w:sz w:val="28"/>
          <w:szCs w:val="28"/>
          <w:rtl/>
        </w:rPr>
        <w:t>توکّل</w:t>
      </w:r>
      <w:r w:rsidRPr="009A4B81">
        <w:rPr>
          <w:rFonts w:cs="B Zar" w:hint="cs"/>
          <w:sz w:val="28"/>
          <w:szCs w:val="28"/>
          <w:rtl/>
        </w:rPr>
        <w:t xml:space="preserve"> </w:t>
      </w:r>
      <w:r>
        <w:rPr>
          <w:rFonts w:cs="B Zar" w:hint="cs"/>
          <w:sz w:val="28"/>
          <w:szCs w:val="28"/>
          <w:rtl/>
        </w:rPr>
        <w:t>مد نظر</w:t>
      </w:r>
      <w:r w:rsidRPr="009A4B81">
        <w:rPr>
          <w:rFonts w:cs="B Zar" w:hint="cs"/>
          <w:sz w:val="28"/>
          <w:szCs w:val="28"/>
          <w:rtl/>
        </w:rPr>
        <w:t xml:space="preserve"> قرار</w:t>
      </w:r>
      <w:r>
        <w:rPr>
          <w:rFonts w:cs="B Zar" w:hint="cs"/>
          <w:sz w:val="28"/>
          <w:szCs w:val="28"/>
          <w:rtl/>
        </w:rPr>
        <w:t xml:space="preserve"> </w:t>
      </w:r>
      <w:r w:rsidRPr="009A4B81">
        <w:rPr>
          <w:rFonts w:cs="B Zar" w:hint="cs"/>
          <w:sz w:val="28"/>
          <w:szCs w:val="28"/>
          <w:rtl/>
        </w:rPr>
        <w:t>گیرد تا در نتیجه، اعتماد به منبعی که می‌داند او را دوست دارد و او را تأمین کرده و از شرور مصون می‌سازد، محقق شود.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lastRenderedPageBreak/>
        <w:t xml:space="preserve">منجر شدن </w:t>
      </w:r>
      <w:r>
        <w:rPr>
          <w:rFonts w:cs="B Zar" w:hint="cs"/>
          <w:sz w:val="28"/>
          <w:szCs w:val="28"/>
          <w:rtl/>
        </w:rPr>
        <w:t>توکّل</w:t>
      </w:r>
      <w:r w:rsidRPr="009A4B81">
        <w:rPr>
          <w:rFonts w:cs="B Zar" w:hint="cs"/>
          <w:sz w:val="28"/>
          <w:szCs w:val="28"/>
          <w:rtl/>
        </w:rPr>
        <w:t xml:space="preserve"> به تحمل، یک مسیر ذاتی و خودپیماست</w:t>
      </w:r>
      <w:r>
        <w:rPr>
          <w:rFonts w:cs="B Zar" w:hint="cs"/>
          <w:sz w:val="28"/>
          <w:szCs w:val="28"/>
          <w:rtl/>
        </w:rPr>
        <w:t>؛</w:t>
      </w:r>
      <w:r w:rsidRPr="009A4B81">
        <w:rPr>
          <w:rFonts w:cs="B Zar" w:hint="cs"/>
          <w:sz w:val="28"/>
          <w:szCs w:val="28"/>
          <w:rtl/>
        </w:rPr>
        <w:t xml:space="preserve"> به این معنی که </w:t>
      </w:r>
      <w:r>
        <w:rPr>
          <w:rFonts w:cs="B Zar" w:hint="cs"/>
          <w:sz w:val="28"/>
          <w:szCs w:val="28"/>
          <w:rtl/>
        </w:rPr>
        <w:t>توکّل</w:t>
      </w:r>
      <w:r w:rsidRPr="009A4B81">
        <w:rPr>
          <w:rFonts w:cs="B Zar" w:hint="cs"/>
          <w:sz w:val="28"/>
          <w:szCs w:val="28"/>
          <w:rtl/>
        </w:rPr>
        <w:t>، ضرورتاً تحمل را به دنبال خواهد داشت و نیازی به حلق</w:t>
      </w:r>
      <w:r>
        <w:rPr>
          <w:rFonts w:cs="B Zar" w:hint="cs"/>
          <w:sz w:val="28"/>
          <w:szCs w:val="28"/>
          <w:rtl/>
        </w:rPr>
        <w:t>ة</w:t>
      </w:r>
      <w:r w:rsidRPr="009A4B81">
        <w:rPr>
          <w:rFonts w:cs="B Zar" w:hint="cs"/>
          <w:sz w:val="28"/>
          <w:szCs w:val="28"/>
          <w:rtl/>
        </w:rPr>
        <w:t xml:space="preserve"> واسط یا شرط خاصی نیست تا این مسیر پیموده شود.</w:t>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نتایج تحقیق ما با یافته‌های کوهن و همکاران</w:t>
      </w:r>
      <w:r>
        <w:rPr>
          <w:rFonts w:cs="B Zar" w:hint="cs"/>
          <w:sz w:val="28"/>
          <w:szCs w:val="28"/>
          <w:rtl/>
        </w:rPr>
        <w:t xml:space="preserve"> </w:t>
      </w:r>
      <w:r w:rsidRPr="009A4B81">
        <w:rPr>
          <w:rFonts w:cs="B Zar" w:hint="cs"/>
          <w:sz w:val="28"/>
          <w:szCs w:val="28"/>
          <w:rtl/>
        </w:rPr>
        <w:t>(1995) مطابقت دارد که به این نتیجه رسیدند: مقابله‌های مذهبی با ارائ</w:t>
      </w:r>
      <w:r>
        <w:rPr>
          <w:rFonts w:cs="B Zar" w:hint="cs"/>
          <w:sz w:val="28"/>
          <w:szCs w:val="28"/>
          <w:rtl/>
        </w:rPr>
        <w:t>ة</w:t>
      </w:r>
      <w:r w:rsidRPr="009A4B81">
        <w:rPr>
          <w:rFonts w:cs="B Zar" w:hint="cs"/>
          <w:sz w:val="28"/>
          <w:szCs w:val="28"/>
          <w:rtl/>
        </w:rPr>
        <w:t xml:space="preserve"> تفسیری قابل‌قبول از پدیده‌ها و ا</w:t>
      </w:r>
      <w:r>
        <w:rPr>
          <w:rFonts w:cs="B Zar" w:hint="cs"/>
          <w:sz w:val="28"/>
          <w:szCs w:val="28"/>
          <w:rtl/>
        </w:rPr>
        <w:t>ِ</w:t>
      </w:r>
      <w:r w:rsidRPr="009A4B81">
        <w:rPr>
          <w:rFonts w:cs="B Zar" w:hint="cs"/>
          <w:sz w:val="28"/>
          <w:szCs w:val="28"/>
          <w:rtl/>
        </w:rPr>
        <w:t>سناد اتفاقات به خداوند، سخت‌ترین موقعیت‌ها را معنادار و ‌تحمل</w:t>
      </w:r>
      <w:r>
        <w:rPr>
          <w:rFonts w:cs="B Zar" w:hint="cs"/>
          <w:sz w:val="28"/>
          <w:szCs w:val="28"/>
          <w:rtl/>
        </w:rPr>
        <w:t>‌پذیر</w:t>
      </w:r>
      <w:r w:rsidRPr="009A4B81">
        <w:rPr>
          <w:rFonts w:cs="B Zar" w:hint="cs"/>
          <w:sz w:val="28"/>
          <w:szCs w:val="28"/>
          <w:rtl/>
        </w:rPr>
        <w:t xml:space="preserve"> می‌کند.</w:t>
      </w:r>
    </w:p>
    <w:p w:rsidR="002E347C" w:rsidRPr="009A4B81" w:rsidRDefault="002E347C" w:rsidP="002E347C">
      <w:pPr>
        <w:spacing w:line="228" w:lineRule="auto"/>
        <w:ind w:firstLine="284"/>
        <w:jc w:val="mediumKashida"/>
        <w:rPr>
          <w:rFonts w:cs="B Zar"/>
          <w:sz w:val="28"/>
          <w:szCs w:val="28"/>
          <w:rtl/>
        </w:rPr>
      </w:pPr>
      <w:r>
        <w:rPr>
          <w:rFonts w:cs="B Zar" w:hint="cs"/>
          <w:sz w:val="28"/>
          <w:szCs w:val="28"/>
          <w:rtl/>
        </w:rPr>
        <w:t>هم‌چنین</w:t>
      </w:r>
      <w:r w:rsidRPr="009A4B81">
        <w:rPr>
          <w:rFonts w:cs="B Zar" w:hint="cs"/>
          <w:sz w:val="28"/>
          <w:szCs w:val="28"/>
          <w:rtl/>
        </w:rPr>
        <w:t xml:space="preserve">، </w:t>
      </w:r>
      <w:r>
        <w:rPr>
          <w:rFonts w:cs="B Zar" w:hint="cs"/>
          <w:sz w:val="28"/>
          <w:szCs w:val="28"/>
          <w:rtl/>
        </w:rPr>
        <w:t>این‌که</w:t>
      </w:r>
      <w:r w:rsidRPr="009A4B81">
        <w:rPr>
          <w:rFonts w:cs="B Zar" w:hint="cs"/>
          <w:sz w:val="28"/>
          <w:szCs w:val="28"/>
          <w:rtl/>
        </w:rPr>
        <w:t xml:space="preserve"> آرامش به عنوان یکی از مؤلفه‌های تحمل از </w:t>
      </w:r>
      <w:r>
        <w:rPr>
          <w:rFonts w:cs="B Zar" w:hint="cs"/>
          <w:sz w:val="28"/>
          <w:szCs w:val="28"/>
          <w:rtl/>
        </w:rPr>
        <w:t>توکّل</w:t>
      </w:r>
      <w:r w:rsidRPr="009A4B81">
        <w:rPr>
          <w:rFonts w:cs="B Zar" w:hint="cs"/>
          <w:sz w:val="28"/>
          <w:szCs w:val="28"/>
          <w:rtl/>
        </w:rPr>
        <w:t xml:space="preserve"> اثر می‌پذیرد، با نتیج</w:t>
      </w:r>
      <w:r>
        <w:rPr>
          <w:rFonts w:cs="B Zar" w:hint="cs"/>
          <w:sz w:val="28"/>
          <w:szCs w:val="28"/>
          <w:rtl/>
        </w:rPr>
        <w:t>ة</w:t>
      </w:r>
      <w:r w:rsidRPr="009A4B81">
        <w:rPr>
          <w:rFonts w:cs="B Zar" w:hint="cs"/>
          <w:sz w:val="28"/>
          <w:szCs w:val="28"/>
          <w:rtl/>
        </w:rPr>
        <w:t xml:space="preserve"> تحقیق پورسیدآقایی</w:t>
      </w:r>
      <w:r>
        <w:rPr>
          <w:rFonts w:cs="B Zar" w:hint="cs"/>
          <w:sz w:val="28"/>
          <w:szCs w:val="28"/>
          <w:rtl/>
        </w:rPr>
        <w:t xml:space="preserve"> </w:t>
      </w:r>
      <w:r w:rsidRPr="009A4B81">
        <w:rPr>
          <w:rFonts w:cs="B Zar" w:hint="cs"/>
          <w:sz w:val="28"/>
          <w:szCs w:val="28"/>
          <w:rtl/>
        </w:rPr>
        <w:t xml:space="preserve">(1389) که به اثربخشی آموزش </w:t>
      </w:r>
      <w:r>
        <w:rPr>
          <w:rFonts w:cs="B Zar" w:hint="cs"/>
          <w:sz w:val="28"/>
          <w:szCs w:val="28"/>
          <w:rtl/>
        </w:rPr>
        <w:t>توکّل</w:t>
      </w:r>
      <w:r w:rsidRPr="009A4B81">
        <w:rPr>
          <w:rFonts w:cs="B Zar" w:hint="cs"/>
          <w:sz w:val="28"/>
          <w:szCs w:val="28"/>
          <w:rtl/>
        </w:rPr>
        <w:t xml:space="preserve"> بر کاهش اضطراب دست یافت، مطابقت ضمنی دارد.</w:t>
      </w:r>
    </w:p>
    <w:p w:rsidR="002E347C" w:rsidRPr="009A4B81" w:rsidRDefault="002E347C" w:rsidP="002E347C">
      <w:pPr>
        <w:spacing w:line="228" w:lineRule="auto"/>
        <w:ind w:firstLine="284"/>
        <w:jc w:val="mediumKashida"/>
        <w:rPr>
          <w:rFonts w:cs="B Zar"/>
          <w:sz w:val="28"/>
          <w:szCs w:val="28"/>
          <w:rtl/>
        </w:rPr>
      </w:pPr>
      <w:r w:rsidRPr="009A4B81">
        <w:rPr>
          <w:rFonts w:cs="B Zar" w:hint="cs"/>
          <w:sz w:val="28"/>
          <w:szCs w:val="28"/>
          <w:rtl/>
        </w:rPr>
        <w:t>پایان‌نام</w:t>
      </w:r>
      <w:r>
        <w:rPr>
          <w:rFonts w:cs="B Zar" w:hint="cs"/>
          <w:sz w:val="28"/>
          <w:szCs w:val="28"/>
          <w:rtl/>
        </w:rPr>
        <w:t>ة</w:t>
      </w:r>
      <w:r w:rsidRPr="009A4B81">
        <w:rPr>
          <w:rFonts w:cs="B Zar" w:hint="cs"/>
          <w:sz w:val="28"/>
          <w:szCs w:val="28"/>
          <w:rtl/>
        </w:rPr>
        <w:t xml:space="preserve"> محسن عطاءالله با عنوان «عوامل توان</w:t>
      </w:r>
      <w:r>
        <w:rPr>
          <w:rFonts w:cs="B Zar" w:hint="cs"/>
          <w:sz w:val="28"/>
          <w:szCs w:val="28"/>
          <w:rtl/>
        </w:rPr>
        <w:t>‌</w:t>
      </w:r>
      <w:r w:rsidRPr="009A4B81">
        <w:rPr>
          <w:rFonts w:cs="B Zar" w:hint="cs"/>
          <w:sz w:val="28"/>
          <w:szCs w:val="28"/>
          <w:rtl/>
        </w:rPr>
        <w:t>افزایی درتحمل سختی</w:t>
      </w:r>
      <w:r>
        <w:rPr>
          <w:rFonts w:cs="B Zar" w:hint="cs"/>
          <w:sz w:val="28"/>
          <w:szCs w:val="28"/>
          <w:rtl/>
        </w:rPr>
        <w:t>‌</w:t>
      </w:r>
      <w:r w:rsidRPr="009A4B81">
        <w:rPr>
          <w:rFonts w:cs="B Zar" w:hint="cs"/>
          <w:sz w:val="28"/>
          <w:szCs w:val="28"/>
          <w:rtl/>
        </w:rPr>
        <w:t xml:space="preserve">ها از نگاه </w:t>
      </w:r>
      <w:r w:rsidRPr="008771EB">
        <w:rPr>
          <w:rFonts w:cs="B Zar" w:hint="cs"/>
          <w:i/>
          <w:iCs/>
          <w:sz w:val="28"/>
          <w:szCs w:val="28"/>
          <w:rtl/>
        </w:rPr>
        <w:t>قرآن</w:t>
      </w:r>
      <w:r w:rsidRPr="009A4B81">
        <w:rPr>
          <w:rFonts w:cs="B Zar" w:hint="cs"/>
          <w:sz w:val="28"/>
          <w:szCs w:val="28"/>
          <w:rtl/>
        </w:rPr>
        <w:t>»</w:t>
      </w:r>
      <w:r>
        <w:rPr>
          <w:rFonts w:cs="B Zar" w:hint="cs"/>
          <w:sz w:val="28"/>
          <w:szCs w:val="28"/>
          <w:rtl/>
        </w:rPr>
        <w:t xml:space="preserve"> (</w:t>
      </w:r>
      <w:r w:rsidRPr="009A4B81">
        <w:rPr>
          <w:rFonts w:cs="B Zar" w:hint="cs"/>
          <w:sz w:val="28"/>
          <w:szCs w:val="28"/>
          <w:rtl/>
        </w:rPr>
        <w:t>1390) نیز با ارائ</w:t>
      </w:r>
      <w:r>
        <w:rPr>
          <w:rFonts w:cs="B Zar" w:hint="cs"/>
          <w:sz w:val="28"/>
          <w:szCs w:val="28"/>
          <w:rtl/>
        </w:rPr>
        <w:t>ة</w:t>
      </w:r>
      <w:r w:rsidRPr="009A4B81">
        <w:rPr>
          <w:rFonts w:cs="B Zar" w:hint="cs"/>
          <w:sz w:val="28"/>
          <w:szCs w:val="28"/>
          <w:rtl/>
        </w:rPr>
        <w:t xml:space="preserve"> روش «خدا</w:t>
      </w:r>
      <w:r>
        <w:rPr>
          <w:rFonts w:cs="B Zar" w:hint="cs"/>
          <w:sz w:val="28"/>
          <w:szCs w:val="28"/>
          <w:rtl/>
        </w:rPr>
        <w:t>-</w:t>
      </w:r>
      <w:r w:rsidRPr="009A4B81">
        <w:rPr>
          <w:rFonts w:cs="B Zar" w:hint="cs"/>
          <w:sz w:val="28"/>
          <w:szCs w:val="28"/>
          <w:rtl/>
        </w:rPr>
        <w:t>اعتمادی»، «خدا- کفایتی»،</w:t>
      </w:r>
      <w:r>
        <w:rPr>
          <w:rFonts w:cs="B Zar" w:hint="cs"/>
          <w:sz w:val="28"/>
          <w:szCs w:val="28"/>
          <w:rtl/>
        </w:rPr>
        <w:t xml:space="preserve"> </w:t>
      </w:r>
      <w:r w:rsidRPr="009A4B81">
        <w:rPr>
          <w:rFonts w:cs="B Zar" w:hint="cs"/>
          <w:sz w:val="28"/>
          <w:szCs w:val="28"/>
          <w:rtl/>
        </w:rPr>
        <w:t xml:space="preserve">«خدا- چیرگی» به الگوی </w:t>
      </w:r>
      <w:r>
        <w:rPr>
          <w:rFonts w:cs="B Zar" w:hint="cs"/>
          <w:sz w:val="28"/>
          <w:szCs w:val="28"/>
          <w:rtl/>
        </w:rPr>
        <w:t>توکّل</w:t>
      </w:r>
      <w:r w:rsidRPr="009A4B81">
        <w:rPr>
          <w:rFonts w:cs="B Zar" w:hint="cs"/>
          <w:sz w:val="28"/>
          <w:szCs w:val="28"/>
          <w:rtl/>
        </w:rPr>
        <w:t xml:space="preserve"> در این نوشتار نزدیک است. علاوه بر </w:t>
      </w:r>
      <w:r>
        <w:rPr>
          <w:rFonts w:cs="B Zar" w:hint="cs"/>
          <w:sz w:val="28"/>
          <w:szCs w:val="28"/>
          <w:rtl/>
        </w:rPr>
        <w:t>این‌که</w:t>
      </w:r>
      <w:r w:rsidRPr="009A4B81">
        <w:rPr>
          <w:rFonts w:cs="B Zar" w:hint="cs"/>
          <w:sz w:val="28"/>
          <w:szCs w:val="28"/>
          <w:rtl/>
        </w:rPr>
        <w:t xml:space="preserve"> روش‌های دیگری نیز در آن منبع معرفی شده است.</w:t>
      </w:r>
    </w:p>
    <w:p w:rsidR="002E347C" w:rsidRPr="009A4B81" w:rsidRDefault="002E347C" w:rsidP="002E347C">
      <w:pPr>
        <w:spacing w:line="228" w:lineRule="auto"/>
        <w:ind w:firstLine="284"/>
        <w:jc w:val="lowKashida"/>
        <w:rPr>
          <w:rFonts w:cs="B Zar"/>
          <w:sz w:val="28"/>
          <w:szCs w:val="28"/>
          <w:rtl/>
        </w:rPr>
      </w:pPr>
      <w:r w:rsidRPr="009A4B81">
        <w:rPr>
          <w:rFonts w:cs="B Zar" w:hint="cs"/>
          <w:sz w:val="28"/>
          <w:szCs w:val="28"/>
          <w:rtl/>
        </w:rPr>
        <w:t xml:space="preserve">الگوی افزایش تحمل همراه با </w:t>
      </w:r>
      <w:r>
        <w:rPr>
          <w:rFonts w:cs="B Zar" w:hint="cs"/>
          <w:sz w:val="28"/>
          <w:szCs w:val="28"/>
          <w:rtl/>
        </w:rPr>
        <w:t>توکّل</w:t>
      </w:r>
      <w:r w:rsidRPr="009A4B81">
        <w:rPr>
          <w:rFonts w:cs="B Zar" w:hint="cs"/>
          <w:sz w:val="28"/>
          <w:szCs w:val="28"/>
          <w:rtl/>
        </w:rPr>
        <w:t>، الگویی است که در گونه‌های مختلف سختی‌ها، قابل</w:t>
      </w:r>
      <w:r>
        <w:rPr>
          <w:rFonts w:cs="B Zar" w:hint="cs"/>
          <w:sz w:val="28"/>
          <w:szCs w:val="28"/>
          <w:rtl/>
        </w:rPr>
        <w:t xml:space="preserve"> </w:t>
      </w:r>
      <w:r w:rsidRPr="009A4B81">
        <w:rPr>
          <w:rFonts w:cs="B Zar" w:hint="cs"/>
          <w:sz w:val="28"/>
          <w:szCs w:val="28"/>
          <w:rtl/>
        </w:rPr>
        <w:t>‌اجراست. ما در این پژوهش، آن را در حوزه مشکلات و آسیب‌های خانواده در دو گستر</w:t>
      </w:r>
      <w:r>
        <w:rPr>
          <w:rFonts w:cs="B Zar" w:hint="cs"/>
          <w:sz w:val="28"/>
          <w:szCs w:val="28"/>
          <w:rtl/>
        </w:rPr>
        <w:t>ة</w:t>
      </w:r>
      <w:r w:rsidRPr="009A4B81">
        <w:rPr>
          <w:rFonts w:cs="B Zar" w:hint="cs"/>
          <w:sz w:val="28"/>
          <w:szCs w:val="28"/>
          <w:rtl/>
        </w:rPr>
        <w:t xml:space="preserve"> رویدادها و رفتارهای ناگوار تطبیق دادیم که می‌تواند مبنایی برای آموزش‌ها و درمان‌های خانواده</w:t>
      </w:r>
      <w:r>
        <w:rPr>
          <w:rFonts w:cs="B Zar" w:hint="cs"/>
          <w:sz w:val="28"/>
          <w:szCs w:val="28"/>
          <w:rtl/>
        </w:rPr>
        <w:t>‌</w:t>
      </w:r>
      <w:r w:rsidRPr="009A4B81">
        <w:rPr>
          <w:rFonts w:cs="B Zar" w:hint="cs"/>
          <w:sz w:val="28"/>
          <w:szCs w:val="28"/>
          <w:rtl/>
        </w:rPr>
        <w:t>نگر قرار بگیرد.</w:t>
      </w:r>
    </w:p>
    <w:p w:rsidR="002E347C" w:rsidRDefault="002E347C" w:rsidP="002E347C">
      <w:pPr>
        <w:spacing w:line="228" w:lineRule="auto"/>
        <w:ind w:firstLine="284"/>
        <w:jc w:val="mediumKashida"/>
        <w:rPr>
          <w:rFonts w:cs="B Zar"/>
          <w:sz w:val="28"/>
          <w:szCs w:val="28"/>
          <w:rtl/>
        </w:rPr>
      </w:pPr>
      <w:r w:rsidRPr="009A4B81">
        <w:rPr>
          <w:rFonts w:cs="B Zar" w:hint="cs"/>
          <w:sz w:val="28"/>
          <w:szCs w:val="28"/>
          <w:rtl/>
        </w:rPr>
        <w:t xml:space="preserve">چنین به نظر می‌رسد که این الگو را صرفاً در خانواده‌های مذهبی بتوان به کار بست. این مطلب با توجه به </w:t>
      </w:r>
      <w:r>
        <w:rPr>
          <w:rFonts w:cs="B Zar" w:hint="cs"/>
          <w:sz w:val="28"/>
          <w:szCs w:val="28"/>
          <w:rtl/>
        </w:rPr>
        <w:t>این‌که</w:t>
      </w:r>
      <w:r w:rsidRPr="009A4B81">
        <w:rPr>
          <w:rFonts w:cs="B Zar" w:hint="cs"/>
          <w:sz w:val="28"/>
          <w:szCs w:val="28"/>
          <w:rtl/>
        </w:rPr>
        <w:t xml:space="preserve"> </w:t>
      </w:r>
      <w:r>
        <w:rPr>
          <w:rFonts w:cs="B Zar" w:hint="cs"/>
          <w:sz w:val="28"/>
          <w:szCs w:val="28"/>
          <w:rtl/>
        </w:rPr>
        <w:t>توکّل</w:t>
      </w:r>
      <w:r w:rsidRPr="009A4B81">
        <w:rPr>
          <w:rFonts w:cs="B Zar" w:hint="cs"/>
          <w:sz w:val="28"/>
          <w:szCs w:val="28"/>
          <w:rtl/>
        </w:rPr>
        <w:t>، بدون پسوند</w:t>
      </w:r>
      <w:r>
        <w:rPr>
          <w:rFonts w:cs="B Zar" w:hint="cs"/>
          <w:sz w:val="28"/>
          <w:szCs w:val="28"/>
          <w:rtl/>
        </w:rPr>
        <w:t xml:space="preserve"> </w:t>
      </w:r>
      <w:r w:rsidRPr="009A4B81">
        <w:rPr>
          <w:rFonts w:cs="B Zar" w:hint="cs"/>
          <w:sz w:val="28"/>
          <w:szCs w:val="28"/>
          <w:rtl/>
        </w:rPr>
        <w:t>«به خدا» معنایی ندارد و پیش‌نیازهای آن چیزی جز ایمان نیست، صحیح است</w:t>
      </w:r>
      <w:r>
        <w:rPr>
          <w:rFonts w:cs="B Zar" w:hint="cs"/>
          <w:sz w:val="28"/>
          <w:szCs w:val="28"/>
          <w:rtl/>
        </w:rPr>
        <w:t>؛</w:t>
      </w:r>
      <w:r w:rsidRPr="009A4B81">
        <w:rPr>
          <w:rFonts w:cs="B Zar" w:hint="cs"/>
          <w:sz w:val="28"/>
          <w:szCs w:val="28"/>
          <w:rtl/>
        </w:rPr>
        <w:t xml:space="preserve"> اما به این معنی نیست که در خانواده‌های غیرمذهبی کلاً باید آن را کنار گذاشت</w:t>
      </w:r>
      <w:r>
        <w:rPr>
          <w:rFonts w:cs="B Zar" w:hint="cs"/>
          <w:sz w:val="28"/>
          <w:szCs w:val="28"/>
          <w:rtl/>
        </w:rPr>
        <w:t>،</w:t>
      </w:r>
      <w:r w:rsidRPr="009A4B81">
        <w:rPr>
          <w:rFonts w:cs="B Zar" w:hint="cs"/>
          <w:sz w:val="28"/>
          <w:szCs w:val="28"/>
          <w:rtl/>
        </w:rPr>
        <w:t xml:space="preserve"> بلکه فرایند شکل‌گیری </w:t>
      </w:r>
      <w:r>
        <w:rPr>
          <w:rFonts w:cs="B Zar" w:hint="cs"/>
          <w:sz w:val="28"/>
          <w:szCs w:val="28"/>
          <w:rtl/>
        </w:rPr>
        <w:t>توکّل</w:t>
      </w:r>
      <w:r w:rsidRPr="009A4B81">
        <w:rPr>
          <w:rFonts w:cs="B Zar" w:hint="cs"/>
          <w:sz w:val="28"/>
          <w:szCs w:val="28"/>
          <w:rtl/>
        </w:rPr>
        <w:t xml:space="preserve"> در این مقاله، طوری طراحی شده است که از زمین</w:t>
      </w:r>
      <w:r>
        <w:rPr>
          <w:rFonts w:cs="B Zar" w:hint="cs"/>
          <w:sz w:val="28"/>
          <w:szCs w:val="28"/>
          <w:rtl/>
        </w:rPr>
        <w:t>ة</w:t>
      </w:r>
      <w:r w:rsidRPr="009A4B81">
        <w:rPr>
          <w:rFonts w:cs="B Zar" w:hint="cs"/>
          <w:sz w:val="28"/>
          <w:szCs w:val="28"/>
          <w:rtl/>
        </w:rPr>
        <w:t xml:space="preserve"> گرایش فرد غیرمذهبی به خدا در بستر سختی‌ها استفاده‌شده و تحمل وی با استفاده از مؤلفه‌های شناختی و عاطفی </w:t>
      </w:r>
      <w:r>
        <w:rPr>
          <w:rFonts w:cs="B Zar" w:hint="cs"/>
          <w:sz w:val="28"/>
          <w:szCs w:val="28"/>
          <w:rtl/>
        </w:rPr>
        <w:t>توکّل</w:t>
      </w:r>
      <w:r w:rsidRPr="009A4B81">
        <w:rPr>
          <w:rFonts w:cs="B Zar" w:hint="cs"/>
          <w:sz w:val="28"/>
          <w:szCs w:val="28"/>
          <w:rtl/>
        </w:rPr>
        <w:t xml:space="preserve"> افزایش پیدا کند.</w:t>
      </w: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Default="002E347C" w:rsidP="002E347C">
      <w:pPr>
        <w:spacing w:line="228" w:lineRule="auto"/>
        <w:ind w:firstLine="284"/>
        <w:jc w:val="mediumKashida"/>
        <w:rPr>
          <w:rFonts w:cs="B Zar"/>
          <w:sz w:val="28"/>
          <w:szCs w:val="28"/>
          <w:rtl/>
        </w:rPr>
      </w:pPr>
    </w:p>
    <w:p w:rsidR="002E347C" w:rsidRPr="009A4B81" w:rsidRDefault="002E347C" w:rsidP="002E347C">
      <w:pPr>
        <w:spacing w:line="228" w:lineRule="auto"/>
        <w:ind w:firstLine="284"/>
        <w:jc w:val="mediumKashida"/>
        <w:rPr>
          <w:rFonts w:cs="B Zar"/>
          <w:sz w:val="28"/>
          <w:szCs w:val="28"/>
          <w:rtl/>
        </w:rPr>
      </w:pPr>
    </w:p>
    <w:p w:rsidR="002E347C" w:rsidRDefault="002E347C" w:rsidP="002E347C">
      <w:pPr>
        <w:pStyle w:val="Heading1"/>
        <w:tabs>
          <w:tab w:val="right" w:pos="282"/>
        </w:tabs>
        <w:spacing w:before="0" w:after="0" w:line="228" w:lineRule="auto"/>
        <w:ind w:hanging="1"/>
        <w:jc w:val="mediumKashida"/>
        <w:rPr>
          <w:rFonts w:cs="B Mitra"/>
          <w:szCs w:val="28"/>
          <w:rtl/>
        </w:rPr>
      </w:pPr>
    </w:p>
    <w:p w:rsidR="002E347C" w:rsidRPr="0007464B" w:rsidRDefault="002E347C" w:rsidP="002E347C">
      <w:pPr>
        <w:pStyle w:val="Heading1"/>
        <w:tabs>
          <w:tab w:val="right" w:pos="282"/>
        </w:tabs>
        <w:spacing w:before="0" w:after="0" w:line="228" w:lineRule="auto"/>
        <w:ind w:hanging="1"/>
        <w:jc w:val="mediumKashida"/>
        <w:rPr>
          <w:rFonts w:cs="B Mitra"/>
          <w:szCs w:val="28"/>
          <w:rtl/>
        </w:rPr>
      </w:pPr>
      <w:r w:rsidRPr="0007464B">
        <w:rPr>
          <w:rFonts w:cs="B Mitra" w:hint="cs"/>
          <w:szCs w:val="28"/>
          <w:rtl/>
        </w:rPr>
        <w:t>منابع</w:t>
      </w:r>
    </w:p>
    <w:p w:rsidR="002E347C" w:rsidRPr="00F5332F" w:rsidRDefault="002E347C" w:rsidP="002E347C">
      <w:pPr>
        <w:tabs>
          <w:tab w:val="right" w:pos="282"/>
        </w:tabs>
        <w:spacing w:line="228" w:lineRule="auto"/>
        <w:ind w:hanging="1"/>
        <w:jc w:val="mediumKashida"/>
        <w:rPr>
          <w:rFonts w:cs="B Zar"/>
          <w:sz w:val="28"/>
          <w:szCs w:val="28"/>
          <w:rtl/>
        </w:rPr>
      </w:pPr>
      <w:r w:rsidRPr="00F5332F">
        <w:rPr>
          <w:rFonts w:cs="B Zar" w:hint="cs"/>
          <w:i/>
          <w:iCs/>
          <w:sz w:val="28"/>
          <w:szCs w:val="28"/>
          <w:rtl/>
        </w:rPr>
        <w:t>قرآن</w:t>
      </w:r>
      <w:r w:rsidRPr="00F5332F">
        <w:rPr>
          <w:rFonts w:cs="B Zar" w:hint="cs"/>
          <w:sz w:val="28"/>
          <w:szCs w:val="28"/>
          <w:rtl/>
        </w:rPr>
        <w:t xml:space="preserve"> </w:t>
      </w:r>
      <w:r w:rsidRPr="00F5332F">
        <w:rPr>
          <w:rFonts w:cs="B Zar" w:hint="cs"/>
          <w:i/>
          <w:iCs/>
          <w:sz w:val="28"/>
          <w:szCs w:val="28"/>
          <w:rtl/>
        </w:rPr>
        <w:t>کریم</w:t>
      </w:r>
      <w:r w:rsidRPr="00F5332F">
        <w:rPr>
          <w:rFonts w:cs="B Zar" w:hint="cs"/>
          <w:sz w:val="28"/>
          <w:szCs w:val="28"/>
          <w:rtl/>
        </w:rPr>
        <w:t>.</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cs="B Zar"/>
          <w:sz w:val="28"/>
          <w:szCs w:val="28"/>
        </w:rPr>
      </w:pPr>
      <w:r w:rsidRPr="00F5332F">
        <w:rPr>
          <w:rFonts w:cs="B Zar" w:hint="cs"/>
          <w:sz w:val="28"/>
          <w:szCs w:val="28"/>
          <w:rtl/>
        </w:rPr>
        <w:t>آقا</w:t>
      </w:r>
      <w:r w:rsidRPr="00F5332F">
        <w:rPr>
          <w:rFonts w:cs="B Zar"/>
          <w:sz w:val="28"/>
          <w:szCs w:val="28"/>
          <w:rtl/>
        </w:rPr>
        <w:t xml:space="preserve"> </w:t>
      </w:r>
      <w:r w:rsidRPr="00F5332F">
        <w:rPr>
          <w:rFonts w:cs="B Zar" w:hint="cs"/>
          <w:sz w:val="28"/>
          <w:szCs w:val="28"/>
          <w:rtl/>
        </w:rPr>
        <w:t xml:space="preserve">بابایی، سید حسن،  1389،  «تحلیل سازگاری توکّل با تلاش انسانی ازمنظر قرآن وحدیث»، در: </w:t>
      </w:r>
      <w:r w:rsidRPr="00F5332F">
        <w:rPr>
          <w:rFonts w:cs="B Zar" w:hint="cs"/>
          <w:i/>
          <w:iCs/>
          <w:sz w:val="28"/>
          <w:szCs w:val="28"/>
          <w:rtl/>
        </w:rPr>
        <w:t>مجله پژوهش‌نامه اخلاق</w:t>
      </w:r>
      <w:r w:rsidRPr="00F5332F">
        <w:rPr>
          <w:rFonts w:cs="B Zar" w:hint="cs"/>
          <w:sz w:val="28"/>
          <w:szCs w:val="28"/>
          <w:rtl/>
        </w:rPr>
        <w:t>، ش10.</w:t>
      </w:r>
    </w:p>
    <w:p w:rsidR="002E347C" w:rsidRDefault="002E347C" w:rsidP="002E347C">
      <w:pPr>
        <w:pStyle w:val="ListParagraph"/>
        <w:numPr>
          <w:ilvl w:val="0"/>
          <w:numId w:val="23"/>
        </w:numPr>
        <w:tabs>
          <w:tab w:val="right" w:pos="282"/>
        </w:tabs>
        <w:bidi/>
        <w:spacing w:after="0" w:line="228" w:lineRule="auto"/>
        <w:ind w:left="0" w:hanging="1"/>
        <w:jc w:val="mediumKashida"/>
        <w:rPr>
          <w:rFonts w:ascii="Times New Roman" w:eastAsia="Times New Roman" w:hAnsi="Times New Roman" w:cs="B Zar"/>
          <w:sz w:val="28"/>
          <w:szCs w:val="28"/>
        </w:rPr>
      </w:pPr>
      <w:r w:rsidRPr="00F5332F">
        <w:rPr>
          <w:rFonts w:ascii="Times New Roman" w:eastAsia="Times New Roman" w:hAnsi="Times New Roman" w:cs="B Zar" w:hint="cs"/>
          <w:sz w:val="28"/>
          <w:szCs w:val="28"/>
          <w:rtl/>
        </w:rPr>
        <w:t xml:space="preserve"> ابن فارس، احمد، بی‌تا، </w:t>
      </w:r>
      <w:r w:rsidRPr="00F5332F">
        <w:rPr>
          <w:rFonts w:ascii="Times New Roman" w:eastAsia="Times New Roman" w:hAnsi="Times New Roman" w:cs="B Zar" w:hint="cs"/>
          <w:i/>
          <w:iCs/>
          <w:sz w:val="28"/>
          <w:szCs w:val="28"/>
          <w:rtl/>
        </w:rPr>
        <w:t>معجم مقاييس اللغه</w:t>
      </w:r>
      <w:r w:rsidRPr="00F5332F">
        <w:rPr>
          <w:rFonts w:ascii="Times New Roman" w:eastAsia="Times New Roman" w:hAnsi="Times New Roman" w:cs="B Zar" w:hint="cs"/>
          <w:sz w:val="28"/>
          <w:szCs w:val="28"/>
          <w:rtl/>
        </w:rPr>
        <w:t xml:space="preserve">، قم: مکتب الاعلام </w:t>
      </w:r>
      <w:r w:rsidRPr="00F5332F">
        <w:rPr>
          <w:rFonts w:ascii="Times New Roman" w:eastAsia="Times New Roman" w:hAnsi="Times New Roman" w:cs="B Zar"/>
          <w:sz w:val="28"/>
          <w:szCs w:val="28"/>
          <w:rtl/>
        </w:rPr>
        <w:t>الاسلام</w:t>
      </w:r>
      <w:r w:rsidRPr="00F5332F">
        <w:rPr>
          <w:rFonts w:ascii="Times New Roman" w:eastAsia="Times New Roman" w:hAnsi="Times New Roman" w:cs="B Zar" w:hint="cs"/>
          <w:sz w:val="28"/>
          <w:szCs w:val="28"/>
          <w:rtl/>
        </w:rPr>
        <w:t>ی.</w:t>
      </w:r>
    </w:p>
    <w:p w:rsidR="002E347C" w:rsidRDefault="002E347C" w:rsidP="002E347C">
      <w:pPr>
        <w:pStyle w:val="ListParagraph"/>
        <w:numPr>
          <w:ilvl w:val="0"/>
          <w:numId w:val="23"/>
        </w:numPr>
        <w:tabs>
          <w:tab w:val="right" w:pos="282"/>
          <w:tab w:val="right" w:pos="424"/>
        </w:tabs>
        <w:bidi/>
        <w:spacing w:after="0" w:line="228" w:lineRule="auto"/>
        <w:ind w:left="0" w:hanging="1"/>
        <w:jc w:val="mediumKashida"/>
        <w:rPr>
          <w:rFonts w:ascii="Traditional Arabic" w:eastAsia="Times New Roman" w:hAnsi="Traditional Arabic" w:cs="B Zar"/>
          <w:sz w:val="28"/>
          <w:szCs w:val="28"/>
        </w:rPr>
      </w:pPr>
      <w:r w:rsidRPr="00265981">
        <w:rPr>
          <w:rFonts w:ascii="Traditional Arabic" w:hAnsi="Traditional Arabic" w:cs="B Zar" w:hint="cs"/>
          <w:sz w:val="28"/>
          <w:szCs w:val="28"/>
          <w:rtl/>
        </w:rPr>
        <w:t xml:space="preserve">الهندی، علاءالدین، 1389، </w:t>
      </w:r>
      <w:r w:rsidRPr="00265981">
        <w:rPr>
          <w:rFonts w:ascii="Traditional Arabic" w:hAnsi="Traditional Arabic" w:cs="B Zar" w:hint="cs"/>
          <w:i/>
          <w:iCs/>
          <w:sz w:val="28"/>
          <w:szCs w:val="28"/>
          <w:rtl/>
        </w:rPr>
        <w:t xml:space="preserve">کنز العمال فی سنن </w:t>
      </w:r>
      <w:r w:rsidRPr="00265981">
        <w:rPr>
          <w:rFonts w:ascii="Traditional Arabic" w:hAnsi="Traditional Arabic" w:cs="B Zar"/>
          <w:i/>
          <w:iCs/>
          <w:sz w:val="28"/>
          <w:szCs w:val="28"/>
          <w:rtl/>
        </w:rPr>
        <w:t>الا قوال</w:t>
      </w:r>
      <w:r w:rsidRPr="00265981">
        <w:rPr>
          <w:rFonts w:ascii="Traditional Arabic" w:hAnsi="Traditional Arabic" w:cs="B Zar" w:hint="cs"/>
          <w:i/>
          <w:iCs/>
          <w:sz w:val="28"/>
          <w:szCs w:val="28"/>
          <w:rtl/>
        </w:rPr>
        <w:t xml:space="preserve"> </w:t>
      </w:r>
      <w:r w:rsidRPr="00265981">
        <w:rPr>
          <w:rFonts w:ascii="Traditional Arabic" w:hAnsi="Traditional Arabic" w:cs="B Zar"/>
          <w:i/>
          <w:iCs/>
          <w:sz w:val="28"/>
          <w:szCs w:val="28"/>
          <w:rtl/>
        </w:rPr>
        <w:t>والافعال</w:t>
      </w:r>
      <w:r w:rsidRPr="00265981">
        <w:rPr>
          <w:rFonts w:ascii="Traditional Arabic" w:hAnsi="Traditional Arabic" w:cs="B Zar" w:hint="cs"/>
          <w:sz w:val="28"/>
          <w:szCs w:val="28"/>
          <w:rtl/>
        </w:rPr>
        <w:t>، بیروت:</w:t>
      </w:r>
      <w:r w:rsidRPr="00265981">
        <w:rPr>
          <w:rFonts w:ascii="Traditional Arabic" w:hAnsi="Traditional Arabic" w:cs="B Zar"/>
          <w:sz w:val="28"/>
          <w:szCs w:val="28"/>
          <w:rtl/>
        </w:rPr>
        <w:t xml:space="preserve"> مکتبه</w:t>
      </w:r>
      <w:r w:rsidRPr="00265981">
        <w:rPr>
          <w:rFonts w:ascii="Traditional Arabic" w:hAnsi="Traditional Arabic" w:cs="B Zar" w:hint="cs"/>
          <w:sz w:val="28"/>
          <w:szCs w:val="28"/>
          <w:rtl/>
        </w:rPr>
        <w:t xml:space="preserve"> التراث </w:t>
      </w:r>
      <w:r w:rsidRPr="00265981">
        <w:rPr>
          <w:rFonts w:ascii="Traditional Arabic" w:hAnsi="Traditional Arabic" w:cs="B Zar"/>
          <w:sz w:val="28"/>
          <w:szCs w:val="28"/>
          <w:rtl/>
        </w:rPr>
        <w:t>الاسلام</w:t>
      </w:r>
      <w:r w:rsidRPr="00265981">
        <w:rPr>
          <w:rFonts w:ascii="Traditional Arabic" w:hAnsi="Traditional Arabic" w:cs="B Zar" w:hint="cs"/>
          <w:sz w:val="28"/>
          <w:szCs w:val="28"/>
          <w:rtl/>
        </w:rPr>
        <w:t>ی.</w:t>
      </w:r>
    </w:p>
    <w:p w:rsidR="002E347C" w:rsidRPr="00F5332F" w:rsidRDefault="002E347C" w:rsidP="002E347C">
      <w:pPr>
        <w:pStyle w:val="ListParagraph"/>
        <w:numPr>
          <w:ilvl w:val="0"/>
          <w:numId w:val="23"/>
        </w:numPr>
        <w:tabs>
          <w:tab w:val="right" w:pos="282"/>
          <w:tab w:val="right" w:pos="424"/>
        </w:tabs>
        <w:bidi/>
        <w:spacing w:after="0" w:line="228" w:lineRule="auto"/>
        <w:ind w:left="0" w:hanging="1"/>
        <w:jc w:val="mediumKashida"/>
        <w:rPr>
          <w:rFonts w:ascii="Traditional Arabic" w:eastAsia="Times New Roman" w:hAnsi="Traditional Arabic" w:cs="B Zar"/>
          <w:sz w:val="28"/>
          <w:szCs w:val="28"/>
          <w:rtl/>
        </w:rPr>
      </w:pPr>
      <w:r w:rsidRPr="00265981">
        <w:rPr>
          <w:rFonts w:ascii="Traditional Arabic" w:eastAsia="Times New Roman" w:hAnsi="Traditional Arabic" w:cs="B Zar"/>
          <w:sz w:val="28"/>
          <w:szCs w:val="28"/>
          <w:rtl/>
        </w:rPr>
        <w:t xml:space="preserve"> الشعیری</w:t>
      </w:r>
      <w:r w:rsidRPr="00265981">
        <w:rPr>
          <w:rFonts w:ascii="Traditional Arabic" w:eastAsia="Times New Roman" w:hAnsi="Traditional Arabic" w:cs="B Zar" w:hint="cs"/>
          <w:sz w:val="28"/>
          <w:szCs w:val="28"/>
          <w:rtl/>
        </w:rPr>
        <w:t>،</w:t>
      </w:r>
      <w:r w:rsidRPr="00265981">
        <w:rPr>
          <w:rFonts w:ascii="Traditional Arabic" w:eastAsia="Times New Roman" w:hAnsi="Traditional Arabic" w:cs="B Zar"/>
          <w:sz w:val="28"/>
          <w:szCs w:val="28"/>
          <w:rtl/>
        </w:rPr>
        <w:t xml:space="preserve"> </w:t>
      </w:r>
      <w:r w:rsidRPr="00265981">
        <w:rPr>
          <w:rFonts w:ascii="Traditional Arabic" w:eastAsia="Times New Roman" w:hAnsi="Traditional Arabic" w:cs="B Zar" w:hint="cs"/>
          <w:sz w:val="28"/>
          <w:szCs w:val="28"/>
          <w:rtl/>
        </w:rPr>
        <w:t>تاج‌الدین،</w:t>
      </w:r>
      <w:r w:rsidRPr="00265981">
        <w:rPr>
          <w:rFonts w:ascii="Traditional Arabic" w:eastAsia="Times New Roman" w:hAnsi="Traditional Arabic" w:cs="B Zar"/>
          <w:sz w:val="28"/>
          <w:szCs w:val="28"/>
          <w:rtl/>
        </w:rPr>
        <w:t xml:space="preserve"> 1414</w:t>
      </w:r>
      <w:r w:rsidRPr="00265981">
        <w:rPr>
          <w:rFonts w:ascii="Traditional Arabic" w:eastAsia="Times New Roman" w:hAnsi="Traditional Arabic" w:cs="B Zar" w:hint="cs"/>
          <w:sz w:val="28"/>
          <w:szCs w:val="28"/>
          <w:rtl/>
        </w:rPr>
        <w:t>،</w:t>
      </w:r>
      <w:r w:rsidRPr="00265981">
        <w:rPr>
          <w:rFonts w:ascii="Traditional Arabic" w:eastAsia="Times New Roman" w:hAnsi="Traditional Arabic" w:cs="B Zar" w:hint="cs"/>
          <w:i/>
          <w:iCs/>
          <w:sz w:val="28"/>
          <w:szCs w:val="28"/>
          <w:rtl/>
        </w:rPr>
        <w:t xml:space="preserve"> </w:t>
      </w:r>
      <w:r w:rsidRPr="00265981">
        <w:rPr>
          <w:rFonts w:ascii="Traditional Arabic" w:eastAsia="Times New Roman" w:hAnsi="Traditional Arabic" w:cs="B Zar"/>
          <w:i/>
          <w:iCs/>
          <w:sz w:val="28"/>
          <w:szCs w:val="28"/>
          <w:rtl/>
        </w:rPr>
        <w:t>جامع الأخبار</w:t>
      </w:r>
      <w:r w:rsidRPr="00265981">
        <w:rPr>
          <w:rFonts w:ascii="Traditional Arabic" w:eastAsia="Times New Roman" w:hAnsi="Traditional Arabic" w:cs="B Zar"/>
          <w:sz w:val="28"/>
          <w:szCs w:val="28"/>
          <w:rtl/>
        </w:rPr>
        <w:t>،</w:t>
      </w:r>
      <w:r w:rsidRPr="00265981">
        <w:rPr>
          <w:rFonts w:ascii="Traditional Arabic" w:eastAsia="Times New Roman" w:hAnsi="Traditional Arabic" w:cs="B Zar" w:hint="cs"/>
          <w:sz w:val="28"/>
          <w:szCs w:val="28"/>
          <w:rtl/>
        </w:rPr>
        <w:t xml:space="preserve"> قم:</w:t>
      </w:r>
      <w:r w:rsidRPr="00265981">
        <w:rPr>
          <w:rFonts w:ascii="Traditional Arabic" w:eastAsia="Times New Roman" w:hAnsi="Traditional Arabic" w:cs="B Zar"/>
          <w:sz w:val="28"/>
          <w:szCs w:val="28"/>
          <w:rtl/>
        </w:rPr>
        <w:t xml:space="preserve"> مؤسسة آل</w:t>
      </w:r>
      <w:r w:rsidRPr="00265981">
        <w:rPr>
          <w:rFonts w:ascii="Traditional Arabic" w:eastAsia="Times New Roman" w:hAnsi="Traditional Arabic" w:cs="B Zar" w:hint="cs"/>
          <w:sz w:val="28"/>
          <w:szCs w:val="28"/>
          <w:rtl/>
        </w:rPr>
        <w:t>‌</w:t>
      </w:r>
      <w:r w:rsidRPr="00265981">
        <w:rPr>
          <w:rFonts w:ascii="Traditional Arabic" w:eastAsia="Times New Roman" w:hAnsi="Traditional Arabic" w:cs="B Zar"/>
          <w:sz w:val="28"/>
          <w:szCs w:val="28"/>
          <w:rtl/>
        </w:rPr>
        <w:t xml:space="preserve">البیت </w:t>
      </w:r>
      <w:r w:rsidRPr="00265981">
        <w:rPr>
          <w:rFonts w:ascii="Traditional Arabic" w:eastAsia="Times New Roman" w:hAnsi="Traditional Arabic" w:cs="B Zar" w:hint="cs"/>
          <w:sz w:val="28"/>
          <w:szCs w:val="28"/>
          <w:rtl/>
        </w:rPr>
        <w:t>.</w:t>
      </w:r>
      <w:r w:rsidRPr="00265981">
        <w:rPr>
          <w:rFonts w:ascii="Traditional Arabic" w:eastAsia="Times New Roman" w:hAnsi="Traditional Arabic" w:cs="B Zar"/>
          <w:sz w:val="28"/>
          <w:szCs w:val="28"/>
          <w:rtl/>
        </w:rPr>
        <w:t xml:space="preserve"> </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cs="B Zar"/>
          <w:sz w:val="28"/>
          <w:szCs w:val="28"/>
        </w:rPr>
      </w:pPr>
      <w:r w:rsidRPr="00F5332F">
        <w:rPr>
          <w:rFonts w:ascii="Traditional Arabic" w:hAnsi="Traditional Arabic" w:cs="B Zar" w:hint="cs"/>
          <w:sz w:val="28"/>
          <w:szCs w:val="28"/>
          <w:rtl/>
        </w:rPr>
        <w:t xml:space="preserve">انوری، حسن، 1388، </w:t>
      </w:r>
      <w:r w:rsidRPr="00F5332F">
        <w:rPr>
          <w:rFonts w:ascii="Traditional Arabic" w:hAnsi="Traditional Arabic" w:cs="B Zar" w:hint="cs"/>
          <w:i/>
          <w:iCs/>
          <w:sz w:val="28"/>
          <w:szCs w:val="28"/>
          <w:rtl/>
        </w:rPr>
        <w:t>فرهنگ بزرگ سخن</w:t>
      </w:r>
      <w:r w:rsidRPr="00F5332F">
        <w:rPr>
          <w:rFonts w:ascii="Traditional Arabic" w:hAnsi="Traditional Arabic" w:cs="B Zar" w:hint="cs"/>
          <w:sz w:val="28"/>
          <w:szCs w:val="28"/>
          <w:rtl/>
        </w:rPr>
        <w:t>، تهران: سخن.</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cs="B Zar"/>
          <w:sz w:val="28"/>
          <w:szCs w:val="28"/>
        </w:rPr>
      </w:pPr>
      <w:r w:rsidRPr="00F5332F">
        <w:rPr>
          <w:rFonts w:cs="B Zar" w:hint="cs"/>
          <w:sz w:val="28"/>
          <w:szCs w:val="28"/>
          <w:rtl/>
        </w:rPr>
        <w:t xml:space="preserve"> پسندیده، عباس، 1391، «پایة نظری رضامندی در اسلام»، در: </w:t>
      </w:r>
      <w:r w:rsidRPr="00F5332F">
        <w:rPr>
          <w:rFonts w:cs="B Zar" w:hint="cs"/>
          <w:i/>
          <w:iCs/>
          <w:sz w:val="28"/>
          <w:szCs w:val="28"/>
          <w:rtl/>
        </w:rPr>
        <w:t>نشریة روان‌شناسی و دین</w:t>
      </w:r>
      <w:r w:rsidRPr="00F5332F">
        <w:rPr>
          <w:rFonts w:cs="B Zar" w:hint="cs"/>
          <w:sz w:val="28"/>
          <w:szCs w:val="28"/>
          <w:rtl/>
        </w:rPr>
        <w:t>، ش20.</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ascii="Times New Roman" w:eastAsia="Times New Roman" w:hAnsi="Times New Roman" w:cs="B Zar"/>
          <w:sz w:val="28"/>
          <w:szCs w:val="28"/>
          <w:rtl/>
        </w:rPr>
      </w:pPr>
      <w:r w:rsidRPr="00F5332F">
        <w:rPr>
          <w:rFonts w:ascii="Times New Roman" w:eastAsia="Times New Roman" w:hAnsi="Times New Roman" w:cs="B Zar" w:hint="cs"/>
          <w:sz w:val="28"/>
          <w:szCs w:val="28"/>
          <w:rtl/>
        </w:rPr>
        <w:t xml:space="preserve"> پورسیدآقایی، زهرا، 1389، «بررسی اثربخشی آموزش مفاهیم دینی رضا وتوکّل به شیوة گروهی برکاهش اضطراب دختران </w:t>
      </w:r>
      <w:r w:rsidRPr="00F5332F">
        <w:rPr>
          <w:rFonts w:ascii="Times New Roman" w:eastAsia="Times New Roman" w:hAnsi="Times New Roman" w:cs="B Zar"/>
          <w:sz w:val="28"/>
          <w:szCs w:val="28"/>
          <w:rtl/>
        </w:rPr>
        <w:t>دانش‌آموز</w:t>
      </w:r>
      <w:r w:rsidRPr="00F5332F">
        <w:rPr>
          <w:rFonts w:ascii="Times New Roman" w:eastAsia="Times New Roman" w:hAnsi="Times New Roman" w:cs="B Zar" w:hint="cs"/>
          <w:sz w:val="28"/>
          <w:szCs w:val="28"/>
          <w:rtl/>
        </w:rPr>
        <w:t xml:space="preserve"> اوّل دبیرستان منطقة 9 تهران»، در: </w:t>
      </w:r>
      <w:r w:rsidRPr="00F5332F">
        <w:rPr>
          <w:rFonts w:ascii="Times New Roman" w:eastAsia="Times New Roman" w:hAnsi="Times New Roman" w:cs="B Zar"/>
          <w:i/>
          <w:iCs/>
          <w:sz w:val="28"/>
          <w:szCs w:val="28"/>
          <w:rtl/>
        </w:rPr>
        <w:t>دوفصلنام</w:t>
      </w:r>
      <w:r w:rsidRPr="00F5332F">
        <w:rPr>
          <w:rFonts w:ascii="Times New Roman" w:eastAsia="Times New Roman" w:hAnsi="Times New Roman" w:cs="B Zar" w:hint="cs"/>
          <w:i/>
          <w:iCs/>
          <w:sz w:val="28"/>
          <w:szCs w:val="28"/>
          <w:rtl/>
        </w:rPr>
        <w:t>ة تربیت اسلامی</w:t>
      </w:r>
      <w:r w:rsidRPr="00F5332F">
        <w:rPr>
          <w:rFonts w:ascii="Times New Roman" w:eastAsia="Times New Roman" w:hAnsi="Times New Roman" w:cs="B Zar" w:hint="cs"/>
          <w:sz w:val="28"/>
          <w:szCs w:val="28"/>
          <w:rtl/>
        </w:rPr>
        <w:t>، ش10.</w:t>
      </w:r>
    </w:p>
    <w:p w:rsidR="002E347C" w:rsidRPr="00265981" w:rsidRDefault="002E347C" w:rsidP="002E347C">
      <w:pPr>
        <w:pStyle w:val="ListParagraph"/>
        <w:numPr>
          <w:ilvl w:val="0"/>
          <w:numId w:val="23"/>
        </w:numPr>
        <w:tabs>
          <w:tab w:val="right" w:pos="282"/>
        </w:tabs>
        <w:bidi/>
        <w:spacing w:after="0" w:line="228" w:lineRule="auto"/>
        <w:ind w:left="0" w:hanging="1"/>
        <w:jc w:val="mediumKashida"/>
        <w:rPr>
          <w:rFonts w:ascii="Traditional Arabic" w:eastAsia="Times New Roman" w:hAnsi="Traditional Arabic" w:cs="B Zar"/>
          <w:sz w:val="28"/>
          <w:szCs w:val="28"/>
        </w:rPr>
      </w:pPr>
      <w:r w:rsidRPr="00265981">
        <w:rPr>
          <w:rFonts w:cs="B Zar" w:hint="cs"/>
          <w:sz w:val="28"/>
          <w:szCs w:val="28"/>
          <w:rtl/>
        </w:rPr>
        <w:t xml:space="preserve"> تمیمی‌آمدی، عبدالواحد</w:t>
      </w:r>
      <w:r w:rsidRPr="00265981">
        <w:rPr>
          <w:rFonts w:cs="B Zar"/>
          <w:sz w:val="28"/>
          <w:szCs w:val="28"/>
          <w:rtl/>
        </w:rPr>
        <w:t xml:space="preserve">، </w:t>
      </w:r>
      <w:r w:rsidRPr="00265981">
        <w:rPr>
          <w:rFonts w:cs="B Zar" w:hint="cs"/>
          <w:sz w:val="28"/>
          <w:szCs w:val="28"/>
          <w:rtl/>
        </w:rPr>
        <w:t xml:space="preserve">1366، </w:t>
      </w:r>
      <w:r w:rsidRPr="00265981">
        <w:rPr>
          <w:rFonts w:cs="B Zar"/>
          <w:i/>
          <w:iCs/>
          <w:sz w:val="28"/>
          <w:szCs w:val="28"/>
          <w:rtl/>
        </w:rPr>
        <w:t>تصنيف</w:t>
      </w:r>
      <w:r w:rsidRPr="00265981">
        <w:rPr>
          <w:rFonts w:cs="B Zar"/>
          <w:sz w:val="28"/>
          <w:szCs w:val="28"/>
          <w:rtl/>
        </w:rPr>
        <w:t xml:space="preserve"> </w:t>
      </w:r>
      <w:r w:rsidRPr="00265981">
        <w:rPr>
          <w:rFonts w:cs="B Zar" w:hint="cs"/>
          <w:i/>
          <w:iCs/>
          <w:sz w:val="28"/>
          <w:szCs w:val="28"/>
          <w:rtl/>
        </w:rPr>
        <w:t>غررالحکم و دررالکلم</w:t>
      </w:r>
      <w:r w:rsidRPr="00265981">
        <w:rPr>
          <w:rFonts w:cs="B Zar"/>
          <w:sz w:val="28"/>
          <w:szCs w:val="28"/>
          <w:rtl/>
        </w:rPr>
        <w:t>،</w:t>
      </w:r>
      <w:r w:rsidRPr="00265981">
        <w:rPr>
          <w:rFonts w:cs="B Zar" w:hint="cs"/>
          <w:sz w:val="28"/>
          <w:szCs w:val="28"/>
          <w:rtl/>
        </w:rPr>
        <w:t xml:space="preserve"> قم: دفتر تبلیغات اسلامی حوزة علمیة قم.</w:t>
      </w:r>
    </w:p>
    <w:p w:rsidR="002E347C" w:rsidRPr="00265981" w:rsidRDefault="002E347C" w:rsidP="002E347C">
      <w:pPr>
        <w:pStyle w:val="ListParagraph"/>
        <w:numPr>
          <w:ilvl w:val="0"/>
          <w:numId w:val="23"/>
        </w:numPr>
        <w:tabs>
          <w:tab w:val="right" w:pos="282"/>
        </w:tabs>
        <w:bidi/>
        <w:spacing w:after="0" w:line="228" w:lineRule="auto"/>
        <w:ind w:left="0" w:hanging="1"/>
        <w:jc w:val="mediumKashida"/>
        <w:rPr>
          <w:rFonts w:ascii="Traditional Arabic" w:eastAsia="Times New Roman" w:hAnsi="Traditional Arabic" w:cs="B Zar"/>
          <w:sz w:val="28"/>
          <w:szCs w:val="28"/>
          <w:rtl/>
        </w:rPr>
      </w:pPr>
      <w:r w:rsidRPr="00265981">
        <w:rPr>
          <w:rFonts w:cs="B Zar" w:hint="cs"/>
          <w:sz w:val="24"/>
          <w:szCs w:val="24"/>
          <w:rtl/>
        </w:rPr>
        <w:t xml:space="preserve"> </w:t>
      </w:r>
      <w:r w:rsidRPr="00265981">
        <w:rPr>
          <w:rFonts w:cs="B Zar" w:hint="cs"/>
          <w:sz w:val="28"/>
          <w:szCs w:val="28"/>
          <w:rtl/>
        </w:rPr>
        <w:t xml:space="preserve">جوادی‌آملی، عبدالله، 1379، </w:t>
      </w:r>
      <w:r w:rsidRPr="00265981">
        <w:rPr>
          <w:rFonts w:cs="B Zar" w:hint="cs"/>
          <w:i/>
          <w:iCs/>
          <w:sz w:val="28"/>
          <w:szCs w:val="28"/>
          <w:rtl/>
        </w:rPr>
        <w:t>مراحل اخلاق در</w:t>
      </w:r>
      <w:r w:rsidRPr="00265981">
        <w:rPr>
          <w:rFonts w:cs="B Zar"/>
          <w:i/>
          <w:iCs/>
          <w:sz w:val="28"/>
          <w:szCs w:val="28"/>
          <w:rtl/>
        </w:rPr>
        <w:t xml:space="preserve"> </w:t>
      </w:r>
      <w:r w:rsidRPr="00265981">
        <w:rPr>
          <w:rFonts w:cs="B Zar" w:hint="cs"/>
          <w:i/>
          <w:iCs/>
          <w:sz w:val="28"/>
          <w:szCs w:val="28"/>
          <w:rtl/>
        </w:rPr>
        <w:t>قرآن</w:t>
      </w:r>
      <w:r w:rsidRPr="00265981">
        <w:rPr>
          <w:rFonts w:cs="B Zar" w:hint="cs"/>
          <w:sz w:val="28"/>
          <w:szCs w:val="28"/>
          <w:rtl/>
        </w:rPr>
        <w:t>، قم:</w:t>
      </w:r>
      <w:r w:rsidRPr="00265981">
        <w:rPr>
          <w:rFonts w:cs="B Zar"/>
          <w:sz w:val="28"/>
          <w:szCs w:val="28"/>
          <w:rtl/>
        </w:rPr>
        <w:t xml:space="preserve"> </w:t>
      </w:r>
      <w:r w:rsidRPr="00265981">
        <w:rPr>
          <w:rFonts w:cs="B Zar" w:hint="cs"/>
          <w:sz w:val="28"/>
          <w:szCs w:val="28"/>
          <w:rtl/>
        </w:rPr>
        <w:t>اسراء.</w:t>
      </w:r>
      <w:r w:rsidRPr="00265981">
        <w:rPr>
          <w:rFonts w:cs="B Zar"/>
          <w:sz w:val="28"/>
          <w:szCs w:val="28"/>
        </w:rPr>
        <w:t xml:space="preserve">  </w:t>
      </w:r>
    </w:p>
    <w:p w:rsidR="002E347C" w:rsidRPr="00F5332F" w:rsidRDefault="002E347C" w:rsidP="002E347C">
      <w:pPr>
        <w:pStyle w:val="ListParagraph"/>
        <w:numPr>
          <w:ilvl w:val="0"/>
          <w:numId w:val="23"/>
        </w:numPr>
        <w:tabs>
          <w:tab w:val="right" w:pos="282"/>
          <w:tab w:val="right" w:pos="424"/>
        </w:tabs>
        <w:bidi/>
        <w:spacing w:after="0" w:line="228" w:lineRule="auto"/>
        <w:ind w:left="0" w:hanging="1"/>
        <w:jc w:val="mediumKashida"/>
        <w:rPr>
          <w:rFonts w:cs="B Zar"/>
          <w:sz w:val="28"/>
          <w:szCs w:val="28"/>
        </w:rPr>
      </w:pPr>
      <w:r w:rsidRPr="00F5332F">
        <w:rPr>
          <w:rFonts w:cs="B Zar" w:hint="cs"/>
          <w:sz w:val="28"/>
          <w:szCs w:val="28"/>
          <w:rtl/>
        </w:rPr>
        <w:lastRenderedPageBreak/>
        <w:t xml:space="preserve"> دیلمی، محمدحسن، 1383، </w:t>
      </w:r>
      <w:r w:rsidRPr="00F5332F">
        <w:rPr>
          <w:rFonts w:cs="B Zar" w:hint="cs"/>
          <w:i/>
          <w:iCs/>
          <w:sz w:val="28"/>
          <w:szCs w:val="28"/>
          <w:rtl/>
        </w:rPr>
        <w:t>إرشادالقلوب</w:t>
      </w:r>
      <w:r w:rsidRPr="00F5332F">
        <w:rPr>
          <w:rFonts w:cs="B Zar" w:hint="cs"/>
          <w:sz w:val="28"/>
          <w:szCs w:val="28"/>
          <w:rtl/>
        </w:rPr>
        <w:t>، ترجمة سیدعباس طباطبایی، قم: جامعة مدرسین حوزة علمیة قم.</w:t>
      </w:r>
    </w:p>
    <w:p w:rsidR="002E347C" w:rsidRPr="00F5332F" w:rsidRDefault="002E347C" w:rsidP="002E347C">
      <w:pPr>
        <w:pStyle w:val="ListParagraph"/>
        <w:numPr>
          <w:ilvl w:val="0"/>
          <w:numId w:val="23"/>
        </w:numPr>
        <w:tabs>
          <w:tab w:val="right" w:pos="282"/>
          <w:tab w:val="right" w:pos="424"/>
        </w:tabs>
        <w:bidi/>
        <w:spacing w:after="0" w:line="228" w:lineRule="auto"/>
        <w:ind w:left="0" w:hanging="1"/>
        <w:jc w:val="mediumKashida"/>
        <w:rPr>
          <w:rFonts w:ascii="Traditional Arabic" w:eastAsia="Times New Roman" w:hAnsi="Traditional Arabic" w:cs="B Zar"/>
          <w:sz w:val="28"/>
          <w:szCs w:val="28"/>
          <w:rtl/>
        </w:rPr>
      </w:pPr>
      <w:r w:rsidRPr="00F5332F">
        <w:rPr>
          <w:rFonts w:cs="B Zar" w:hint="cs"/>
          <w:sz w:val="28"/>
          <w:szCs w:val="28"/>
          <w:rtl/>
        </w:rPr>
        <w:t xml:space="preserve">دیماتئو، ام. رابین، 1389، </w:t>
      </w:r>
      <w:r w:rsidRPr="00F5332F">
        <w:rPr>
          <w:rFonts w:cs="B Zar" w:hint="cs"/>
          <w:i/>
          <w:iCs/>
          <w:sz w:val="28"/>
          <w:szCs w:val="28"/>
          <w:rtl/>
        </w:rPr>
        <w:t>روان‌شناسی سلامت با نگرشی بر منابع اسلامی</w:t>
      </w:r>
      <w:r w:rsidRPr="00F5332F">
        <w:rPr>
          <w:rFonts w:cs="B Zar" w:hint="cs"/>
          <w:sz w:val="28"/>
          <w:szCs w:val="28"/>
          <w:rtl/>
        </w:rPr>
        <w:t>، ترجمة محمد کاویانی، تهران: سمت.</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 xml:space="preserve"> شجاعی، محمدصادق، 1387، </w:t>
      </w:r>
      <w:r w:rsidRPr="00F5332F">
        <w:rPr>
          <w:rFonts w:cs="B Zar" w:hint="cs"/>
          <w:i/>
          <w:iCs/>
          <w:sz w:val="28"/>
          <w:szCs w:val="28"/>
          <w:rtl/>
        </w:rPr>
        <w:t>توکّل به خدا؛ راهی به سوی حرمت خود و سلامت روان</w:t>
      </w:r>
      <w:r w:rsidRPr="00F5332F">
        <w:rPr>
          <w:rFonts w:cs="B Zar" w:hint="cs"/>
          <w:sz w:val="28"/>
          <w:szCs w:val="28"/>
          <w:rtl/>
        </w:rPr>
        <w:t>، قم: مؤسسة آموزشی‌پژوهشی امام خمینی.</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 xml:space="preserve">عطاءالله، محسن، 1390،  پایان‌نامة «عوامل توان‌افزایی در تحمل سختی‌ها از نگاه </w:t>
      </w:r>
      <w:r w:rsidRPr="00F5332F">
        <w:rPr>
          <w:rFonts w:cs="B Zar" w:hint="cs"/>
          <w:i/>
          <w:iCs/>
          <w:sz w:val="28"/>
          <w:szCs w:val="28"/>
          <w:rtl/>
        </w:rPr>
        <w:t>قرآن</w:t>
      </w:r>
      <w:r w:rsidRPr="00F5332F">
        <w:rPr>
          <w:rFonts w:cs="B Zar" w:hint="cs"/>
          <w:sz w:val="28"/>
          <w:szCs w:val="28"/>
          <w:rtl/>
        </w:rPr>
        <w:t>»، قم: دانشگاه قرآن و حدیث.</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ascii="Times New Roman" w:hAnsi="Times New Roman" w:cs="M Mitra"/>
          <w:spacing w:val="-4"/>
          <w:sz w:val="28"/>
          <w:szCs w:val="28"/>
        </w:rPr>
      </w:pPr>
      <w:r w:rsidRPr="00F5332F">
        <w:rPr>
          <w:rFonts w:cs="B Zar" w:hint="cs"/>
          <w:sz w:val="28"/>
          <w:szCs w:val="28"/>
          <w:rtl/>
        </w:rPr>
        <w:t xml:space="preserve"> غباری‌بناب، باقر، 1377، «طرح تهیة مقیاس توکّل به خدا»، در: </w:t>
      </w:r>
      <w:r w:rsidRPr="00F5332F">
        <w:rPr>
          <w:rFonts w:cs="B Zar" w:hint="cs"/>
          <w:iCs/>
          <w:sz w:val="28"/>
          <w:szCs w:val="28"/>
          <w:rtl/>
        </w:rPr>
        <w:t>نشریة دانشگاه اسلامی</w:t>
      </w:r>
      <w:r w:rsidRPr="00F5332F">
        <w:rPr>
          <w:rFonts w:cs="B Zar" w:hint="cs"/>
          <w:sz w:val="28"/>
          <w:szCs w:val="28"/>
          <w:rtl/>
        </w:rPr>
        <w:t>، ش 4.</w:t>
      </w:r>
    </w:p>
    <w:p w:rsidR="002E347C" w:rsidRPr="00F5332F" w:rsidRDefault="002E347C" w:rsidP="002E347C">
      <w:pPr>
        <w:pStyle w:val="ListParagraph"/>
        <w:numPr>
          <w:ilvl w:val="0"/>
          <w:numId w:val="23"/>
        </w:numPr>
        <w:tabs>
          <w:tab w:val="right" w:pos="282"/>
        </w:tabs>
        <w:bidi/>
        <w:spacing w:after="0" w:line="228" w:lineRule="auto"/>
        <w:ind w:left="0" w:hanging="1"/>
        <w:jc w:val="mediumKashida"/>
        <w:rPr>
          <w:rFonts w:ascii="Times New Roman" w:hAnsi="Times New Roman" w:cs="M Mitra"/>
          <w:spacing w:val="-4"/>
          <w:sz w:val="28"/>
          <w:szCs w:val="28"/>
        </w:rPr>
      </w:pPr>
      <w:r w:rsidRPr="00F5332F">
        <w:rPr>
          <w:rFonts w:cs="B Zar" w:hint="cs"/>
          <w:sz w:val="28"/>
          <w:szCs w:val="28"/>
          <w:rtl/>
        </w:rPr>
        <w:t xml:space="preserve"> قمی، علی ابن إبراهیم، </w:t>
      </w:r>
      <w:r w:rsidRPr="00F5332F">
        <w:rPr>
          <w:rFonts w:cs="B Zar"/>
          <w:sz w:val="28"/>
          <w:szCs w:val="28"/>
          <w:rtl/>
        </w:rPr>
        <w:t>1404</w:t>
      </w:r>
      <w:r w:rsidRPr="00F5332F">
        <w:rPr>
          <w:rFonts w:cs="B Zar" w:hint="cs"/>
          <w:sz w:val="28"/>
          <w:szCs w:val="28"/>
          <w:rtl/>
        </w:rPr>
        <w:t>ق،</w:t>
      </w:r>
      <w:r w:rsidRPr="00F5332F">
        <w:rPr>
          <w:rFonts w:cs="B Zar"/>
          <w:sz w:val="28"/>
          <w:szCs w:val="28"/>
          <w:rtl/>
        </w:rPr>
        <w:t xml:space="preserve"> </w:t>
      </w:r>
      <w:r w:rsidRPr="00F5332F">
        <w:rPr>
          <w:rFonts w:cs="B Zar"/>
          <w:i/>
          <w:iCs/>
          <w:sz w:val="28"/>
          <w:szCs w:val="28"/>
          <w:rtl/>
        </w:rPr>
        <w:t>تفسیر القمی</w:t>
      </w:r>
      <w:r w:rsidRPr="00F5332F">
        <w:rPr>
          <w:rFonts w:cs="B Zar" w:hint="cs"/>
          <w:sz w:val="28"/>
          <w:szCs w:val="28"/>
          <w:rtl/>
        </w:rPr>
        <w:t xml:space="preserve">، قم: </w:t>
      </w:r>
      <w:r w:rsidRPr="00F5332F">
        <w:rPr>
          <w:rFonts w:cs="B Zar"/>
          <w:sz w:val="28"/>
          <w:szCs w:val="28"/>
          <w:rtl/>
        </w:rPr>
        <w:t>مؤسسة دارالکتاب</w:t>
      </w:r>
      <w:r w:rsidRPr="00F5332F">
        <w:rPr>
          <w:rFonts w:cs="B Zar" w:hint="cs"/>
          <w:sz w:val="28"/>
          <w:szCs w:val="28"/>
          <w:rtl/>
        </w:rPr>
        <w:t>.</w:t>
      </w:r>
      <w:r w:rsidRPr="00F5332F">
        <w:rPr>
          <w:rFonts w:cs="B Zar"/>
          <w:sz w:val="28"/>
          <w:szCs w:val="28"/>
          <w:rtl/>
        </w:rPr>
        <w:t xml:space="preserve"> </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cs="B Zar" w:hint="cs"/>
          <w:sz w:val="28"/>
          <w:szCs w:val="28"/>
          <w:rtl/>
        </w:rPr>
        <w:t xml:space="preserve">طباطبایی، محمدحسین، 1387 </w:t>
      </w:r>
      <w:r w:rsidRPr="00F5332F">
        <w:rPr>
          <w:rFonts w:cs="B Zar" w:hint="cs"/>
          <w:i/>
          <w:iCs/>
          <w:sz w:val="28"/>
          <w:szCs w:val="28"/>
          <w:rtl/>
        </w:rPr>
        <w:t>تفسیر المیزان</w:t>
      </w:r>
      <w:r w:rsidRPr="00F5332F">
        <w:rPr>
          <w:rFonts w:cs="B Zar" w:hint="cs"/>
          <w:sz w:val="28"/>
          <w:szCs w:val="28"/>
          <w:rtl/>
        </w:rPr>
        <w:t>، ترجمة محمدباقر موسوی‌همدانی، قم: جامعة مدرسین حوزة علمیة قم.</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ascii="Andalus" w:hAnsi="Andalus" w:cs="B Zar"/>
          <w:sz w:val="28"/>
          <w:szCs w:val="28"/>
          <w:rtl/>
        </w:rPr>
        <w:t>طريحى</w:t>
      </w:r>
      <w:r w:rsidRPr="00F5332F">
        <w:rPr>
          <w:rFonts w:ascii="Andalus" w:hAnsi="Andalus" w:cs="B Zar" w:hint="cs"/>
          <w:sz w:val="28"/>
          <w:szCs w:val="28"/>
          <w:rtl/>
        </w:rPr>
        <w:t>،</w:t>
      </w:r>
      <w:r w:rsidRPr="00F5332F">
        <w:rPr>
          <w:rFonts w:ascii="Andalus" w:hAnsi="Andalus" w:cs="B Zar"/>
          <w:sz w:val="28"/>
          <w:szCs w:val="28"/>
          <w:rtl/>
        </w:rPr>
        <w:t xml:space="preserve"> فخرالد</w:t>
      </w:r>
      <w:r w:rsidRPr="00F5332F">
        <w:rPr>
          <w:rFonts w:ascii="Andalus" w:hAnsi="Andalus" w:cs="B Zar" w:hint="cs"/>
          <w:sz w:val="28"/>
          <w:szCs w:val="28"/>
          <w:rtl/>
        </w:rPr>
        <w:t>ین</w:t>
      </w:r>
      <w:r w:rsidRPr="00F5332F">
        <w:rPr>
          <w:rFonts w:ascii="Andalus" w:hAnsi="Andalus" w:cs="B Zar"/>
          <w:sz w:val="28"/>
          <w:szCs w:val="28"/>
          <w:rtl/>
        </w:rPr>
        <w:t>، 1375</w:t>
      </w:r>
      <w:r w:rsidRPr="00F5332F">
        <w:rPr>
          <w:rFonts w:ascii="Andalus" w:hAnsi="Andalus" w:cs="B Zar" w:hint="cs"/>
          <w:sz w:val="28"/>
          <w:szCs w:val="28"/>
          <w:rtl/>
        </w:rPr>
        <w:t xml:space="preserve">، </w:t>
      </w:r>
      <w:r w:rsidRPr="00F5332F">
        <w:rPr>
          <w:rFonts w:ascii="Andalus" w:hAnsi="Andalus" w:cs="B Zar"/>
          <w:i/>
          <w:iCs/>
          <w:sz w:val="28"/>
          <w:szCs w:val="28"/>
          <w:rtl/>
        </w:rPr>
        <w:t>مجمع البحرين</w:t>
      </w:r>
      <w:r w:rsidRPr="00F5332F">
        <w:rPr>
          <w:rFonts w:ascii="Andalus" w:hAnsi="Andalus" w:cs="B Zar"/>
          <w:sz w:val="28"/>
          <w:szCs w:val="28"/>
          <w:rtl/>
        </w:rPr>
        <w:t>، تهران</w:t>
      </w:r>
      <w:r w:rsidRPr="00F5332F">
        <w:rPr>
          <w:rFonts w:ascii="Andalus" w:hAnsi="Andalus" w:cs="B Zar" w:hint="cs"/>
          <w:sz w:val="28"/>
          <w:szCs w:val="28"/>
          <w:rtl/>
        </w:rPr>
        <w:t>: مرتضوی.</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ascii="Traditional Arabic" w:eastAsia="Times New Roman" w:hAnsi="Traditional Arabic" w:cs="B Zar"/>
          <w:sz w:val="28"/>
          <w:szCs w:val="28"/>
          <w:rtl/>
        </w:rPr>
      </w:pPr>
      <w:r w:rsidRPr="00F5332F">
        <w:rPr>
          <w:rFonts w:cs="B Zar" w:hint="cs"/>
          <w:sz w:val="28"/>
          <w:szCs w:val="28"/>
          <w:rtl/>
        </w:rPr>
        <w:t xml:space="preserve">کانولی، کولی وایت، 1390، </w:t>
      </w:r>
      <w:r w:rsidRPr="00F5332F">
        <w:rPr>
          <w:rFonts w:cs="B Zar" w:hint="cs"/>
          <w:i/>
          <w:iCs/>
          <w:sz w:val="28"/>
          <w:szCs w:val="28"/>
          <w:rtl/>
        </w:rPr>
        <w:t>خانواده‌درمانی مثبت‌نگر</w:t>
      </w:r>
      <w:r w:rsidRPr="00F5332F">
        <w:rPr>
          <w:rFonts w:cs="B Zar" w:hint="cs"/>
          <w:sz w:val="28"/>
          <w:szCs w:val="28"/>
          <w:rtl/>
        </w:rPr>
        <w:t>، ترجمة فرشید بهاری، تهران: علم.</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 xml:space="preserve">کاویانی، محمد و آذربایجانی، مسعود، 1390، </w:t>
      </w:r>
      <w:r w:rsidRPr="00F5332F">
        <w:rPr>
          <w:rFonts w:cs="B Zar" w:hint="cs"/>
          <w:i/>
          <w:iCs/>
          <w:sz w:val="28"/>
          <w:szCs w:val="28"/>
          <w:rtl/>
        </w:rPr>
        <w:t>روان‌شناسی اجتماعی با نگرشی بر منابع اسلامی</w:t>
      </w:r>
      <w:r w:rsidRPr="00F5332F">
        <w:rPr>
          <w:rFonts w:cs="B Zar" w:hint="cs"/>
          <w:sz w:val="28"/>
          <w:szCs w:val="28"/>
          <w:rtl/>
        </w:rPr>
        <w:t>، تهران: سمت.</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cs="B Zar" w:hint="cs"/>
          <w:sz w:val="28"/>
          <w:szCs w:val="28"/>
          <w:rtl/>
        </w:rPr>
        <w:t xml:space="preserve">کلینی، محمد بن یعقوب، 1363، </w:t>
      </w:r>
      <w:r w:rsidRPr="00F5332F">
        <w:rPr>
          <w:rFonts w:cs="B Zar" w:hint="cs"/>
          <w:i/>
          <w:iCs/>
          <w:sz w:val="28"/>
          <w:szCs w:val="28"/>
          <w:rtl/>
        </w:rPr>
        <w:t>الکافی</w:t>
      </w:r>
      <w:r w:rsidRPr="00F5332F">
        <w:rPr>
          <w:rFonts w:cs="B Zar" w:hint="cs"/>
          <w:sz w:val="28"/>
          <w:szCs w:val="28"/>
          <w:rtl/>
        </w:rPr>
        <w:t>، تهران: دارالکتب‌الاسلامیه.</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 xml:space="preserve">گلدبنرگ، ایرنه، 1386، </w:t>
      </w:r>
      <w:r w:rsidRPr="00F5332F">
        <w:rPr>
          <w:rFonts w:cs="B Zar" w:hint="cs"/>
          <w:i/>
          <w:iCs/>
          <w:sz w:val="28"/>
          <w:szCs w:val="28"/>
          <w:rtl/>
        </w:rPr>
        <w:t>خانواده‌درمانی</w:t>
      </w:r>
      <w:r w:rsidRPr="00F5332F">
        <w:rPr>
          <w:rFonts w:cs="B Zar" w:hint="cs"/>
          <w:sz w:val="28"/>
          <w:szCs w:val="28"/>
          <w:rtl/>
        </w:rPr>
        <w:t>، ترجمة حمیدرضا حسین‌شاهی و همکاران، تهران: روان .</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cs="B Zar" w:hint="cs"/>
          <w:sz w:val="28"/>
          <w:szCs w:val="28"/>
          <w:rtl/>
        </w:rPr>
        <w:t xml:space="preserve">فیض‌کاشانی، مولی‌محسن، 1430، </w:t>
      </w:r>
      <w:r w:rsidRPr="00F5332F">
        <w:rPr>
          <w:rFonts w:cs="B Zar" w:hint="cs"/>
          <w:i/>
          <w:iCs/>
          <w:sz w:val="28"/>
          <w:szCs w:val="28"/>
          <w:rtl/>
        </w:rPr>
        <w:t>محجه البیضاء فی تهذیب الاحیاء</w:t>
      </w:r>
      <w:r w:rsidRPr="00F5332F">
        <w:rPr>
          <w:rFonts w:cs="B Zar" w:hint="cs"/>
          <w:sz w:val="28"/>
          <w:szCs w:val="28"/>
          <w:rtl/>
        </w:rPr>
        <w:t>، بیروت: مؤسسة اعلمی.</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ascii="Traditional Arabic" w:eastAsia="Times New Roman" w:hAnsi="Traditional Arabic" w:cs="B Zar" w:hint="cs"/>
          <w:sz w:val="28"/>
          <w:szCs w:val="28"/>
          <w:rtl/>
        </w:rPr>
        <w:lastRenderedPageBreak/>
        <w:t>مصطفوی، حسن،</w:t>
      </w:r>
      <w:r w:rsidRPr="00F5332F">
        <w:rPr>
          <w:rFonts w:ascii="Traditional Arabic" w:eastAsia="Times New Roman" w:hAnsi="Traditional Arabic" w:cs="B Zar" w:hint="eastAsia"/>
          <w:sz w:val="28"/>
          <w:szCs w:val="28"/>
          <w:rtl/>
        </w:rPr>
        <w:t xml:space="preserve"> </w:t>
      </w:r>
      <w:r w:rsidRPr="00F5332F">
        <w:rPr>
          <w:rFonts w:ascii="Traditional Arabic" w:eastAsia="Times New Roman" w:hAnsi="Traditional Arabic" w:cs="B Zar" w:hint="cs"/>
          <w:sz w:val="28"/>
          <w:szCs w:val="28"/>
          <w:rtl/>
        </w:rPr>
        <w:t xml:space="preserve">1360، </w:t>
      </w:r>
      <w:r w:rsidRPr="00F5332F">
        <w:rPr>
          <w:rFonts w:ascii="Traditional Arabic" w:eastAsia="Times New Roman" w:hAnsi="Traditional Arabic" w:cs="B Zar" w:hint="eastAsia"/>
          <w:i/>
          <w:iCs/>
          <w:sz w:val="28"/>
          <w:szCs w:val="28"/>
          <w:rtl/>
        </w:rPr>
        <w:t>التحقيق</w:t>
      </w:r>
      <w:r w:rsidRPr="00F5332F">
        <w:rPr>
          <w:rFonts w:ascii="Traditional Arabic" w:eastAsia="Times New Roman" w:hAnsi="Traditional Arabic" w:cs="B Zar"/>
          <w:i/>
          <w:iCs/>
          <w:sz w:val="28"/>
          <w:szCs w:val="28"/>
          <w:rtl/>
        </w:rPr>
        <w:t xml:space="preserve"> </w:t>
      </w:r>
      <w:r w:rsidRPr="00F5332F">
        <w:rPr>
          <w:rFonts w:ascii="Traditional Arabic" w:eastAsia="Times New Roman" w:hAnsi="Traditional Arabic" w:cs="B Zar" w:hint="eastAsia"/>
          <w:i/>
          <w:iCs/>
          <w:sz w:val="28"/>
          <w:szCs w:val="28"/>
          <w:rtl/>
        </w:rPr>
        <w:t>فى</w:t>
      </w:r>
      <w:r w:rsidRPr="00F5332F">
        <w:rPr>
          <w:rFonts w:ascii="Traditional Arabic" w:eastAsia="Times New Roman" w:hAnsi="Traditional Arabic" w:cs="B Zar"/>
          <w:i/>
          <w:iCs/>
          <w:sz w:val="28"/>
          <w:szCs w:val="28"/>
          <w:rtl/>
        </w:rPr>
        <w:t xml:space="preserve"> </w:t>
      </w:r>
      <w:r w:rsidRPr="00F5332F">
        <w:rPr>
          <w:rFonts w:ascii="Traditional Arabic" w:eastAsia="Times New Roman" w:hAnsi="Traditional Arabic" w:cs="B Zar" w:hint="eastAsia"/>
          <w:i/>
          <w:iCs/>
          <w:sz w:val="28"/>
          <w:szCs w:val="28"/>
          <w:rtl/>
        </w:rPr>
        <w:t>كلمات</w:t>
      </w:r>
      <w:r w:rsidRPr="00F5332F">
        <w:rPr>
          <w:rFonts w:ascii="Traditional Arabic" w:eastAsia="Times New Roman" w:hAnsi="Traditional Arabic" w:cs="B Zar"/>
          <w:i/>
          <w:iCs/>
          <w:sz w:val="28"/>
          <w:szCs w:val="28"/>
          <w:rtl/>
        </w:rPr>
        <w:t xml:space="preserve"> </w:t>
      </w:r>
      <w:r w:rsidRPr="00F5332F">
        <w:rPr>
          <w:rFonts w:ascii="Traditional Arabic" w:eastAsia="Times New Roman" w:hAnsi="Traditional Arabic" w:cs="B Zar" w:hint="eastAsia"/>
          <w:i/>
          <w:iCs/>
          <w:sz w:val="28"/>
          <w:szCs w:val="28"/>
          <w:rtl/>
        </w:rPr>
        <w:t>القرآن</w:t>
      </w:r>
      <w:r w:rsidRPr="00F5332F">
        <w:rPr>
          <w:rFonts w:ascii="Traditional Arabic" w:eastAsia="Times New Roman" w:hAnsi="Traditional Arabic" w:cs="B Zar"/>
          <w:i/>
          <w:iCs/>
          <w:sz w:val="28"/>
          <w:szCs w:val="28"/>
          <w:rtl/>
        </w:rPr>
        <w:t xml:space="preserve"> </w:t>
      </w:r>
      <w:r w:rsidRPr="00F5332F">
        <w:rPr>
          <w:rFonts w:ascii="Traditional Arabic" w:eastAsia="Times New Roman" w:hAnsi="Traditional Arabic" w:cs="B Zar" w:hint="eastAsia"/>
          <w:i/>
          <w:iCs/>
          <w:sz w:val="28"/>
          <w:szCs w:val="28"/>
          <w:rtl/>
        </w:rPr>
        <w:t>الكريم</w:t>
      </w:r>
      <w:r w:rsidRPr="00F5332F">
        <w:rPr>
          <w:rFonts w:ascii="Traditional Arabic" w:eastAsia="Times New Roman" w:hAnsi="Traditional Arabic" w:cs="B Zar" w:hint="eastAsia"/>
          <w:sz w:val="28"/>
          <w:szCs w:val="28"/>
          <w:rtl/>
        </w:rPr>
        <w:t>،</w:t>
      </w:r>
      <w:r w:rsidRPr="00F5332F">
        <w:rPr>
          <w:rFonts w:ascii="Traditional Arabic" w:eastAsia="Times New Roman" w:hAnsi="Traditional Arabic" w:cs="B Zar"/>
          <w:sz w:val="28"/>
          <w:szCs w:val="28"/>
          <w:rtl/>
        </w:rPr>
        <w:t xml:space="preserve"> </w:t>
      </w:r>
      <w:r w:rsidRPr="00F5332F">
        <w:rPr>
          <w:rFonts w:ascii="Traditional Arabic" w:eastAsia="Times New Roman" w:hAnsi="Traditional Arabic" w:cs="B Zar" w:hint="cs"/>
          <w:sz w:val="28"/>
          <w:szCs w:val="28"/>
          <w:rtl/>
        </w:rPr>
        <w:t>تهران: بنگاه ترجمه و نشر کتاب.</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cs="B Zar" w:hint="cs"/>
          <w:sz w:val="28"/>
          <w:szCs w:val="28"/>
          <w:rtl/>
        </w:rPr>
        <w:t>میبدی، احمد</w:t>
      </w:r>
      <w:r w:rsidRPr="00F5332F">
        <w:rPr>
          <w:rFonts w:cs="B Zar"/>
          <w:sz w:val="28"/>
          <w:szCs w:val="28"/>
          <w:rtl/>
        </w:rPr>
        <w:t xml:space="preserve"> </w:t>
      </w:r>
      <w:r w:rsidRPr="00F5332F">
        <w:rPr>
          <w:rFonts w:cs="B Zar" w:hint="cs"/>
          <w:sz w:val="28"/>
          <w:szCs w:val="28"/>
          <w:rtl/>
        </w:rPr>
        <w:t>بن</w:t>
      </w:r>
      <w:r w:rsidRPr="00F5332F">
        <w:rPr>
          <w:rFonts w:cs="B Zar"/>
          <w:sz w:val="28"/>
          <w:szCs w:val="28"/>
          <w:rtl/>
        </w:rPr>
        <w:t xml:space="preserve"> </w:t>
      </w:r>
      <w:r w:rsidRPr="00F5332F">
        <w:rPr>
          <w:rFonts w:cs="B Zar" w:hint="cs"/>
          <w:sz w:val="28"/>
          <w:szCs w:val="28"/>
          <w:rtl/>
        </w:rPr>
        <w:t>محمد</w:t>
      </w:r>
      <w:r w:rsidRPr="00F5332F">
        <w:rPr>
          <w:rFonts w:cs="B Zar"/>
          <w:sz w:val="28"/>
          <w:szCs w:val="28"/>
          <w:rtl/>
        </w:rPr>
        <w:t>، 1361</w:t>
      </w:r>
      <w:r w:rsidRPr="00F5332F">
        <w:rPr>
          <w:rFonts w:cs="B Zar" w:hint="cs"/>
          <w:sz w:val="28"/>
          <w:szCs w:val="28"/>
          <w:rtl/>
        </w:rPr>
        <w:t xml:space="preserve">، </w:t>
      </w:r>
      <w:r w:rsidRPr="00F5332F">
        <w:rPr>
          <w:rFonts w:cs="B Zar" w:hint="cs"/>
          <w:i/>
          <w:iCs/>
          <w:sz w:val="28"/>
          <w:szCs w:val="28"/>
          <w:rtl/>
        </w:rPr>
        <w:t>کشف‌الاسرار</w:t>
      </w:r>
      <w:r w:rsidRPr="00F5332F">
        <w:rPr>
          <w:rFonts w:cs="B Zar"/>
          <w:i/>
          <w:iCs/>
          <w:sz w:val="28"/>
          <w:szCs w:val="28"/>
          <w:rtl/>
        </w:rPr>
        <w:t xml:space="preserve"> </w:t>
      </w:r>
      <w:r w:rsidRPr="00F5332F">
        <w:rPr>
          <w:rFonts w:cs="B Zar" w:hint="cs"/>
          <w:i/>
          <w:iCs/>
          <w:sz w:val="28"/>
          <w:szCs w:val="28"/>
          <w:rtl/>
        </w:rPr>
        <w:t>و</w:t>
      </w:r>
      <w:r w:rsidRPr="00F5332F">
        <w:rPr>
          <w:rFonts w:cs="B Zar"/>
          <w:i/>
          <w:iCs/>
          <w:sz w:val="28"/>
          <w:szCs w:val="28"/>
          <w:rtl/>
        </w:rPr>
        <w:t xml:space="preserve"> </w:t>
      </w:r>
      <w:r w:rsidRPr="00F5332F">
        <w:rPr>
          <w:rFonts w:cs="B Zar" w:hint="cs"/>
          <w:i/>
          <w:iCs/>
          <w:sz w:val="28"/>
          <w:szCs w:val="28"/>
          <w:rtl/>
        </w:rPr>
        <w:t>عدة</w:t>
      </w:r>
      <w:r w:rsidRPr="00F5332F">
        <w:rPr>
          <w:rFonts w:cs="B Zar"/>
          <w:i/>
          <w:iCs/>
          <w:sz w:val="28"/>
          <w:szCs w:val="28"/>
          <w:rtl/>
        </w:rPr>
        <w:t xml:space="preserve"> </w:t>
      </w:r>
      <w:r w:rsidRPr="00F5332F">
        <w:rPr>
          <w:rFonts w:cs="B Zar" w:hint="cs"/>
          <w:i/>
          <w:iCs/>
          <w:sz w:val="28"/>
          <w:szCs w:val="28"/>
          <w:rtl/>
        </w:rPr>
        <w:t>الابرار</w:t>
      </w:r>
      <w:r w:rsidRPr="00F5332F">
        <w:rPr>
          <w:rFonts w:cs="B Zar"/>
          <w:sz w:val="28"/>
          <w:szCs w:val="28"/>
          <w:rtl/>
        </w:rPr>
        <w:t xml:space="preserve">، </w:t>
      </w:r>
      <w:r w:rsidRPr="00F5332F">
        <w:rPr>
          <w:rFonts w:cs="B Zar" w:hint="cs"/>
          <w:sz w:val="28"/>
          <w:szCs w:val="28"/>
          <w:rtl/>
        </w:rPr>
        <w:t>تهران:</w:t>
      </w:r>
      <w:r w:rsidRPr="00F5332F">
        <w:rPr>
          <w:rFonts w:cs="B Zar"/>
          <w:sz w:val="28"/>
          <w:szCs w:val="28"/>
          <w:rtl/>
        </w:rPr>
        <w:t xml:space="preserve"> </w:t>
      </w:r>
      <w:r w:rsidRPr="00F5332F">
        <w:rPr>
          <w:rFonts w:cs="B Zar" w:hint="cs"/>
          <w:sz w:val="28"/>
          <w:szCs w:val="28"/>
          <w:rtl/>
        </w:rPr>
        <w:t>چاپ</w:t>
      </w:r>
      <w:r w:rsidRPr="00F5332F">
        <w:rPr>
          <w:rFonts w:cs="B Zar"/>
          <w:sz w:val="28"/>
          <w:szCs w:val="28"/>
          <w:rtl/>
        </w:rPr>
        <w:t xml:space="preserve"> </w:t>
      </w:r>
      <w:r w:rsidRPr="00F5332F">
        <w:rPr>
          <w:rFonts w:cs="B Zar" w:hint="cs"/>
          <w:sz w:val="28"/>
          <w:szCs w:val="28"/>
          <w:rtl/>
        </w:rPr>
        <w:t>علی‌اصغر</w:t>
      </w:r>
      <w:r w:rsidRPr="00F5332F">
        <w:rPr>
          <w:rFonts w:cs="B Zar"/>
          <w:sz w:val="28"/>
          <w:szCs w:val="28"/>
          <w:rtl/>
        </w:rPr>
        <w:t xml:space="preserve"> </w:t>
      </w:r>
      <w:r w:rsidRPr="00F5332F">
        <w:rPr>
          <w:rFonts w:cs="B Zar" w:hint="cs"/>
          <w:sz w:val="28"/>
          <w:szCs w:val="28"/>
          <w:rtl/>
        </w:rPr>
        <w:t>حکمت.</w:t>
      </w:r>
      <w:r w:rsidRPr="00F5332F">
        <w:rPr>
          <w:rFonts w:cs="B Zar"/>
          <w:sz w:val="28"/>
          <w:szCs w:val="28"/>
          <w:rtl/>
        </w:rPr>
        <w:t xml:space="preserve"> </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Pr>
      </w:pPr>
      <w:r w:rsidRPr="00F5332F">
        <w:rPr>
          <w:rFonts w:cs="B Zar" w:hint="cs"/>
          <w:sz w:val="28"/>
          <w:szCs w:val="28"/>
          <w:rtl/>
        </w:rPr>
        <w:t xml:space="preserve">میرسلیم، </w:t>
      </w:r>
      <w:r w:rsidRPr="00F5332F">
        <w:rPr>
          <w:rFonts w:cs="B Zar"/>
          <w:sz w:val="28"/>
          <w:szCs w:val="28"/>
          <w:rtl/>
        </w:rPr>
        <w:t>س</w:t>
      </w:r>
      <w:r w:rsidRPr="00F5332F">
        <w:rPr>
          <w:rFonts w:cs="B Zar" w:hint="cs"/>
          <w:sz w:val="28"/>
          <w:szCs w:val="28"/>
          <w:rtl/>
        </w:rPr>
        <w:t>ی</w:t>
      </w:r>
      <w:r w:rsidRPr="00F5332F">
        <w:rPr>
          <w:rFonts w:cs="B Zar" w:hint="eastAsia"/>
          <w:sz w:val="28"/>
          <w:szCs w:val="28"/>
          <w:rtl/>
        </w:rPr>
        <w:t>د</w:t>
      </w:r>
      <w:r w:rsidRPr="00F5332F">
        <w:rPr>
          <w:rFonts w:cs="B Zar"/>
          <w:sz w:val="28"/>
          <w:szCs w:val="28"/>
          <w:rtl/>
        </w:rPr>
        <w:t xml:space="preserve"> مصطف</w:t>
      </w:r>
      <w:r w:rsidRPr="00F5332F">
        <w:rPr>
          <w:rFonts w:cs="B Zar" w:hint="cs"/>
          <w:sz w:val="28"/>
          <w:szCs w:val="28"/>
          <w:rtl/>
        </w:rPr>
        <w:t xml:space="preserve">ی، 1384، </w:t>
      </w:r>
      <w:r w:rsidRPr="00F5332F">
        <w:rPr>
          <w:rFonts w:cs="B Zar" w:hint="cs"/>
          <w:i/>
          <w:iCs/>
          <w:sz w:val="28"/>
          <w:szCs w:val="28"/>
          <w:rtl/>
        </w:rPr>
        <w:t>دانشنامة جهان اسلام</w:t>
      </w:r>
      <w:r w:rsidRPr="00F5332F">
        <w:rPr>
          <w:rFonts w:cs="B Zar" w:hint="cs"/>
          <w:sz w:val="28"/>
          <w:szCs w:val="28"/>
          <w:rtl/>
        </w:rPr>
        <w:t>، تهران</w:t>
      </w:r>
      <w:r w:rsidRPr="00F5332F">
        <w:rPr>
          <w:rFonts w:cs="Times New Roman" w:hint="cs"/>
          <w:sz w:val="28"/>
          <w:szCs w:val="28"/>
          <w:rtl/>
        </w:rPr>
        <w:t>:</w:t>
      </w:r>
      <w:r w:rsidRPr="00F5332F">
        <w:rPr>
          <w:rFonts w:cs="B Zar" w:hint="cs"/>
          <w:sz w:val="28"/>
          <w:szCs w:val="28"/>
          <w:rtl/>
        </w:rPr>
        <w:t xml:space="preserve"> بنیاد </w:t>
      </w:r>
      <w:r w:rsidRPr="00F5332F">
        <w:rPr>
          <w:rFonts w:cs="B Zar"/>
          <w:sz w:val="28"/>
          <w:szCs w:val="28"/>
          <w:rtl/>
        </w:rPr>
        <w:t>دائرة</w:t>
      </w:r>
      <w:r w:rsidRPr="00F5332F">
        <w:rPr>
          <w:rFonts w:cs="B Zar" w:hint="cs"/>
          <w:sz w:val="28"/>
          <w:szCs w:val="28"/>
          <w:rtl/>
        </w:rPr>
        <w:t xml:space="preserve"> </w:t>
      </w:r>
      <w:r w:rsidRPr="00F5332F">
        <w:rPr>
          <w:rFonts w:cs="B Zar"/>
          <w:sz w:val="28"/>
          <w:szCs w:val="28"/>
          <w:rtl/>
        </w:rPr>
        <w:t>‌المعارف</w:t>
      </w:r>
      <w:r w:rsidRPr="00F5332F">
        <w:rPr>
          <w:rFonts w:cs="B Zar" w:hint="cs"/>
          <w:sz w:val="28"/>
          <w:szCs w:val="28"/>
          <w:rtl/>
        </w:rPr>
        <w:t xml:space="preserve"> اسلامی.</w:t>
      </w:r>
    </w:p>
    <w:p w:rsidR="002E347C" w:rsidRPr="00F5332F" w:rsidRDefault="002E347C" w:rsidP="002E347C">
      <w:pPr>
        <w:pStyle w:val="ListParagraph"/>
        <w:numPr>
          <w:ilvl w:val="0"/>
          <w:numId w:val="23"/>
        </w:numPr>
        <w:tabs>
          <w:tab w:val="right" w:pos="424"/>
        </w:tabs>
        <w:bidi/>
        <w:spacing w:after="0" w:line="228" w:lineRule="auto"/>
        <w:ind w:left="0" w:hanging="1"/>
        <w:jc w:val="lowKashida"/>
        <w:rPr>
          <w:rFonts w:cs="B Zar"/>
          <w:sz w:val="28"/>
          <w:szCs w:val="28"/>
          <w:rtl/>
        </w:rPr>
      </w:pPr>
      <w:r w:rsidRPr="00F5332F">
        <w:rPr>
          <w:rFonts w:cs="B Zar" w:hint="cs"/>
          <w:sz w:val="28"/>
          <w:szCs w:val="28"/>
          <w:rtl/>
        </w:rPr>
        <w:t xml:space="preserve">محمدی‌ری شهری، محمد، 1383، </w:t>
      </w:r>
      <w:r w:rsidRPr="00F5332F">
        <w:rPr>
          <w:rFonts w:cs="B Zar" w:hint="cs"/>
          <w:i/>
          <w:iCs/>
          <w:sz w:val="28"/>
          <w:szCs w:val="28"/>
          <w:rtl/>
        </w:rPr>
        <w:t>میزان الحکمه</w:t>
      </w:r>
      <w:r w:rsidRPr="00F5332F">
        <w:rPr>
          <w:rFonts w:cs="B Zar" w:hint="cs"/>
          <w:sz w:val="28"/>
          <w:szCs w:val="28"/>
          <w:rtl/>
        </w:rPr>
        <w:t>، قم: مؤسسة دارالحدیث.</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مجلسی</w:t>
      </w:r>
      <w:r w:rsidRPr="00F5332F">
        <w:rPr>
          <w:rFonts w:cs="B Zar"/>
          <w:sz w:val="28"/>
          <w:szCs w:val="28"/>
          <w:rtl/>
        </w:rPr>
        <w:t xml:space="preserve">، </w:t>
      </w:r>
      <w:r w:rsidRPr="00F5332F">
        <w:rPr>
          <w:rFonts w:cs="B Zar" w:hint="cs"/>
          <w:sz w:val="28"/>
          <w:szCs w:val="28"/>
          <w:rtl/>
        </w:rPr>
        <w:t xml:space="preserve">محمدباقر، 1388،  </w:t>
      </w:r>
      <w:r w:rsidRPr="00F5332F">
        <w:rPr>
          <w:rFonts w:cs="B Zar" w:hint="cs"/>
          <w:i/>
          <w:iCs/>
          <w:sz w:val="28"/>
          <w:szCs w:val="28"/>
          <w:rtl/>
        </w:rPr>
        <w:t>بحارالانوار</w:t>
      </w:r>
      <w:r w:rsidRPr="00F5332F">
        <w:rPr>
          <w:rFonts w:cs="B Zar" w:hint="cs"/>
          <w:sz w:val="28"/>
          <w:szCs w:val="28"/>
          <w:rtl/>
        </w:rPr>
        <w:t>، تهران: المکتبه الاسلامیه.</w:t>
      </w:r>
    </w:p>
    <w:p w:rsidR="002E347C" w:rsidRPr="00F5332F" w:rsidRDefault="002E347C" w:rsidP="002E347C">
      <w:pPr>
        <w:pStyle w:val="ListParagraph"/>
        <w:numPr>
          <w:ilvl w:val="0"/>
          <w:numId w:val="23"/>
        </w:numPr>
        <w:tabs>
          <w:tab w:val="right" w:pos="424"/>
        </w:tabs>
        <w:bidi/>
        <w:spacing w:after="0" w:line="228" w:lineRule="auto"/>
        <w:ind w:left="0" w:hanging="1"/>
        <w:jc w:val="mediumKashida"/>
        <w:rPr>
          <w:rFonts w:cs="B Zar"/>
          <w:sz w:val="28"/>
          <w:szCs w:val="28"/>
          <w:rtl/>
        </w:rPr>
      </w:pPr>
      <w:r w:rsidRPr="00F5332F">
        <w:rPr>
          <w:rFonts w:cs="B Zar" w:hint="cs"/>
          <w:sz w:val="28"/>
          <w:szCs w:val="28"/>
          <w:rtl/>
        </w:rPr>
        <w:t xml:space="preserve">مطهری، مرتضی، 1390، </w:t>
      </w:r>
      <w:r w:rsidRPr="00F5332F">
        <w:rPr>
          <w:rFonts w:cs="B Zar" w:hint="cs"/>
          <w:i/>
          <w:iCs/>
          <w:sz w:val="28"/>
          <w:szCs w:val="28"/>
          <w:rtl/>
        </w:rPr>
        <w:t>گفتارهایی در اخلاق اسلامی</w:t>
      </w:r>
      <w:r w:rsidRPr="00F5332F">
        <w:rPr>
          <w:rFonts w:cs="B Zar" w:hint="cs"/>
          <w:sz w:val="28"/>
          <w:szCs w:val="28"/>
          <w:rtl/>
        </w:rPr>
        <w:t>، تهران: صدرا.</w:t>
      </w:r>
    </w:p>
    <w:p w:rsidR="002E347C" w:rsidRPr="006F14F2" w:rsidRDefault="002E347C" w:rsidP="002E347C">
      <w:pPr>
        <w:pStyle w:val="NoSpacing"/>
        <w:tabs>
          <w:tab w:val="right" w:pos="282"/>
        </w:tabs>
        <w:bidi/>
        <w:spacing w:line="276" w:lineRule="auto"/>
        <w:ind w:hanging="1"/>
        <w:rPr>
          <w:rFonts w:ascii="Times New Roman" w:hAnsi="Times New Roman" w:cs="B Zar"/>
          <w:sz w:val="26"/>
          <w:szCs w:val="26"/>
          <w:lang w:eastAsia="zh-CN" w:bidi="fa-IR"/>
        </w:rPr>
      </w:pPr>
    </w:p>
    <w:p w:rsidR="002E347C" w:rsidRDefault="002E347C" w:rsidP="002E347C">
      <w:pPr>
        <w:tabs>
          <w:tab w:val="left" w:pos="426"/>
        </w:tabs>
        <w:spacing w:line="228" w:lineRule="auto"/>
        <w:jc w:val="mediumKashida"/>
        <w:rPr>
          <w:rFonts w:cs="B Zar"/>
          <w:sz w:val="28"/>
          <w:szCs w:val="28"/>
          <w:rtl/>
        </w:rPr>
        <w:sectPr w:rsidR="002E347C" w:rsidSect="003C2F08">
          <w:headerReference w:type="default" r:id="rId24"/>
          <w:footerReference w:type="default" r:id="rId25"/>
          <w:footnotePr>
            <w:numRestart w:val="eachPage"/>
          </w:footnotePr>
          <w:endnotePr>
            <w:numFmt w:val="decimal"/>
            <w:numRestart w:val="eachSect"/>
          </w:endnotePr>
          <w:pgSz w:w="9639" w:h="13041" w:code="9"/>
          <w:pgMar w:top="1134" w:right="1588" w:bottom="567" w:left="1588" w:header="851" w:footer="57" w:gutter="0"/>
          <w:cols w:space="708"/>
          <w:bidi/>
          <w:rtlGutter/>
          <w:docGrid w:linePitch="360"/>
        </w:sectPr>
      </w:pPr>
    </w:p>
    <w:p w:rsidR="00C604C0" w:rsidRDefault="00C604C0"/>
    <w:sectPr w:rsidR="00C604C0" w:rsidSect="00C604C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ony Customer" w:date="2014-09-06T08:46:00Z" w:initials="SC">
    <w:p w:rsidR="002E347C" w:rsidRDefault="002E347C" w:rsidP="002E347C">
      <w:pPr>
        <w:pStyle w:val="CommentText"/>
      </w:pPr>
      <w:r>
        <w:rPr>
          <w:rStyle w:val="CommentReference"/>
        </w:rPr>
        <w:annotationRef/>
      </w:r>
      <w:r>
        <w:rPr>
          <w:rFonts w:hint="cs"/>
          <w:rtl/>
        </w:rPr>
        <w:t>معنای واژه؟</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9D" w:rsidRDefault="006E099D" w:rsidP="002E347C">
      <w:r>
        <w:separator/>
      </w:r>
    </w:p>
  </w:endnote>
  <w:endnote w:type="continuationSeparator" w:id="0">
    <w:p w:rsidR="006E099D" w:rsidRDefault="006E099D" w:rsidP="002E34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Badr">
    <w:panose1 w:val="00000400000000000000"/>
    <w:charset w:val="B2"/>
    <w:family w:val="auto"/>
    <w:pitch w:val="variable"/>
    <w:sig w:usb0="00002001" w:usb1="80000000" w:usb2="00000008" w:usb3="00000000" w:csb0="00000040" w:csb1="00000000"/>
  </w:font>
  <w:font w:name="ANMLOTUS">
    <w:altName w:val="Sakkal Maya Pro"/>
    <w:charset w:val="B2"/>
    <w:family w:val="auto"/>
    <w:pitch w:val="variable"/>
    <w:sig w:usb0="00002000"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Kamra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A00002EF" w:usb1="4000204B" w:usb2="00000000" w:usb3="00000000" w:csb0="0000009F" w:csb1="00000000"/>
  </w:font>
  <w:font w:name="Zar">
    <w:altName w:val="Courier New"/>
    <w:panose1 w:val="00000400000000000000"/>
    <w:charset w:val="B2"/>
    <w:family w:val="auto"/>
    <w:pitch w:val="variable"/>
    <w:sig w:usb0="00002001" w:usb1="80000000" w:usb2="00000008" w:usb3="00000000" w:csb0="00000040" w:csb1="00000000"/>
  </w:font>
  <w:font w:name="LTS">
    <w:altName w:val="Times New Roman"/>
    <w:panose1 w:val="00000000000000000000"/>
    <w:charset w:val="00"/>
    <w:family w:val="roman"/>
    <w:notTrueType/>
    <w:pitch w:val="default"/>
    <w:sig w:usb0="00000000" w:usb1="00000000" w:usb2="00000000" w:usb3="00000000" w:csb0="00000000" w:csb1="00000000"/>
  </w:font>
  <w:font w:name="Lotus">
    <w:panose1 w:val="00000400000000000000"/>
    <w:charset w:val="B2"/>
    <w:family w:val="auto"/>
    <w:pitch w:val="variable"/>
    <w:sig w:usb0="00002001" w:usb1="80000000" w:usb2="00000008" w:usb3="00000000" w:csb0="00000040" w:csb1="00000000"/>
  </w:font>
  <w:font w:name="Mangal">
    <w:panose1 w:val="00000400000000000000"/>
    <w:charset w:val="01"/>
    <w:family w:val="auto"/>
    <w:pitch w:val="variable"/>
    <w:sig w:usb0="00008000" w:usb1="00000000" w:usb2="00000000" w:usb3="00000000" w:csb0="00000000" w:csb1="00000000"/>
  </w:font>
  <w:font w:name="M Mitra">
    <w:altName w:val="Times New Roman"/>
    <w:charset w:val="B2"/>
    <w:family w:val="auto"/>
    <w:pitch w:val="variable"/>
    <w:sig w:usb0="800020AF" w:usb1="90000148" w:usb2="00000028" w:usb3="00000000" w:csb0="00000040" w:csb1="00000000"/>
  </w:font>
  <w:font w:name="B Titr">
    <w:panose1 w:val="00000700000000000000"/>
    <w:charset w:val="B2"/>
    <w:family w:val="auto"/>
    <w:pitch w:val="variable"/>
    <w:sig w:usb0="00002001" w:usb1="80000000" w:usb2="00000008" w:usb3="00000000" w:csb0="00000040" w:csb1="00000000"/>
  </w:font>
  <w:font w:name="MOSAWI">
    <w:altName w:val="Times New Roman"/>
    <w:charset w:val="00"/>
    <w:family w:val="auto"/>
    <w:pitch w:val="default"/>
    <w:sig w:usb0="00000000" w:usb1="00000000" w:usb2="00000000" w:usb3="00000000" w:csb0="00000000" w:csb1="00000000"/>
  </w:font>
  <w:font w:name="IRZar">
    <w:altName w:val="Segoe UI"/>
    <w:charset w:val="00"/>
    <w:family w:val="auto"/>
    <w:pitch w:val="variable"/>
    <w:sig w:usb0="00000000" w:usb1="00000000" w:usb2="00000000" w:usb3="00000000" w:csb0="00000041"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Helvetica">
    <w:panose1 w:val="020B0604020202030204"/>
    <w:charset w:val="00"/>
    <w:family w:val="swiss"/>
    <w:pitch w:val="variable"/>
    <w:sig w:usb0="00000007" w:usb1="00000000" w:usb2="00000000" w:usb3="00000000" w:csb0="00000093" w:csb1="00000000"/>
  </w:font>
  <w:font w:name="Simplified Arabic">
    <w:panose1 w:val="02010000000000000000"/>
    <w:charset w:val="B2"/>
    <w:family w:val="auto"/>
    <w:pitch w:val="variable"/>
    <w:sig w:usb0="00002001" w:usb1="00000000" w:usb2="00000000" w:usb3="00000000" w:csb0="00000040" w:csb1="00000000"/>
  </w:font>
  <w:font w:name="V_Symbols">
    <w:altName w:val="Courier Zar"/>
    <w:panose1 w:val="00000400000000000000"/>
    <w:charset w:val="02"/>
    <w:family w:val="auto"/>
    <w:pitch w:val="variable"/>
    <w:sig w:usb0="00000000" w:usb1="10000000" w:usb2="00000000" w:usb3="00000000" w:csb0="80000000" w:csb1="00000000"/>
  </w:font>
  <w:font w:name="Andalus">
    <w:panose1 w:val="02010000000000000000"/>
    <w:charset w:val="B2"/>
    <w:family w:val="auto"/>
    <w:pitch w:val="variable"/>
    <w:sig w:usb0="00002001" w:usb1="00000000" w:usb2="00000000" w:usb3="00000000" w:csb0="00000040" w:csb1="00000000"/>
  </w:font>
  <w:font w:name="2  Badr">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47C" w:rsidRDefault="002E347C">
    <w:pPr>
      <w:pStyle w:val="Footer"/>
    </w:pPr>
    <w:r>
      <w:rPr>
        <w:noProof/>
      </w:rPr>
      <w:pict>
        <v:rect id="_x0000_s2054" style="position:absolute;left:0;text-align:left;margin-left:-44.65pt;margin-top:-273.85pt;width:40.9pt;height:183.75pt;z-index:-251653120" strokecolor="white">
          <v:textbox style="layout-flow:vertical;mso-layout-flow-alt:bottom-to-top;mso-next-textbox:#_x0000_s2054">
            <w:txbxContent>
              <w:p w:rsidR="002E347C" w:rsidRPr="00E71A2A" w:rsidRDefault="002E347C" w:rsidP="00020C5C">
                <w:pPr>
                  <w:rPr>
                    <w:rFonts w:cs="B Lotus"/>
                    <w:b/>
                    <w:bCs/>
                    <w:sz w:val="18"/>
                    <w:szCs w:val="18"/>
                    <w:rtl/>
                  </w:rPr>
                </w:pPr>
                <w:r>
                  <w:rPr>
                    <w:rFonts w:cs="B Lotus" w:hint="cs"/>
                    <w:b/>
                    <w:bCs/>
                    <w:sz w:val="18"/>
                    <w:szCs w:val="18"/>
                    <w:rtl/>
                  </w:rPr>
                  <w:t>کاربرد توکل در تحمل</w:t>
                </w:r>
                <w:r>
                  <w:rPr>
                    <w:rFonts w:cs="B Lotus" w:hint="cs"/>
                    <w:b/>
                    <w:bCs/>
                    <w:sz w:val="18"/>
                    <w:szCs w:val="18"/>
                    <w:rtl/>
                  </w:rPr>
                  <w:softHyphen/>
                  <w:t xml:space="preserve">افزایی با تأکید بر مشکلات خانواده </w:t>
                </w:r>
              </w:p>
            </w:txbxContent>
          </v:textbox>
        </v:rect>
      </w:pict>
    </w:r>
    <w:r>
      <w:rPr>
        <w:noProof/>
      </w:rPr>
      <w:pict>
        <v:rect id="_x0000_s2055" style="position:absolute;left:0;text-align:left;margin-left:33.6pt;margin-top:545.3pt;width:32.55pt;height:29.65pt;z-index:-251652096;mso-position-horizontal-relative:page;mso-position-vertical-relative:page;v-text-anchor:middle" fillcolor="white [3212]" strokecolor="white [3212]" strokeweight="0">
          <v:stroke linestyle="thickThin"/>
          <v:shadow color="#868686"/>
          <v:textbox style="mso-next-textbox:#_x0000_s2055">
            <w:txbxContent>
              <w:p w:rsidR="002E347C" w:rsidRPr="00751559" w:rsidRDefault="002E347C" w:rsidP="00107BFE">
                <w:pPr>
                  <w:pStyle w:val="Footer"/>
                  <w:jc w:val="center"/>
                  <w:rPr>
                    <w:rFonts w:ascii="Cambria" w:hAnsi="Cambria" w:cs="2  Titr"/>
                    <w:b/>
                    <w:bCs/>
                    <w:sz w:val="18"/>
                    <w:szCs w:val="18"/>
                    <w:rtl/>
                  </w:rPr>
                </w:pPr>
                <w:r w:rsidRPr="00751559">
                  <w:rPr>
                    <w:rFonts w:cs="2  Titr"/>
                    <w:b/>
                    <w:bCs/>
                    <w:sz w:val="18"/>
                    <w:szCs w:val="18"/>
                  </w:rPr>
                  <w:fldChar w:fldCharType="begin"/>
                </w:r>
                <w:r w:rsidRPr="00751559">
                  <w:rPr>
                    <w:rFonts w:cs="2  Titr"/>
                    <w:b/>
                    <w:bCs/>
                    <w:sz w:val="18"/>
                    <w:szCs w:val="18"/>
                  </w:rPr>
                  <w:instrText xml:space="preserve"> PAGE    \* MERGEFORMAT </w:instrText>
                </w:r>
                <w:r w:rsidRPr="00751559">
                  <w:rPr>
                    <w:rFonts w:cs="2  Titr"/>
                    <w:b/>
                    <w:bCs/>
                    <w:sz w:val="18"/>
                    <w:szCs w:val="18"/>
                  </w:rPr>
                  <w:fldChar w:fldCharType="separate"/>
                </w:r>
                <w:r w:rsidRPr="002E347C">
                  <w:rPr>
                    <w:rFonts w:ascii="Cambria" w:hAnsi="Cambria" w:cs="2  Titr"/>
                    <w:b/>
                    <w:bCs/>
                    <w:noProof/>
                    <w:sz w:val="18"/>
                    <w:szCs w:val="18"/>
                    <w:rtl/>
                  </w:rPr>
                  <w:t>32</w:t>
                </w:r>
                <w:r w:rsidRPr="00751559">
                  <w:rPr>
                    <w:rFonts w:cs="2  Titr"/>
                    <w:b/>
                    <w:bCs/>
                    <w:sz w:val="18"/>
                    <w:szCs w:val="18"/>
                  </w:rPr>
                  <w:fldChar w:fldCharType="end"/>
                </w:r>
              </w:p>
            </w:txbxContent>
          </v:textbox>
          <w10:wrap anchorx="margin" anchory="margin"/>
        </v:rect>
      </w:pict>
    </w:r>
    <w:r>
      <w:rPr>
        <w:noProof/>
        <w:lang w:bidi="ar-SA"/>
      </w:rPr>
      <w:drawing>
        <wp:anchor distT="0" distB="0" distL="114300" distR="114300" simplePos="0" relativeHeight="251665408" behindDoc="1" locked="0" layoutInCell="1" allowOverlap="1">
          <wp:simplePos x="0" y="0"/>
          <wp:positionH relativeFrom="column">
            <wp:posOffset>-591820</wp:posOffset>
          </wp:positionH>
          <wp:positionV relativeFrom="paragraph">
            <wp:posOffset>-1291590</wp:posOffset>
          </wp:positionV>
          <wp:extent cx="435610" cy="662305"/>
          <wp:effectExtent l="19050" t="0" r="2540" b="0"/>
          <wp:wrapTight wrapText="bothSides">
            <wp:wrapPolygon edited="0">
              <wp:start x="8501" y="0"/>
              <wp:lineTo x="-945" y="9941"/>
              <wp:lineTo x="6612" y="19881"/>
              <wp:lineTo x="8501" y="21124"/>
              <wp:lineTo x="13224" y="21124"/>
              <wp:lineTo x="15114" y="19881"/>
              <wp:lineTo x="21726" y="11183"/>
              <wp:lineTo x="21726" y="9941"/>
              <wp:lineTo x="14169" y="621"/>
              <wp:lineTo x="13224" y="0"/>
              <wp:lineTo x="8501" y="0"/>
            </wp:wrapPolygon>
          </wp:wrapTight>
          <wp:docPr id="29" name="Picture 5" descr="557_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_B.BMP"/>
                  <pic:cNvPicPr/>
                </pic:nvPicPr>
                <pic:blipFill>
                  <a:blip r:embed="rId1">
                    <a:clrChange>
                      <a:clrFrom>
                        <a:srgbClr val="FFFFFF"/>
                      </a:clrFrom>
                      <a:clrTo>
                        <a:srgbClr val="FFFFFF">
                          <a:alpha val="0"/>
                        </a:srgbClr>
                      </a:clrTo>
                    </a:clrChange>
                  </a:blip>
                  <a:stretch>
                    <a:fillRect/>
                  </a:stretch>
                </pic:blipFill>
                <pic:spPr>
                  <a:xfrm>
                    <a:off x="0" y="0"/>
                    <a:ext cx="435610" cy="662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9D" w:rsidRDefault="006E099D" w:rsidP="002E347C">
      <w:r>
        <w:separator/>
      </w:r>
    </w:p>
  </w:footnote>
  <w:footnote w:type="continuationSeparator" w:id="0">
    <w:p w:rsidR="006E099D" w:rsidRDefault="006E099D" w:rsidP="002E347C">
      <w:r>
        <w:continuationSeparator/>
      </w:r>
    </w:p>
  </w:footnote>
  <w:footnote w:id="1">
    <w:p w:rsidR="002E347C" w:rsidRDefault="002E347C" w:rsidP="002E347C">
      <w:pPr>
        <w:pStyle w:val="FootnoteText"/>
        <w:spacing w:line="228" w:lineRule="auto"/>
        <w:jc w:val="mediumKashida"/>
        <w:rPr>
          <w:rFonts w:cs="B Zar"/>
          <w:rtl/>
        </w:rPr>
      </w:pPr>
      <w:r w:rsidRPr="006A0615">
        <w:rPr>
          <w:rStyle w:val="FootnoteReference"/>
          <w:rtl/>
        </w:rPr>
        <w:sym w:font="Symbol" w:char="F02A"/>
      </w:r>
      <w:r>
        <w:rPr>
          <w:rFonts w:cs="B Zar" w:hint="cs"/>
          <w:rtl/>
        </w:rPr>
        <w:t>-</w:t>
      </w:r>
      <w:r w:rsidRPr="006A0615">
        <w:rPr>
          <w:rFonts w:cs="B Zar" w:hint="cs"/>
          <w:rtl/>
        </w:rPr>
        <w:t xml:space="preserve"> استادیار</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عضو</w:t>
      </w:r>
      <w:r w:rsidRPr="006A0615">
        <w:rPr>
          <w:rFonts w:cs="B Zar"/>
          <w:rtl/>
        </w:rPr>
        <w:t xml:space="preserve"> </w:t>
      </w:r>
      <w:r w:rsidRPr="006A0615">
        <w:rPr>
          <w:rFonts w:cs="B Zar" w:hint="cs"/>
          <w:rtl/>
        </w:rPr>
        <w:t>هیئت</w:t>
      </w:r>
      <w:r w:rsidRPr="006A0615">
        <w:rPr>
          <w:rFonts w:cs="B Zar"/>
          <w:rtl/>
        </w:rPr>
        <w:t xml:space="preserve"> </w:t>
      </w:r>
      <w:r w:rsidRPr="006A0615">
        <w:rPr>
          <w:rFonts w:cs="B Zar" w:hint="cs"/>
          <w:rtl/>
        </w:rPr>
        <w:t>علمی</w:t>
      </w:r>
      <w:r w:rsidRPr="006A0615">
        <w:rPr>
          <w:rFonts w:cs="B Zar"/>
          <w:rtl/>
        </w:rPr>
        <w:t xml:space="preserve"> </w:t>
      </w:r>
      <w:r w:rsidRPr="006A0615">
        <w:rPr>
          <w:rFonts w:cs="B Zar" w:hint="cs"/>
          <w:rtl/>
        </w:rPr>
        <w:t>دانشگاه</w:t>
      </w:r>
      <w:r w:rsidRPr="006A0615">
        <w:rPr>
          <w:rFonts w:cs="B Zar"/>
          <w:rtl/>
        </w:rPr>
        <w:t xml:space="preserve"> </w:t>
      </w:r>
      <w:r w:rsidRPr="006A0615">
        <w:rPr>
          <w:rFonts w:cs="B Zar" w:hint="cs"/>
          <w:rtl/>
        </w:rPr>
        <w:t>قرآن</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حدیث</w:t>
      </w:r>
      <w:r>
        <w:rPr>
          <w:rFonts w:cs="B Zar" w:hint="cs"/>
          <w:rtl/>
        </w:rPr>
        <w:t>.</w:t>
      </w:r>
    </w:p>
    <w:p w:rsidR="002E347C" w:rsidRPr="006A0615" w:rsidRDefault="002E347C" w:rsidP="002E347C">
      <w:pPr>
        <w:pStyle w:val="FootnoteText"/>
        <w:spacing w:line="228" w:lineRule="auto"/>
        <w:jc w:val="right"/>
        <w:rPr>
          <w:rFonts w:cs="B Zar"/>
        </w:rPr>
      </w:pPr>
      <w:r w:rsidRPr="006A0615">
        <w:rPr>
          <w:rFonts w:cs="B Zar"/>
        </w:rPr>
        <w:t>mt.sobhany@gmail.com</w:t>
      </w:r>
      <w:r w:rsidRPr="006A0615">
        <w:rPr>
          <w:rFonts w:cs="B Zar" w:hint="cs"/>
          <w:rtl/>
        </w:rPr>
        <w:t xml:space="preserve"> </w:t>
      </w:r>
    </w:p>
  </w:footnote>
  <w:footnote w:id="2">
    <w:p w:rsidR="002E347C" w:rsidRDefault="002E347C" w:rsidP="002E347C">
      <w:pPr>
        <w:pStyle w:val="FootnoteText"/>
        <w:spacing w:line="228" w:lineRule="auto"/>
        <w:jc w:val="mediumKashida"/>
        <w:rPr>
          <w:rFonts w:cs="B Zar"/>
          <w:rtl/>
        </w:rPr>
      </w:pPr>
      <w:r w:rsidRPr="006A0615">
        <w:rPr>
          <w:rStyle w:val="FootnoteReference"/>
          <w:rtl/>
        </w:rPr>
        <w:sym w:font="Symbol" w:char="F02A"/>
      </w:r>
      <w:r w:rsidRPr="006A0615">
        <w:rPr>
          <w:rStyle w:val="FootnoteReference"/>
          <w:rtl/>
        </w:rPr>
        <w:sym w:font="Symbol" w:char="F02A"/>
      </w:r>
      <w:r>
        <w:rPr>
          <w:rFonts w:cs="B Zar" w:hint="cs"/>
          <w:rtl/>
        </w:rPr>
        <w:t>-</w:t>
      </w:r>
      <w:r w:rsidRPr="006A0615">
        <w:rPr>
          <w:rFonts w:cs="B Zar" w:hint="cs"/>
          <w:rtl/>
        </w:rPr>
        <w:t xml:space="preserve"> مربی و محققِ پژوهشکدة اخلاق و روان‌شناسی مؤسسة علمی‌فرهنگی دارالحدیث قم. </w:t>
      </w:r>
    </w:p>
    <w:p w:rsidR="002E347C" w:rsidRPr="006A0615" w:rsidRDefault="002E347C" w:rsidP="002E347C">
      <w:pPr>
        <w:pStyle w:val="FootnoteText"/>
        <w:spacing w:line="228" w:lineRule="auto"/>
        <w:jc w:val="right"/>
        <w:rPr>
          <w:rFonts w:cs="B Zar"/>
        </w:rPr>
      </w:pPr>
      <w:r w:rsidRPr="006A0615">
        <w:rPr>
          <w:rFonts w:cs="B Zar"/>
        </w:rPr>
        <w:t>Emadi8889@gmail.com</w:t>
      </w:r>
      <w:r w:rsidRPr="006A0615">
        <w:rPr>
          <w:rFonts w:cs="B Zar" w:hint="cs"/>
          <w:rtl/>
        </w:rPr>
        <w:t xml:space="preserve">    </w:t>
      </w:r>
    </w:p>
  </w:footnote>
  <w:footnote w:id="3">
    <w:p w:rsidR="002E347C" w:rsidRDefault="002E347C" w:rsidP="002E347C">
      <w:pPr>
        <w:pStyle w:val="FootnoteText"/>
        <w:spacing w:line="228" w:lineRule="auto"/>
        <w:jc w:val="mediumKashida"/>
        <w:rPr>
          <w:rFonts w:cs="B Zar"/>
          <w:rtl/>
        </w:rPr>
      </w:pPr>
      <w:r w:rsidRPr="006A0615">
        <w:rPr>
          <w:rStyle w:val="FootnoteReference"/>
          <w:rtl/>
        </w:rPr>
        <w:sym w:font="Symbol" w:char="F02A"/>
      </w:r>
      <w:r w:rsidRPr="006A0615">
        <w:rPr>
          <w:rStyle w:val="FootnoteReference"/>
          <w:rtl/>
        </w:rPr>
        <w:sym w:font="Symbol" w:char="F02A"/>
      </w:r>
      <w:r w:rsidRPr="006A0615">
        <w:rPr>
          <w:rStyle w:val="FootnoteReference"/>
          <w:rtl/>
        </w:rPr>
        <w:sym w:font="Symbol" w:char="F02A"/>
      </w:r>
      <w:r>
        <w:rPr>
          <w:rFonts w:cs="B Zar" w:hint="cs"/>
          <w:rtl/>
        </w:rPr>
        <w:t xml:space="preserve">- </w:t>
      </w:r>
      <w:r w:rsidRPr="006A0615">
        <w:rPr>
          <w:rFonts w:cs="B Zar" w:hint="cs"/>
          <w:rtl/>
        </w:rPr>
        <w:t>مربی و محققِ پژوهشکدة اخلاق و روان‌شناسی مؤسسة علمی‌فرهنگی دارالحدیث قم</w:t>
      </w:r>
      <w:r>
        <w:rPr>
          <w:rFonts w:cs="B Zar" w:hint="cs"/>
          <w:rtl/>
        </w:rPr>
        <w:t>.</w:t>
      </w:r>
    </w:p>
    <w:p w:rsidR="002E347C" w:rsidRDefault="002E347C" w:rsidP="002E347C">
      <w:pPr>
        <w:pStyle w:val="FootnoteText"/>
        <w:spacing w:line="228" w:lineRule="auto"/>
        <w:jc w:val="right"/>
        <w:rPr>
          <w:rFonts w:cs="B Zar"/>
          <w:rtl/>
        </w:rPr>
      </w:pPr>
      <w:r w:rsidRPr="006A0615">
        <w:rPr>
          <w:rFonts w:cs="B Zar"/>
        </w:rPr>
        <w:t xml:space="preserve">Alim2200@gmail.com </w:t>
      </w:r>
    </w:p>
    <w:p w:rsidR="002E347C" w:rsidRPr="006A0615" w:rsidRDefault="002E347C" w:rsidP="002E347C">
      <w:pPr>
        <w:pStyle w:val="FootnoteText"/>
        <w:spacing w:line="228" w:lineRule="auto"/>
        <w:rPr>
          <w:rFonts w:cs="B Zar"/>
        </w:rPr>
      </w:pPr>
      <w:r>
        <w:rPr>
          <w:rFonts w:cs="B Zar" w:hint="cs"/>
          <w:rtl/>
        </w:rPr>
        <w:t>تاریخ دریافت: 28/04/1392                                                        تاریخ تأیید: 02/06/1392</w:t>
      </w:r>
      <w:r w:rsidRPr="006A0615">
        <w:rPr>
          <w:rFonts w:cs="B Zar" w:hint="cs"/>
          <w:rtl/>
        </w:rPr>
        <w:t xml:space="preserve">    </w:t>
      </w:r>
    </w:p>
  </w:footnote>
  <w:footnote w:id="4">
    <w:p w:rsidR="002E347C" w:rsidRPr="006A0615" w:rsidRDefault="002E347C" w:rsidP="002E347C">
      <w:pPr>
        <w:pStyle w:val="FootnoteText"/>
        <w:spacing w:line="228" w:lineRule="auto"/>
        <w:jc w:val="lowKashida"/>
        <w:rPr>
          <w:rFonts w:cs="B Zar"/>
        </w:rPr>
      </w:pPr>
      <w:r w:rsidRPr="006A0615">
        <w:rPr>
          <w:rFonts w:ascii="Traditional Arabic" w:hAnsi="Traditional Arabic" w:cs="B Zar"/>
        </w:rPr>
        <w:footnoteRef/>
      </w:r>
      <w:r>
        <w:rPr>
          <w:rFonts w:ascii="Traditional Arabic" w:hAnsi="Traditional Arabic" w:cs="B Zar" w:hint="cs"/>
          <w:rtl/>
        </w:rPr>
        <w:t xml:space="preserve">- </w:t>
      </w:r>
      <w:r w:rsidRPr="006A0615">
        <w:rPr>
          <w:rStyle w:val="Emphasis"/>
          <w:rFonts w:cs="B Zar" w:hint="cs"/>
          <w:rtl/>
        </w:rPr>
        <w:t>برخی</w:t>
      </w:r>
      <w:r w:rsidRPr="006A0615">
        <w:rPr>
          <w:rFonts w:ascii="Traditional Arabic" w:hAnsi="Traditional Arabic" w:cs="B Zar" w:hint="cs"/>
          <w:rtl/>
        </w:rPr>
        <w:t xml:space="preserve"> از محققین تا 90 آیه و870 روایت دربارة صبر و استقامت </w:t>
      </w:r>
      <w:r w:rsidRPr="006A0615">
        <w:rPr>
          <w:rStyle w:val="Emphasis"/>
          <w:rFonts w:cs="B Zar" w:hint="cs"/>
          <w:rtl/>
        </w:rPr>
        <w:t>جمع</w:t>
      </w:r>
      <w:r w:rsidRPr="006A0615">
        <w:rPr>
          <w:rFonts w:ascii="Traditional Arabic" w:hAnsi="Traditional Arabic" w:cs="B Zar" w:hint="cs"/>
          <w:rtl/>
        </w:rPr>
        <w:t xml:space="preserve"> </w:t>
      </w:r>
      <w:r w:rsidRPr="006A0615">
        <w:rPr>
          <w:rStyle w:val="Emphasis"/>
          <w:rFonts w:cs="B Zar" w:hint="cs"/>
          <w:rtl/>
        </w:rPr>
        <w:t>آوری</w:t>
      </w:r>
      <w:r w:rsidRPr="006A0615">
        <w:rPr>
          <w:rFonts w:ascii="Traditional Arabic" w:hAnsi="Traditional Arabic" w:cs="B Zar" w:hint="cs"/>
          <w:rtl/>
        </w:rPr>
        <w:t xml:space="preserve"> نموده اند. ر. ک: برازش، علیرضا، </w:t>
      </w:r>
      <w:r w:rsidRPr="006A0615">
        <w:rPr>
          <w:rFonts w:ascii="Traditional Arabic" w:hAnsi="Traditional Arabic" w:cs="B Zar" w:hint="cs"/>
          <w:i/>
          <w:iCs/>
          <w:rtl/>
        </w:rPr>
        <w:t>مجمع الانوار</w:t>
      </w:r>
      <w:r w:rsidRPr="006A0615">
        <w:rPr>
          <w:rFonts w:ascii="Traditional Arabic" w:hAnsi="Traditional Arabic" w:cs="B Zar" w:hint="cs"/>
          <w:rtl/>
        </w:rPr>
        <w:t>، 1408ق</w:t>
      </w:r>
      <w:r w:rsidRPr="006A0615">
        <w:rPr>
          <w:rFonts w:cs="B Zar" w:hint="cs"/>
          <w:rtl/>
        </w:rPr>
        <w:t xml:space="preserve">. برای اطلاع بیشتر ر. ک: دیماتئو، ام. رابین، </w:t>
      </w:r>
      <w:r w:rsidRPr="006A0615">
        <w:rPr>
          <w:rFonts w:cs="B Zar" w:hint="cs"/>
          <w:i/>
          <w:iCs/>
          <w:rtl/>
        </w:rPr>
        <w:t>روان‌شناسی سلامت</w:t>
      </w:r>
      <w:r w:rsidRPr="006A0615">
        <w:rPr>
          <w:rFonts w:cs="B Zar" w:hint="cs"/>
          <w:rtl/>
        </w:rPr>
        <w:t>، 1390.</w:t>
      </w:r>
    </w:p>
  </w:footnote>
  <w:footnote w:id="5">
    <w:p w:rsidR="002E347C" w:rsidRPr="006A0615" w:rsidRDefault="002E347C" w:rsidP="002E347C">
      <w:pPr>
        <w:pStyle w:val="FootnoteText"/>
        <w:bidi w:val="0"/>
        <w:spacing w:line="228" w:lineRule="auto"/>
        <w:jc w:val="mediumKashida"/>
        <w:rPr>
          <w:rFonts w:cs="B Zar"/>
        </w:rPr>
      </w:pPr>
      <w:r w:rsidRPr="006A0615">
        <w:rPr>
          <w:rFonts w:cs="B Zar"/>
        </w:rPr>
        <w:footnoteRef/>
      </w:r>
      <w:r w:rsidRPr="006A0615">
        <w:rPr>
          <w:rFonts w:cs="B Zar"/>
        </w:rPr>
        <w:t xml:space="preserve"> </w:t>
      </w:r>
      <w:r w:rsidRPr="006A0615">
        <w:rPr>
          <w:rFonts w:cs="B Zar" w:hint="cs"/>
          <w:rtl/>
        </w:rPr>
        <w:t>.</w:t>
      </w:r>
      <w:r w:rsidRPr="006A0615">
        <w:rPr>
          <w:rFonts w:cs="B Zar"/>
        </w:rPr>
        <w:t>Reliance of God</w:t>
      </w:r>
      <w:r w:rsidRPr="006A0615">
        <w:rPr>
          <w:rFonts w:cs="B Zar" w:hint="cs"/>
          <w:rtl/>
        </w:rPr>
        <w:t>.</w:t>
      </w:r>
    </w:p>
  </w:footnote>
  <w:footnote w:id="6">
    <w:p w:rsidR="002E347C" w:rsidRPr="00967FB6" w:rsidRDefault="002E347C" w:rsidP="002E347C">
      <w:pPr>
        <w:pStyle w:val="FootnoteText"/>
        <w:spacing w:line="228" w:lineRule="auto"/>
        <w:jc w:val="mediumKashida"/>
        <w:rPr>
          <w:rFonts w:cs="B Zar"/>
        </w:rPr>
      </w:pPr>
      <w:r w:rsidRPr="00967FB6">
        <w:rPr>
          <w:rFonts w:ascii="Traditional Arabic" w:hAnsi="Traditional Arabic" w:cs="B Zar"/>
        </w:rPr>
        <w:footnoteRef/>
      </w:r>
      <w:r>
        <w:rPr>
          <w:rFonts w:ascii="Traditional Arabic" w:hAnsi="Traditional Arabic" w:cs="B Zar" w:hint="cs"/>
          <w:rtl/>
        </w:rPr>
        <w:t>- به عنوان نمونه، ر.</w:t>
      </w:r>
      <w:r w:rsidRPr="00967FB6">
        <w:rPr>
          <w:rFonts w:ascii="Traditional Arabic" w:hAnsi="Traditional Arabic" w:cs="B Zar" w:hint="cs"/>
          <w:rtl/>
        </w:rPr>
        <w:t xml:space="preserve">ک: </w:t>
      </w:r>
      <w:r w:rsidRPr="00967FB6">
        <w:rPr>
          <w:rFonts w:ascii="Traditional Arabic" w:hAnsi="Traditional Arabic" w:cs="B Zar" w:hint="cs"/>
          <w:i/>
          <w:iCs/>
          <w:rtl/>
        </w:rPr>
        <w:t>مراحل</w:t>
      </w:r>
      <w:r w:rsidRPr="00967FB6">
        <w:rPr>
          <w:rFonts w:ascii="Traditional Arabic" w:hAnsi="Traditional Arabic" w:cs="B Zar" w:hint="cs"/>
          <w:rtl/>
        </w:rPr>
        <w:t xml:space="preserve"> </w:t>
      </w:r>
      <w:r w:rsidRPr="00967FB6">
        <w:rPr>
          <w:rFonts w:ascii="Traditional Arabic" w:hAnsi="Traditional Arabic" w:cs="B Zar" w:hint="cs"/>
          <w:i/>
          <w:iCs/>
          <w:rtl/>
        </w:rPr>
        <w:t>اخلاق</w:t>
      </w:r>
      <w:r w:rsidRPr="00967FB6">
        <w:rPr>
          <w:rFonts w:ascii="Traditional Arabic" w:hAnsi="Traditional Arabic" w:cs="B Zar" w:hint="cs"/>
          <w:rtl/>
        </w:rPr>
        <w:t xml:space="preserve"> </w:t>
      </w:r>
      <w:r w:rsidRPr="00967FB6">
        <w:rPr>
          <w:rFonts w:ascii="Traditional Arabic" w:hAnsi="Traditional Arabic" w:cs="B Zar" w:hint="cs"/>
          <w:i/>
          <w:iCs/>
          <w:rtl/>
        </w:rPr>
        <w:t>در قرآن</w:t>
      </w:r>
      <w:r w:rsidRPr="00967FB6">
        <w:rPr>
          <w:rFonts w:ascii="Traditional Arabic" w:hAnsi="Traditional Arabic" w:cs="B Zar" w:hint="cs"/>
          <w:rtl/>
        </w:rPr>
        <w:t>، عبدالله جوادی آملی، ص363؛</w:t>
      </w:r>
      <w:r w:rsidRPr="00967FB6">
        <w:rPr>
          <w:rFonts w:ascii="Traditional Arabic" w:hAnsi="Traditional Arabic" w:cs="B Zar" w:hint="eastAsia"/>
          <w:rtl/>
        </w:rPr>
        <w:t xml:space="preserve"> </w:t>
      </w:r>
      <w:r w:rsidRPr="00967FB6">
        <w:rPr>
          <w:rFonts w:ascii="Traditional Arabic" w:hAnsi="Traditional Arabic" w:cs="B Zar" w:hint="eastAsia"/>
          <w:i/>
          <w:iCs/>
          <w:rtl/>
        </w:rPr>
        <w:t>مفردات</w:t>
      </w:r>
      <w:r w:rsidRPr="00967FB6">
        <w:rPr>
          <w:rFonts w:ascii="Traditional Arabic" w:hAnsi="Traditional Arabic" w:cs="B Zar" w:hint="eastAsia"/>
          <w:rtl/>
        </w:rPr>
        <w:t>،</w:t>
      </w:r>
      <w:r w:rsidRPr="00967FB6">
        <w:rPr>
          <w:rFonts w:ascii="Traditional Arabic" w:hAnsi="Traditional Arabic" w:cs="B Zar"/>
          <w:rtl/>
        </w:rPr>
        <w:t xml:space="preserve"> </w:t>
      </w:r>
      <w:r w:rsidRPr="00967FB6">
        <w:rPr>
          <w:rFonts w:ascii="Traditional Arabic" w:hAnsi="Traditional Arabic" w:cs="B Zar" w:hint="eastAsia"/>
          <w:rtl/>
        </w:rPr>
        <w:t>ص‏</w:t>
      </w:r>
      <w:r w:rsidRPr="00967FB6">
        <w:rPr>
          <w:rFonts w:ascii="Traditional Arabic" w:hAnsi="Traditional Arabic" w:cs="B Zar"/>
          <w:rtl/>
        </w:rPr>
        <w:t>882</w:t>
      </w:r>
      <w:r w:rsidRPr="00967FB6">
        <w:rPr>
          <w:rFonts w:ascii="Traditional Arabic" w:hAnsi="Traditional Arabic" w:cs="B Zar" w:hint="eastAsia"/>
          <w:rtl/>
        </w:rPr>
        <w:t>،</w:t>
      </w:r>
      <w:r w:rsidRPr="00967FB6">
        <w:rPr>
          <w:rFonts w:ascii="Traditional Arabic" w:hAnsi="Traditional Arabic" w:cs="B Zar"/>
          <w:rtl/>
        </w:rPr>
        <w:t xml:space="preserve"> «</w:t>
      </w:r>
      <w:r w:rsidRPr="00967FB6">
        <w:rPr>
          <w:rFonts w:ascii="Traditional Arabic" w:hAnsi="Traditional Arabic" w:cs="B Zar" w:hint="eastAsia"/>
          <w:rtl/>
        </w:rPr>
        <w:t>و</w:t>
      </w:r>
      <w:r w:rsidRPr="00967FB6">
        <w:rPr>
          <w:rFonts w:ascii="Traditional Arabic" w:hAnsi="Traditional Arabic" w:cs="B Zar"/>
          <w:rtl/>
        </w:rPr>
        <w:t xml:space="preserve"> </w:t>
      </w:r>
      <w:r w:rsidRPr="00967FB6">
        <w:rPr>
          <w:rFonts w:ascii="Traditional Arabic" w:hAnsi="Traditional Arabic" w:cs="B Zar" w:hint="eastAsia"/>
          <w:rtl/>
        </w:rPr>
        <w:t>ك</w:t>
      </w:r>
      <w:r w:rsidRPr="00967FB6">
        <w:rPr>
          <w:rFonts w:ascii="Traditional Arabic" w:hAnsi="Traditional Arabic" w:cs="B Zar"/>
          <w:rtl/>
        </w:rPr>
        <w:t xml:space="preserve"> </w:t>
      </w:r>
      <w:r w:rsidRPr="00967FB6">
        <w:rPr>
          <w:rFonts w:ascii="Traditional Arabic" w:hAnsi="Traditional Arabic" w:cs="B Zar" w:hint="eastAsia"/>
          <w:rtl/>
        </w:rPr>
        <w:t>ل</w:t>
      </w:r>
      <w:r w:rsidRPr="00967FB6">
        <w:rPr>
          <w:rFonts w:ascii="Traditional Arabic" w:hAnsi="Traditional Arabic" w:cs="B Zar" w:hint="cs"/>
          <w:rtl/>
        </w:rPr>
        <w:t>»؛</w:t>
      </w:r>
      <w:r w:rsidRPr="00967FB6">
        <w:rPr>
          <w:rFonts w:ascii="Traditional Arabic" w:hAnsi="Traditional Arabic" w:cs="B Zar" w:hint="eastAsia"/>
          <w:rtl/>
        </w:rPr>
        <w:t xml:space="preserve"> </w:t>
      </w:r>
      <w:r w:rsidRPr="00967FB6">
        <w:rPr>
          <w:rFonts w:ascii="Traditional Arabic" w:hAnsi="Traditional Arabic" w:cs="B Zar" w:hint="eastAsia"/>
          <w:i/>
          <w:iCs/>
          <w:rtl/>
        </w:rPr>
        <w:t>التحقيق</w:t>
      </w:r>
      <w:r w:rsidRPr="00967FB6">
        <w:rPr>
          <w:rFonts w:ascii="Traditional Arabic" w:hAnsi="Traditional Arabic" w:cs="B Zar"/>
          <w:i/>
          <w:iCs/>
          <w:rtl/>
        </w:rPr>
        <w:t xml:space="preserve"> </w:t>
      </w:r>
      <w:r w:rsidRPr="00967FB6">
        <w:rPr>
          <w:rFonts w:ascii="Traditional Arabic" w:hAnsi="Traditional Arabic" w:cs="B Zar" w:hint="eastAsia"/>
          <w:i/>
          <w:iCs/>
          <w:rtl/>
        </w:rPr>
        <w:t>فى</w:t>
      </w:r>
      <w:r w:rsidRPr="00967FB6">
        <w:rPr>
          <w:rFonts w:ascii="Traditional Arabic" w:hAnsi="Traditional Arabic" w:cs="B Zar"/>
          <w:i/>
          <w:iCs/>
          <w:rtl/>
        </w:rPr>
        <w:t xml:space="preserve"> </w:t>
      </w:r>
      <w:r w:rsidRPr="00967FB6">
        <w:rPr>
          <w:rFonts w:ascii="Traditional Arabic" w:hAnsi="Traditional Arabic" w:cs="B Zar" w:hint="eastAsia"/>
          <w:i/>
          <w:iCs/>
          <w:rtl/>
        </w:rPr>
        <w:t>كلمات</w:t>
      </w:r>
      <w:r w:rsidRPr="00967FB6">
        <w:rPr>
          <w:rFonts w:ascii="Traditional Arabic" w:hAnsi="Traditional Arabic" w:cs="B Zar"/>
          <w:i/>
          <w:iCs/>
          <w:rtl/>
        </w:rPr>
        <w:t xml:space="preserve"> </w:t>
      </w:r>
      <w:r w:rsidRPr="00967FB6">
        <w:rPr>
          <w:rFonts w:ascii="Traditional Arabic" w:hAnsi="Traditional Arabic" w:cs="B Zar" w:hint="eastAsia"/>
          <w:i/>
          <w:iCs/>
          <w:rtl/>
        </w:rPr>
        <w:t>القرآن</w:t>
      </w:r>
      <w:r w:rsidRPr="00967FB6">
        <w:rPr>
          <w:rFonts w:ascii="Traditional Arabic" w:hAnsi="Traditional Arabic" w:cs="B Zar"/>
          <w:i/>
          <w:iCs/>
          <w:rtl/>
        </w:rPr>
        <w:t xml:space="preserve"> </w:t>
      </w:r>
      <w:r w:rsidRPr="00967FB6">
        <w:rPr>
          <w:rFonts w:ascii="Traditional Arabic" w:hAnsi="Traditional Arabic" w:cs="B Zar" w:hint="eastAsia"/>
          <w:i/>
          <w:iCs/>
          <w:rtl/>
        </w:rPr>
        <w:t>الكريم</w:t>
      </w:r>
      <w:r w:rsidRPr="00967FB6">
        <w:rPr>
          <w:rFonts w:ascii="Traditional Arabic" w:hAnsi="Traditional Arabic" w:cs="B Zar" w:hint="eastAsia"/>
          <w:rtl/>
        </w:rPr>
        <w:t>،</w:t>
      </w:r>
      <w:r w:rsidRPr="00967FB6">
        <w:rPr>
          <w:rFonts w:ascii="Traditional Arabic" w:hAnsi="Traditional Arabic" w:cs="B Zar"/>
          <w:rtl/>
        </w:rPr>
        <w:t xml:space="preserve"> </w:t>
      </w:r>
      <w:r w:rsidRPr="00967FB6">
        <w:rPr>
          <w:rFonts w:ascii="Traditional Arabic" w:hAnsi="Traditional Arabic" w:cs="B Zar" w:hint="cs"/>
          <w:rtl/>
        </w:rPr>
        <w:t xml:space="preserve">حسن مصطفوی، </w:t>
      </w:r>
      <w:r w:rsidRPr="00967FB6">
        <w:rPr>
          <w:rFonts w:ascii="Traditional Arabic" w:hAnsi="Traditional Arabic" w:cs="B Zar" w:hint="eastAsia"/>
          <w:rtl/>
        </w:rPr>
        <w:t>ج‏</w:t>
      </w:r>
      <w:r w:rsidRPr="00967FB6">
        <w:rPr>
          <w:rFonts w:ascii="Traditional Arabic" w:hAnsi="Traditional Arabic" w:cs="B Zar"/>
          <w:rtl/>
        </w:rPr>
        <w:t>13</w:t>
      </w:r>
      <w:r w:rsidRPr="00967FB6">
        <w:rPr>
          <w:rFonts w:ascii="Traditional Arabic" w:hAnsi="Traditional Arabic" w:cs="B Zar" w:hint="eastAsia"/>
          <w:rtl/>
        </w:rPr>
        <w:t>،</w:t>
      </w:r>
      <w:r w:rsidRPr="00967FB6">
        <w:rPr>
          <w:rFonts w:ascii="Traditional Arabic" w:hAnsi="Traditional Arabic" w:cs="B Zar"/>
          <w:rtl/>
        </w:rPr>
        <w:t xml:space="preserve"> </w:t>
      </w:r>
      <w:r w:rsidRPr="00967FB6">
        <w:rPr>
          <w:rFonts w:ascii="Traditional Arabic" w:hAnsi="Traditional Arabic" w:cs="B Zar" w:hint="eastAsia"/>
          <w:rtl/>
        </w:rPr>
        <w:t>ص</w:t>
      </w:r>
      <w:r w:rsidRPr="00967FB6">
        <w:rPr>
          <w:rFonts w:ascii="Traditional Arabic" w:hAnsi="Traditional Arabic" w:cs="B Zar"/>
          <w:rtl/>
        </w:rPr>
        <w:t>19</w:t>
      </w:r>
      <w:r w:rsidRPr="00967FB6">
        <w:rPr>
          <w:rFonts w:ascii="Traditional Arabic" w:hAnsi="Traditional Arabic" w:cs="B Zar" w:hint="cs"/>
          <w:rtl/>
        </w:rPr>
        <w:t xml:space="preserve">3؛ </w:t>
      </w:r>
      <w:r>
        <w:rPr>
          <w:rFonts w:ascii="Traditional Arabic" w:hAnsi="Traditional Arabic" w:cs="B Zar" w:hint="cs"/>
          <w:i/>
          <w:iCs/>
          <w:rtl/>
        </w:rPr>
        <w:t>جامع‌</w:t>
      </w:r>
      <w:r w:rsidRPr="00967FB6">
        <w:rPr>
          <w:rFonts w:ascii="Traditional Arabic" w:hAnsi="Traditional Arabic" w:cs="B Zar" w:hint="cs"/>
          <w:i/>
          <w:iCs/>
          <w:rtl/>
        </w:rPr>
        <w:t>البیان</w:t>
      </w:r>
      <w:r w:rsidRPr="00967FB6">
        <w:rPr>
          <w:rFonts w:ascii="Traditional Arabic" w:hAnsi="Traditional Arabic" w:cs="B Zar" w:hint="cs"/>
          <w:rtl/>
        </w:rPr>
        <w:t xml:space="preserve">، ج6، ج9، ص6؛ ج11، ج19،ص36؛ الکشاف، ج2، صص196و364؛ </w:t>
      </w:r>
      <w:r w:rsidRPr="00967FB6">
        <w:rPr>
          <w:rFonts w:cs="B Zar" w:hint="cs"/>
          <w:i/>
          <w:iCs/>
          <w:rtl/>
        </w:rPr>
        <w:t>مشکات</w:t>
      </w:r>
      <w:r w:rsidRPr="00967FB6">
        <w:rPr>
          <w:rFonts w:cs="B Zar" w:hint="cs"/>
          <w:rtl/>
        </w:rPr>
        <w:t xml:space="preserve"> (راهیان کوی دوست؛ شرح حدیث معراج)، محمدتقی مصباح‌</w:t>
      </w:r>
      <w:r>
        <w:rPr>
          <w:rFonts w:cs="B Zar" w:hint="cs"/>
          <w:rtl/>
        </w:rPr>
        <w:t xml:space="preserve">یزدی، </w:t>
      </w:r>
      <w:r w:rsidRPr="00967FB6">
        <w:rPr>
          <w:rFonts w:cs="B Zar" w:hint="cs"/>
          <w:rtl/>
        </w:rPr>
        <w:t>صص17 و18.</w:t>
      </w:r>
    </w:p>
  </w:footnote>
  <w:footnote w:id="7">
    <w:p w:rsidR="002E347C" w:rsidRPr="006A0615" w:rsidRDefault="002E347C" w:rsidP="002E347C">
      <w:pPr>
        <w:spacing w:line="228" w:lineRule="auto"/>
        <w:jc w:val="mediumKashida"/>
        <w:rPr>
          <w:rFonts w:cs="B Zar"/>
          <w:sz w:val="20"/>
          <w:szCs w:val="20"/>
        </w:rPr>
      </w:pPr>
      <w:r w:rsidRPr="00967FB6">
        <w:rPr>
          <w:rStyle w:val="FootnoteReference"/>
          <w:rFonts w:cs="B Zar"/>
          <w:sz w:val="20"/>
          <w:szCs w:val="20"/>
        </w:rPr>
        <w:footnoteRef/>
      </w:r>
      <w:r>
        <w:rPr>
          <w:rFonts w:cs="B Zar" w:hint="cs"/>
          <w:sz w:val="20"/>
          <w:szCs w:val="20"/>
          <w:rtl/>
        </w:rPr>
        <w:t xml:space="preserve">- </w:t>
      </w:r>
      <w:r w:rsidRPr="00967FB6">
        <w:rPr>
          <w:rFonts w:cs="B Zar" w:hint="cs"/>
          <w:sz w:val="20"/>
          <w:szCs w:val="20"/>
          <w:rtl/>
        </w:rPr>
        <w:t>الواو و الكاف و اللام: أصلٌ صحيحٌ يدلُّ على اعتمادِ غيرِكَ فى أمرك. (</w:t>
      </w:r>
      <w:r w:rsidRPr="00967FB6">
        <w:rPr>
          <w:rFonts w:cs="B Zar" w:hint="cs"/>
          <w:i/>
          <w:iCs/>
          <w:sz w:val="20"/>
          <w:szCs w:val="20"/>
          <w:rtl/>
        </w:rPr>
        <w:t>معجم مقاييس اللغه</w:t>
      </w:r>
      <w:r w:rsidRPr="00967FB6">
        <w:rPr>
          <w:rFonts w:cs="B Zar" w:hint="cs"/>
          <w:sz w:val="20"/>
          <w:szCs w:val="20"/>
          <w:rtl/>
        </w:rPr>
        <w:t>، احمد بن فارس).</w:t>
      </w:r>
      <w:r w:rsidRPr="00967FB6">
        <w:rPr>
          <w:rFonts w:ascii="Andalus" w:hAnsi="Andalus" w:cs="B Zar" w:hint="cs"/>
          <w:sz w:val="20"/>
          <w:szCs w:val="20"/>
          <w:rtl/>
        </w:rPr>
        <w:t xml:space="preserve"> توكلت عليه</w:t>
      </w:r>
      <w:r w:rsidRPr="006A0615">
        <w:rPr>
          <w:rFonts w:ascii="Andalus" w:hAnsi="Andalus" w:cs="B Zar" w:hint="cs"/>
          <w:sz w:val="20"/>
          <w:szCs w:val="20"/>
          <w:rtl/>
        </w:rPr>
        <w:t>- بر او اعتماد كردم،  (</w:t>
      </w:r>
      <w:r w:rsidRPr="006A0615">
        <w:rPr>
          <w:rFonts w:ascii="Andalus" w:hAnsi="Andalus" w:cs="B Zar" w:hint="cs"/>
          <w:i/>
          <w:iCs/>
          <w:sz w:val="20"/>
          <w:szCs w:val="20"/>
          <w:rtl/>
        </w:rPr>
        <w:t>مفردات الفاظ قرآن</w:t>
      </w:r>
      <w:r w:rsidRPr="006A0615">
        <w:rPr>
          <w:rFonts w:ascii="Andalus" w:hAnsi="Andalus" w:cs="B Zar" w:hint="cs"/>
          <w:sz w:val="20"/>
          <w:szCs w:val="20"/>
          <w:rtl/>
        </w:rPr>
        <w:t>، ج‏4، ص483).</w:t>
      </w:r>
      <w:r w:rsidRPr="006A0615">
        <w:rPr>
          <w:rFonts w:cs="B Zar" w:hint="cs"/>
          <w:sz w:val="20"/>
          <w:szCs w:val="20"/>
          <w:rtl/>
        </w:rPr>
        <w:t xml:space="preserve"> أَمِيرِ</w:t>
      </w:r>
      <w:r w:rsidRPr="006A0615">
        <w:rPr>
          <w:rFonts w:cs="B Zar"/>
          <w:sz w:val="20"/>
          <w:szCs w:val="20"/>
          <w:rtl/>
        </w:rPr>
        <w:t xml:space="preserve"> </w:t>
      </w:r>
      <w:r w:rsidRPr="006A0615">
        <w:rPr>
          <w:rFonts w:cs="B Zar" w:hint="cs"/>
          <w:sz w:val="20"/>
          <w:szCs w:val="20"/>
          <w:rtl/>
        </w:rPr>
        <w:t>الْمُؤْمِنِينَ</w:t>
      </w:r>
      <w:r w:rsidRPr="006A0615">
        <w:rPr>
          <w:rFonts w:cs="B Zar"/>
          <w:sz w:val="20"/>
          <w:szCs w:val="20"/>
          <w:rtl/>
        </w:rPr>
        <w:t xml:space="preserve"> </w:t>
      </w:r>
      <w:r>
        <w:rPr>
          <w:rFonts w:cs="B Zar" w:hint="cs"/>
          <w:sz w:val="20"/>
          <w:szCs w:val="20"/>
        </w:rPr>
        <w:sym w:font="V_Symbols" w:char="F037"/>
      </w:r>
      <w:r w:rsidRPr="006A0615">
        <w:rPr>
          <w:rFonts w:cs="B Zar" w:hint="cs"/>
          <w:sz w:val="20"/>
          <w:szCs w:val="20"/>
          <w:rtl/>
        </w:rPr>
        <w:t>در وصف خداوند فرمود‏: وَ</w:t>
      </w:r>
      <w:r w:rsidRPr="006A0615">
        <w:rPr>
          <w:rFonts w:cs="B Zar"/>
          <w:sz w:val="20"/>
          <w:szCs w:val="20"/>
          <w:rtl/>
        </w:rPr>
        <w:t xml:space="preserve"> </w:t>
      </w:r>
      <w:r w:rsidRPr="00967FB6">
        <w:rPr>
          <w:rFonts w:cs="2  Badr" w:hint="cs"/>
          <w:sz w:val="20"/>
          <w:szCs w:val="20"/>
          <w:rtl/>
        </w:rPr>
        <w:t>ثِقَةً</w:t>
      </w:r>
      <w:r w:rsidRPr="006A0615">
        <w:rPr>
          <w:rFonts w:cs="B Zar"/>
          <w:sz w:val="20"/>
          <w:szCs w:val="20"/>
          <w:rtl/>
        </w:rPr>
        <w:t xml:space="preserve"> </w:t>
      </w:r>
      <w:r w:rsidRPr="006A0615">
        <w:rPr>
          <w:rFonts w:cs="B Zar" w:hint="cs"/>
          <w:sz w:val="20"/>
          <w:szCs w:val="20"/>
          <w:rtl/>
        </w:rPr>
        <w:t>لِمَنْ</w:t>
      </w:r>
      <w:r w:rsidRPr="006A0615">
        <w:rPr>
          <w:rFonts w:cs="B Zar"/>
          <w:sz w:val="20"/>
          <w:szCs w:val="20"/>
          <w:rtl/>
        </w:rPr>
        <w:t xml:space="preserve"> </w:t>
      </w:r>
      <w:r w:rsidRPr="006A0615">
        <w:rPr>
          <w:rFonts w:cs="B Zar" w:hint="cs"/>
          <w:sz w:val="20"/>
          <w:szCs w:val="20"/>
          <w:rtl/>
        </w:rPr>
        <w:t>تَوَكَّلَ</w:t>
      </w:r>
      <w:r w:rsidRPr="006A0615">
        <w:rPr>
          <w:rFonts w:cs="B Zar"/>
          <w:sz w:val="20"/>
          <w:szCs w:val="20"/>
          <w:rtl/>
        </w:rPr>
        <w:t xml:space="preserve"> </w:t>
      </w:r>
      <w:r w:rsidRPr="006A0615">
        <w:rPr>
          <w:rFonts w:cs="B Zar" w:hint="cs"/>
          <w:sz w:val="20"/>
          <w:szCs w:val="20"/>
          <w:rtl/>
        </w:rPr>
        <w:t>(</w:t>
      </w:r>
      <w:r w:rsidRPr="006A0615">
        <w:rPr>
          <w:rFonts w:cs="B Zar" w:hint="cs"/>
          <w:i/>
          <w:iCs/>
          <w:sz w:val="20"/>
          <w:szCs w:val="20"/>
          <w:rtl/>
        </w:rPr>
        <w:t>بحارالأنوار</w:t>
      </w:r>
      <w:r w:rsidRPr="006A0615">
        <w:rPr>
          <w:rFonts w:cs="B Zar" w:hint="cs"/>
          <w:sz w:val="20"/>
          <w:szCs w:val="20"/>
          <w:rtl/>
        </w:rPr>
        <w:t>، ج</w:t>
      </w:r>
      <w:r w:rsidRPr="006A0615">
        <w:rPr>
          <w:rFonts w:cs="B Zar"/>
          <w:sz w:val="20"/>
          <w:szCs w:val="20"/>
          <w:rtl/>
        </w:rPr>
        <w:t>65</w:t>
      </w:r>
      <w:r>
        <w:rPr>
          <w:rFonts w:cs="B Zar" w:hint="cs"/>
          <w:sz w:val="20"/>
          <w:szCs w:val="20"/>
          <w:rtl/>
        </w:rPr>
        <w:t xml:space="preserve">، </w:t>
      </w:r>
      <w:r w:rsidRPr="006A0615">
        <w:rPr>
          <w:rFonts w:cs="B Zar" w:hint="cs"/>
          <w:sz w:val="20"/>
          <w:szCs w:val="20"/>
          <w:rtl/>
        </w:rPr>
        <w:t>ص</w:t>
      </w:r>
      <w:r>
        <w:rPr>
          <w:rFonts w:cs="B Zar" w:hint="cs"/>
          <w:sz w:val="20"/>
          <w:szCs w:val="20"/>
          <w:rtl/>
        </w:rPr>
        <w:t>382</w:t>
      </w:r>
      <w:r w:rsidRPr="006A0615">
        <w:rPr>
          <w:rFonts w:cs="B Zar" w:hint="cs"/>
          <w:sz w:val="20"/>
          <w:szCs w:val="20"/>
          <w:rtl/>
        </w:rPr>
        <w:t>). اعتماد قلب به وکیل (</w:t>
      </w:r>
      <w:r w:rsidRPr="006A0615">
        <w:rPr>
          <w:rFonts w:cs="B Zar" w:hint="cs"/>
          <w:i/>
          <w:iCs/>
          <w:sz w:val="20"/>
          <w:szCs w:val="20"/>
          <w:rtl/>
        </w:rPr>
        <w:t>احیاء</w:t>
      </w:r>
      <w:r w:rsidRPr="006A0615">
        <w:rPr>
          <w:rFonts w:cs="B Zar"/>
          <w:sz w:val="20"/>
          <w:szCs w:val="20"/>
          <w:rtl/>
        </w:rPr>
        <w:t xml:space="preserve"> </w:t>
      </w:r>
      <w:r w:rsidRPr="006A0615">
        <w:rPr>
          <w:rFonts w:cs="B Zar" w:hint="cs"/>
          <w:i/>
          <w:iCs/>
          <w:sz w:val="20"/>
          <w:szCs w:val="20"/>
          <w:rtl/>
        </w:rPr>
        <w:t>علوم</w:t>
      </w:r>
      <w:r>
        <w:rPr>
          <w:rFonts w:cs="B Zar" w:hint="cs"/>
          <w:sz w:val="20"/>
          <w:szCs w:val="20"/>
          <w:rtl/>
        </w:rPr>
        <w:t>‌</w:t>
      </w:r>
      <w:r w:rsidRPr="006A0615">
        <w:rPr>
          <w:rFonts w:cs="B Zar" w:hint="cs"/>
          <w:i/>
          <w:iCs/>
          <w:sz w:val="20"/>
          <w:szCs w:val="20"/>
          <w:rtl/>
        </w:rPr>
        <w:t>الدین</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 xml:space="preserve"> 5</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136)</w:t>
      </w:r>
      <w:r w:rsidRPr="006A0615">
        <w:rPr>
          <w:rFonts w:cs="B Zar" w:hint="cs"/>
          <w:sz w:val="20"/>
          <w:szCs w:val="20"/>
          <w:rtl/>
        </w:rPr>
        <w:t>، اعتماد</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امیدی</w:t>
      </w:r>
      <w:r w:rsidRPr="006A0615">
        <w:rPr>
          <w:rFonts w:cs="B Zar"/>
          <w:sz w:val="20"/>
          <w:szCs w:val="20"/>
          <w:rtl/>
        </w:rPr>
        <w:t xml:space="preserve"> </w:t>
      </w:r>
      <w:r w:rsidRPr="006A0615">
        <w:rPr>
          <w:rFonts w:cs="B Zar" w:hint="cs"/>
          <w:sz w:val="20"/>
          <w:szCs w:val="20"/>
          <w:rtl/>
        </w:rPr>
        <w:t>که</w:t>
      </w:r>
      <w:r w:rsidRPr="006A0615">
        <w:rPr>
          <w:rFonts w:cs="B Zar"/>
          <w:sz w:val="20"/>
          <w:szCs w:val="20"/>
          <w:rtl/>
        </w:rPr>
        <w:t xml:space="preserve"> </w:t>
      </w:r>
      <w:r w:rsidRPr="006A0615">
        <w:rPr>
          <w:rFonts w:cs="B Zar" w:hint="cs"/>
          <w:sz w:val="20"/>
          <w:szCs w:val="20"/>
          <w:rtl/>
        </w:rPr>
        <w:t>مبدأ</w:t>
      </w:r>
      <w:r w:rsidRPr="006A0615">
        <w:rPr>
          <w:rFonts w:cs="B Zar"/>
          <w:sz w:val="20"/>
          <w:szCs w:val="20"/>
          <w:rtl/>
        </w:rPr>
        <w:t xml:space="preserve"> </w:t>
      </w:r>
      <w:r w:rsidRPr="006A0615">
        <w:rPr>
          <w:rFonts w:cs="B Zar" w:hint="cs"/>
          <w:sz w:val="20"/>
          <w:szCs w:val="20"/>
          <w:rtl/>
        </w:rPr>
        <w:t>آن</w:t>
      </w:r>
      <w:r w:rsidRPr="006A0615">
        <w:rPr>
          <w:rFonts w:cs="B Zar"/>
          <w:sz w:val="20"/>
          <w:szCs w:val="20"/>
          <w:rtl/>
        </w:rPr>
        <w:t xml:space="preserve"> </w:t>
      </w:r>
      <w:r w:rsidRPr="006A0615">
        <w:rPr>
          <w:rFonts w:cs="B Zar" w:hint="cs"/>
          <w:sz w:val="20"/>
          <w:szCs w:val="20"/>
          <w:rtl/>
        </w:rPr>
        <w:t>حسن</w:t>
      </w:r>
      <w:r w:rsidRPr="006A0615">
        <w:rPr>
          <w:rFonts w:cs="B Zar"/>
          <w:sz w:val="20"/>
          <w:szCs w:val="20"/>
          <w:rtl/>
        </w:rPr>
        <w:t xml:space="preserve"> </w:t>
      </w:r>
      <w:r w:rsidRPr="006A0615">
        <w:rPr>
          <w:rFonts w:cs="B Zar" w:hint="cs"/>
          <w:sz w:val="20"/>
          <w:szCs w:val="20"/>
          <w:rtl/>
        </w:rPr>
        <w:t>ظن</w:t>
      </w:r>
      <w:r w:rsidRPr="006A0615">
        <w:rPr>
          <w:rFonts w:cs="B Zar"/>
          <w:sz w:val="20"/>
          <w:szCs w:val="20"/>
          <w:rtl/>
        </w:rPr>
        <w:t xml:space="preserve"> </w:t>
      </w:r>
      <w:r w:rsidRPr="006A0615">
        <w:rPr>
          <w:rFonts w:cs="B Zar" w:hint="cs"/>
          <w:sz w:val="20"/>
          <w:szCs w:val="20"/>
          <w:rtl/>
        </w:rPr>
        <w:t>به</w:t>
      </w:r>
      <w:r w:rsidRPr="006A0615">
        <w:rPr>
          <w:rFonts w:cs="B Zar"/>
          <w:sz w:val="20"/>
          <w:szCs w:val="20"/>
          <w:rtl/>
        </w:rPr>
        <w:t xml:space="preserve"> </w:t>
      </w:r>
      <w:r w:rsidRPr="006A0615">
        <w:rPr>
          <w:rFonts w:cs="B Zar" w:hint="cs"/>
          <w:sz w:val="20"/>
          <w:szCs w:val="20"/>
          <w:rtl/>
        </w:rPr>
        <w:t>خدا</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منتهایش</w:t>
      </w:r>
      <w:r w:rsidRPr="006A0615">
        <w:rPr>
          <w:rFonts w:cs="B Zar"/>
          <w:sz w:val="20"/>
          <w:szCs w:val="20"/>
          <w:rtl/>
        </w:rPr>
        <w:t xml:space="preserve"> </w:t>
      </w:r>
      <w:r w:rsidRPr="006A0615">
        <w:rPr>
          <w:rFonts w:cs="B Zar" w:hint="cs"/>
          <w:sz w:val="20"/>
          <w:szCs w:val="20"/>
          <w:rtl/>
        </w:rPr>
        <w:t>آرامش</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اطمینان</w:t>
      </w:r>
      <w:r w:rsidRPr="006A0615">
        <w:rPr>
          <w:rFonts w:cs="B Zar"/>
          <w:sz w:val="20"/>
          <w:szCs w:val="20"/>
          <w:rtl/>
        </w:rPr>
        <w:t xml:space="preserve"> </w:t>
      </w:r>
      <w:r w:rsidRPr="006A0615">
        <w:rPr>
          <w:rFonts w:cs="B Zar" w:hint="cs"/>
          <w:sz w:val="20"/>
          <w:szCs w:val="20"/>
          <w:rtl/>
        </w:rPr>
        <w:t>قلبی</w:t>
      </w:r>
      <w:r w:rsidRPr="006A0615">
        <w:rPr>
          <w:rFonts w:cs="B Zar"/>
          <w:sz w:val="20"/>
          <w:szCs w:val="20"/>
          <w:rtl/>
        </w:rPr>
        <w:t xml:space="preserve"> </w:t>
      </w:r>
      <w:r w:rsidRPr="006A0615">
        <w:rPr>
          <w:rFonts w:cs="B Zar" w:hint="cs"/>
          <w:sz w:val="20"/>
          <w:szCs w:val="20"/>
          <w:rtl/>
        </w:rPr>
        <w:t>است</w:t>
      </w:r>
      <w:r w:rsidRPr="006A0615">
        <w:rPr>
          <w:rFonts w:cs="B Zar"/>
          <w:sz w:val="20"/>
          <w:szCs w:val="20"/>
          <w:rtl/>
        </w:rPr>
        <w:t xml:space="preserve"> (</w:t>
      </w:r>
      <w:r w:rsidRPr="006A0615">
        <w:rPr>
          <w:rFonts w:cs="B Zar" w:hint="cs"/>
          <w:sz w:val="20"/>
          <w:szCs w:val="20"/>
          <w:rtl/>
        </w:rPr>
        <w:t>ابونصر</w:t>
      </w:r>
      <w:r w:rsidRPr="006A0615">
        <w:rPr>
          <w:rFonts w:cs="B Zar"/>
          <w:sz w:val="20"/>
          <w:szCs w:val="20"/>
          <w:rtl/>
        </w:rPr>
        <w:t xml:space="preserve"> </w:t>
      </w:r>
      <w:r w:rsidRPr="006A0615">
        <w:rPr>
          <w:rFonts w:cs="B Zar" w:hint="cs"/>
          <w:sz w:val="20"/>
          <w:szCs w:val="20"/>
          <w:rtl/>
        </w:rPr>
        <w:t>سَرّاج</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53</w:t>
      </w:r>
      <w:r w:rsidRPr="006A0615">
        <w:rPr>
          <w:rFonts w:cs="B Zar" w:hint="cs"/>
          <w:sz w:val="20"/>
          <w:szCs w:val="20"/>
          <w:rtl/>
        </w:rPr>
        <w:t>؛ هُجویری</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146</w:t>
      </w:r>
      <w:r w:rsidRPr="006A0615">
        <w:rPr>
          <w:rFonts w:cs="B Zar" w:hint="cs"/>
          <w:sz w:val="20"/>
          <w:szCs w:val="20"/>
          <w:rtl/>
        </w:rPr>
        <w:t>؛ قُشَیری</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166</w:t>
      </w:r>
      <w:r w:rsidRPr="006A0615">
        <w:rPr>
          <w:rFonts w:cs="B Zar" w:hint="cs"/>
          <w:sz w:val="20"/>
          <w:szCs w:val="20"/>
          <w:rtl/>
        </w:rPr>
        <w:t>؛ عطار،</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462</w:t>
      </w:r>
      <w:r w:rsidRPr="006A0615">
        <w:rPr>
          <w:rFonts w:cs="B Zar" w:hint="cs"/>
          <w:sz w:val="20"/>
          <w:szCs w:val="20"/>
          <w:rtl/>
        </w:rPr>
        <w:t>،</w:t>
      </w:r>
      <w:r w:rsidRPr="006A0615">
        <w:rPr>
          <w:rFonts w:cs="B Zar"/>
          <w:sz w:val="20"/>
          <w:szCs w:val="20"/>
          <w:rtl/>
        </w:rPr>
        <w:t xml:space="preserve"> 729</w:t>
      </w:r>
      <w:r w:rsidRPr="006A0615">
        <w:rPr>
          <w:rFonts w:cs="B Zar" w:hint="cs"/>
          <w:sz w:val="20"/>
          <w:szCs w:val="20"/>
          <w:rtl/>
        </w:rPr>
        <w:t>؛ ابن</w:t>
      </w:r>
      <w:r w:rsidRPr="006A0615">
        <w:rPr>
          <w:rFonts w:cs="B Zar"/>
          <w:sz w:val="20"/>
          <w:szCs w:val="20"/>
          <w:rtl/>
        </w:rPr>
        <w:t xml:space="preserve"> </w:t>
      </w:r>
      <w:r w:rsidRPr="006A0615">
        <w:rPr>
          <w:rFonts w:cs="B Zar" w:hint="cs"/>
          <w:sz w:val="20"/>
          <w:szCs w:val="20"/>
          <w:rtl/>
        </w:rPr>
        <w:t>عربی</w:t>
      </w:r>
      <w:r w:rsidRPr="006A0615">
        <w:rPr>
          <w:rFonts w:cs="B Zar"/>
          <w:sz w:val="20"/>
          <w:szCs w:val="20"/>
          <w:rtl/>
        </w:rPr>
        <w:t xml:space="preserve">، </w:t>
      </w:r>
      <w:r w:rsidRPr="006A0615">
        <w:rPr>
          <w:rFonts w:cs="B Zar" w:hint="cs"/>
          <w:sz w:val="20"/>
          <w:szCs w:val="20"/>
          <w:rtl/>
        </w:rPr>
        <w:t>سفر</w:t>
      </w:r>
      <w:r w:rsidRPr="006A0615">
        <w:rPr>
          <w:rFonts w:cs="B Zar"/>
          <w:sz w:val="20"/>
          <w:szCs w:val="20"/>
          <w:rtl/>
        </w:rPr>
        <w:t xml:space="preserve"> 14</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152</w:t>
      </w:r>
      <w:r>
        <w:rPr>
          <w:rFonts w:cs="B Zar" w:hint="cs"/>
          <w:sz w:val="20"/>
          <w:szCs w:val="20"/>
          <w:rtl/>
        </w:rPr>
        <w:t>)</w:t>
      </w:r>
      <w:r w:rsidRPr="006A0615">
        <w:rPr>
          <w:rFonts w:cs="B Zar" w:hint="cs"/>
          <w:sz w:val="20"/>
          <w:szCs w:val="20"/>
          <w:rtl/>
        </w:rPr>
        <w:t xml:space="preserve"> به نقل از: </w:t>
      </w:r>
      <w:r w:rsidRPr="006A0615">
        <w:rPr>
          <w:rFonts w:cs="B Zar" w:hint="cs"/>
          <w:i/>
          <w:iCs/>
          <w:sz w:val="20"/>
          <w:szCs w:val="20"/>
          <w:rtl/>
        </w:rPr>
        <w:t>دانشنامه جهان اسلام</w:t>
      </w:r>
      <w:r w:rsidRPr="006A0615">
        <w:rPr>
          <w:rFonts w:cs="B Zar" w:hint="cs"/>
          <w:sz w:val="20"/>
          <w:szCs w:val="20"/>
          <w:rtl/>
        </w:rPr>
        <w:t>، ج 1، ص3735.</w:t>
      </w:r>
    </w:p>
  </w:footnote>
  <w:footnote w:id="8">
    <w:p w:rsidR="002E347C" w:rsidRPr="00494CAB" w:rsidRDefault="002E347C" w:rsidP="002E347C">
      <w:pPr>
        <w:pStyle w:val="FootnoteText"/>
        <w:spacing w:line="228" w:lineRule="auto"/>
        <w:jc w:val="mediumKashida"/>
        <w:rPr>
          <w:rFonts w:cs="B Zar"/>
        </w:rPr>
      </w:pPr>
      <w:r w:rsidRPr="00494CAB">
        <w:rPr>
          <w:rStyle w:val="FootnoteReference"/>
          <w:rFonts w:cs="B Zar"/>
        </w:rPr>
        <w:footnoteRef/>
      </w:r>
      <w:r w:rsidRPr="00494CAB">
        <w:rPr>
          <w:rFonts w:cs="B Zar" w:hint="cs"/>
          <w:rtl/>
        </w:rPr>
        <w:t>-</w:t>
      </w:r>
      <w:r w:rsidRPr="00494CAB">
        <w:rPr>
          <w:rFonts w:cs="B Zar"/>
          <w:rtl/>
        </w:rPr>
        <w:t xml:space="preserve"> </w:t>
      </w:r>
      <w:r w:rsidRPr="00494CAB">
        <w:rPr>
          <w:rFonts w:cs="B Zar" w:hint="cs"/>
          <w:rtl/>
        </w:rPr>
        <w:t>ر.</w:t>
      </w:r>
      <w:r w:rsidRPr="00494CAB">
        <w:rPr>
          <w:rFonts w:cs="B Zar"/>
          <w:rtl/>
        </w:rPr>
        <w:t xml:space="preserve"> </w:t>
      </w:r>
      <w:r w:rsidRPr="00494CAB">
        <w:rPr>
          <w:rFonts w:cs="B Zar" w:hint="cs"/>
          <w:rtl/>
        </w:rPr>
        <w:t>ک</w:t>
      </w:r>
      <w:r w:rsidRPr="00494CAB">
        <w:rPr>
          <w:rFonts w:cs="B Zar"/>
          <w:rtl/>
        </w:rPr>
        <w:t xml:space="preserve"> </w:t>
      </w:r>
      <w:r w:rsidRPr="00494CAB">
        <w:rPr>
          <w:rFonts w:cs="B Zar" w:hint="cs"/>
          <w:rtl/>
        </w:rPr>
        <w:t>به:</w:t>
      </w:r>
      <w:r w:rsidRPr="00494CAB">
        <w:rPr>
          <w:rFonts w:cs="B Zar"/>
          <w:rtl/>
        </w:rPr>
        <w:t xml:space="preserve"> </w:t>
      </w:r>
      <w:r w:rsidRPr="00494CAB">
        <w:rPr>
          <w:rFonts w:cs="B Zar" w:hint="cs"/>
          <w:rtl/>
        </w:rPr>
        <w:t>ابن</w:t>
      </w:r>
      <w:r w:rsidRPr="00494CAB">
        <w:rPr>
          <w:rFonts w:cs="B Zar"/>
          <w:rtl/>
        </w:rPr>
        <w:t xml:space="preserve"> </w:t>
      </w:r>
      <w:r w:rsidRPr="00494CAB">
        <w:rPr>
          <w:rFonts w:cs="B Zar" w:hint="cs"/>
          <w:rtl/>
        </w:rPr>
        <w:t>فارس</w:t>
      </w:r>
      <w:r w:rsidRPr="00494CAB">
        <w:rPr>
          <w:rFonts w:cs="B Zar"/>
          <w:rtl/>
        </w:rPr>
        <w:t xml:space="preserve">، </w:t>
      </w:r>
      <w:r w:rsidRPr="00494CAB">
        <w:rPr>
          <w:rFonts w:cs="B Zar" w:hint="cs"/>
          <w:rtl/>
        </w:rPr>
        <w:t>ذیل</w:t>
      </w:r>
      <w:r w:rsidRPr="00494CAB">
        <w:rPr>
          <w:rFonts w:cs="B Zar"/>
          <w:rtl/>
        </w:rPr>
        <w:t xml:space="preserve"> «</w:t>
      </w:r>
      <w:r w:rsidRPr="00494CAB">
        <w:rPr>
          <w:rFonts w:cs="B Zar" w:hint="cs"/>
          <w:rtl/>
        </w:rPr>
        <w:t>وکل</w:t>
      </w:r>
      <w:r w:rsidRPr="00494CAB">
        <w:rPr>
          <w:rFonts w:cs="B Zar"/>
          <w:rtl/>
        </w:rPr>
        <w:t>».</w:t>
      </w:r>
    </w:p>
  </w:footnote>
  <w:footnote w:id="9">
    <w:p w:rsidR="002E347C" w:rsidRPr="006A0615" w:rsidRDefault="002E347C" w:rsidP="002E347C">
      <w:pPr>
        <w:spacing w:line="228" w:lineRule="auto"/>
        <w:jc w:val="mediumKashida"/>
        <w:rPr>
          <w:rFonts w:cs="B Zar"/>
          <w:sz w:val="20"/>
          <w:szCs w:val="20"/>
        </w:rPr>
      </w:pPr>
      <w:r w:rsidRPr="00494CAB">
        <w:rPr>
          <w:rFonts w:ascii="Andalus" w:hAnsi="Andalus" w:cs="B Zar"/>
          <w:sz w:val="20"/>
          <w:szCs w:val="20"/>
        </w:rPr>
        <w:footnoteRef/>
      </w:r>
      <w:r w:rsidRPr="00494CAB">
        <w:rPr>
          <w:rFonts w:ascii="Andalus" w:hAnsi="Andalus" w:cs="B Zar" w:hint="cs"/>
          <w:sz w:val="20"/>
          <w:szCs w:val="20"/>
          <w:rtl/>
        </w:rPr>
        <w:t>- التَّوْكِيلُ‏ هو</w:t>
      </w:r>
      <w:r w:rsidRPr="006A0615">
        <w:rPr>
          <w:rFonts w:ascii="Andalus" w:hAnsi="Andalus" w:cs="B Zar" w:hint="cs"/>
          <w:sz w:val="20"/>
          <w:szCs w:val="20"/>
          <w:rtl/>
        </w:rPr>
        <w:t xml:space="preserve"> أن تعتمد على الرجل و تجعله نائبا عنك‏. (</w:t>
      </w:r>
      <w:r w:rsidRPr="006A0615">
        <w:rPr>
          <w:rFonts w:ascii="Andalus" w:hAnsi="Andalus" w:cs="B Zar"/>
          <w:i/>
          <w:iCs/>
          <w:sz w:val="20"/>
          <w:szCs w:val="20"/>
          <w:rtl/>
        </w:rPr>
        <w:t>مجمع البحرين</w:t>
      </w:r>
      <w:r w:rsidRPr="006A0615">
        <w:rPr>
          <w:rFonts w:ascii="Andalus" w:hAnsi="Andalus" w:cs="B Zar"/>
          <w:sz w:val="20"/>
          <w:szCs w:val="20"/>
          <w:rtl/>
        </w:rPr>
        <w:t>،</w:t>
      </w:r>
      <w:r w:rsidRPr="006A0615">
        <w:rPr>
          <w:rFonts w:ascii="Andalus" w:hAnsi="Andalus" w:cs="B Zar" w:hint="cs"/>
          <w:sz w:val="20"/>
          <w:szCs w:val="20"/>
          <w:rtl/>
        </w:rPr>
        <w:t xml:space="preserve"> ج‏5، ص494).</w:t>
      </w:r>
    </w:p>
  </w:footnote>
  <w:footnote w:id="10">
    <w:p w:rsidR="002E347C" w:rsidRPr="00494CAB" w:rsidRDefault="002E347C" w:rsidP="002E347C">
      <w:pPr>
        <w:pStyle w:val="FootnoteText"/>
        <w:spacing w:line="228" w:lineRule="auto"/>
        <w:jc w:val="mediumKashida"/>
        <w:rPr>
          <w:rFonts w:cs="B Zar"/>
        </w:rPr>
      </w:pPr>
      <w:r w:rsidRPr="00494CAB">
        <w:rPr>
          <w:rStyle w:val="FootnoteReference"/>
          <w:rFonts w:cs="B Zar"/>
        </w:rPr>
        <w:footnoteRef/>
      </w:r>
      <w:r>
        <w:rPr>
          <w:rFonts w:cs="B Zar" w:hint="cs"/>
          <w:rtl/>
        </w:rPr>
        <w:t xml:space="preserve">- </w:t>
      </w:r>
      <w:r>
        <w:rPr>
          <w:rFonts w:ascii="Traditional Arabic" w:hAnsi="Traditional Arabic" w:cs="B Zar" w:hint="cs"/>
          <w:rtl/>
        </w:rPr>
        <w:t>سبب‌</w:t>
      </w:r>
      <w:r w:rsidRPr="00494CAB">
        <w:rPr>
          <w:rFonts w:ascii="Traditional Arabic" w:hAnsi="Traditional Arabic" w:cs="B Zar" w:hint="cs"/>
          <w:rtl/>
        </w:rPr>
        <w:t xml:space="preserve">سازی: </w:t>
      </w:r>
      <w:r>
        <w:rPr>
          <w:rFonts w:ascii="Traditional Arabic" w:hAnsi="Traditional Arabic" w:cs="B Zar" w:hint="cs"/>
          <w:rtl/>
        </w:rPr>
        <w:t>«</w:t>
      </w:r>
      <w:r w:rsidRPr="00494CAB">
        <w:rPr>
          <w:rFonts w:ascii="Traditional Arabic" w:hAnsi="Traditional Arabic" w:cs="B Zar" w:hint="cs"/>
          <w:rtl/>
        </w:rPr>
        <w:t>مَن تَوَكَّلَ علَى اللّهِ كَفاهُ مُؤنَتَهُ و رَزَقَهُ مِن حَيثُ لا يَحتَسِبُ</w:t>
      </w:r>
      <w:r>
        <w:rPr>
          <w:rFonts w:ascii="Traditional Arabic" w:hAnsi="Traditional Arabic" w:cs="B Zar" w:hint="cs"/>
          <w:rtl/>
        </w:rPr>
        <w:t xml:space="preserve"> ...» سبب‌</w:t>
      </w:r>
      <w:r w:rsidRPr="00494CAB">
        <w:rPr>
          <w:rFonts w:ascii="Traditional Arabic" w:hAnsi="Traditional Arabic" w:cs="B Zar" w:hint="cs"/>
          <w:rtl/>
        </w:rPr>
        <w:t xml:space="preserve">سوزی: </w:t>
      </w:r>
      <w:r>
        <w:rPr>
          <w:rFonts w:ascii="Traditional Arabic" w:hAnsi="Traditional Arabic" w:cs="B Zar" w:hint="cs"/>
          <w:rtl/>
        </w:rPr>
        <w:t xml:space="preserve">«أوحَى اللّهُ إلى داوودَ </w:t>
      </w:r>
      <w:r w:rsidRPr="00494CAB">
        <w:rPr>
          <w:rFonts w:ascii="Traditional Arabic" w:hAnsi="Traditional Arabic" w:cs="B Zar" w:hint="cs"/>
          <w:rtl/>
        </w:rPr>
        <w:t>... ما مِن</w:t>
      </w:r>
      <w:r>
        <w:rPr>
          <w:rFonts w:ascii="Traditional Arabic" w:hAnsi="Traditional Arabic" w:cs="B Zar" w:hint="cs"/>
          <w:rtl/>
        </w:rPr>
        <w:t xml:space="preserve"> عَبدٍ يَعتَصِمُ بمَخلوقٍ دُوني أعرِفُ ذلكَ مِن نِيَّتِهِ إل</w:t>
      </w:r>
      <w:r w:rsidRPr="00494CAB">
        <w:rPr>
          <w:rFonts w:ascii="Traditional Arabic" w:hAnsi="Traditional Arabic" w:cs="B Zar" w:hint="cs"/>
          <w:rtl/>
        </w:rPr>
        <w:t>ا قَطَعتُ أسبابَ السَّماواتِ بَينَ يَدَيهِ، و أرسَختُ الهَوى مِن تَحتِ قَدَمَيهِ</w:t>
      </w:r>
      <w:r>
        <w:rPr>
          <w:rFonts w:ascii="Traditional Arabic" w:hAnsi="Traditional Arabic" w:cs="B Zar" w:hint="cs"/>
          <w:rtl/>
        </w:rPr>
        <w:t xml:space="preserve"> .</w:t>
      </w:r>
      <w:r w:rsidRPr="00494CAB">
        <w:rPr>
          <w:rFonts w:ascii="Traditional Arabic" w:hAnsi="Traditional Arabic" w:cs="B Zar" w:hint="cs"/>
          <w:rtl/>
        </w:rPr>
        <w:t>..</w:t>
      </w:r>
      <w:r>
        <w:rPr>
          <w:rFonts w:ascii="Traditional Arabic" w:hAnsi="Traditional Arabic" w:cs="B Zar" w:hint="cs"/>
          <w:rtl/>
        </w:rPr>
        <w:t>» (</w:t>
      </w:r>
      <w:r w:rsidRPr="00494CAB">
        <w:rPr>
          <w:rFonts w:ascii="Traditional Arabic" w:hAnsi="Traditional Arabic" w:cs="B Zar" w:hint="cs"/>
          <w:i/>
          <w:iCs/>
          <w:rtl/>
        </w:rPr>
        <w:t>كنز العمّال</w:t>
      </w:r>
      <w:r>
        <w:rPr>
          <w:rFonts w:ascii="Traditional Arabic" w:hAnsi="Traditional Arabic" w:cs="B Zar" w:hint="cs"/>
          <w:rtl/>
        </w:rPr>
        <w:t>: 5690)</w:t>
      </w:r>
    </w:p>
  </w:footnote>
  <w:footnote w:id="11">
    <w:p w:rsidR="002E347C" w:rsidRPr="00494CAB" w:rsidRDefault="002E347C" w:rsidP="002E347C">
      <w:pPr>
        <w:pStyle w:val="FootnoteText"/>
        <w:spacing w:line="228" w:lineRule="auto"/>
        <w:jc w:val="mediumKashida"/>
        <w:rPr>
          <w:rFonts w:cs="B Zar"/>
        </w:rPr>
      </w:pPr>
      <w:r w:rsidRPr="00494CAB">
        <w:rPr>
          <w:rFonts w:cs="B Zar"/>
        </w:rPr>
        <w:footnoteRef/>
      </w:r>
      <w:r>
        <w:rPr>
          <w:rFonts w:cs="B Zar" w:hint="cs"/>
          <w:rtl/>
        </w:rPr>
        <w:t xml:space="preserve">- </w:t>
      </w:r>
      <w:r w:rsidRPr="00494CAB">
        <w:rPr>
          <w:rFonts w:cs="B Zar" w:hint="cs"/>
          <w:rtl/>
        </w:rPr>
        <w:t xml:space="preserve">ر.ک: مقالة سید حسن آقابابایی باعنوان «تحلیل سازگاری توکل با تلاش انسانی از منظر قرآن وحدیث» در: </w:t>
      </w:r>
      <w:r w:rsidRPr="00494CAB">
        <w:rPr>
          <w:rFonts w:cs="B Zar" w:hint="cs"/>
          <w:i/>
          <w:iCs/>
          <w:rtl/>
        </w:rPr>
        <w:t>پژوهش‌نامة اخلاق</w:t>
      </w:r>
      <w:r w:rsidRPr="00494CAB">
        <w:rPr>
          <w:rFonts w:cs="B Zar" w:hint="cs"/>
          <w:rtl/>
        </w:rPr>
        <w:t>، سال سوم، زمستان 1389، شمارة 10.</w:t>
      </w:r>
    </w:p>
  </w:footnote>
  <w:footnote w:id="12">
    <w:p w:rsidR="002E347C" w:rsidRPr="00494CAB" w:rsidRDefault="002E347C" w:rsidP="002E347C">
      <w:pPr>
        <w:spacing w:line="228" w:lineRule="auto"/>
        <w:jc w:val="mediumKashida"/>
        <w:rPr>
          <w:rFonts w:cs="B Zar"/>
          <w:sz w:val="20"/>
          <w:szCs w:val="20"/>
        </w:rPr>
      </w:pPr>
      <w:r w:rsidRPr="00494CAB">
        <w:rPr>
          <w:rStyle w:val="FootnoteReference"/>
          <w:rFonts w:cs="B Zar"/>
          <w:sz w:val="20"/>
          <w:szCs w:val="20"/>
        </w:rPr>
        <w:footnoteRef/>
      </w:r>
      <w:r>
        <w:rPr>
          <w:rFonts w:cs="B Zar" w:hint="cs"/>
          <w:sz w:val="20"/>
          <w:szCs w:val="20"/>
          <w:rtl/>
        </w:rPr>
        <w:t xml:space="preserve">- </w:t>
      </w:r>
      <w:r w:rsidRPr="00494CAB">
        <w:rPr>
          <w:rFonts w:cs="B Zar" w:hint="cs"/>
          <w:sz w:val="20"/>
          <w:szCs w:val="20"/>
          <w:rtl/>
        </w:rPr>
        <w:t>فاذا</w:t>
      </w:r>
      <w:r w:rsidRPr="00494CAB">
        <w:rPr>
          <w:rFonts w:cs="B Zar"/>
          <w:sz w:val="20"/>
          <w:szCs w:val="20"/>
          <w:rtl/>
        </w:rPr>
        <w:t xml:space="preserve"> </w:t>
      </w:r>
      <w:r w:rsidRPr="00494CAB">
        <w:rPr>
          <w:rFonts w:cs="B Zar" w:hint="cs"/>
          <w:sz w:val="20"/>
          <w:szCs w:val="20"/>
          <w:rtl/>
        </w:rPr>
        <w:t>عزمت</w:t>
      </w:r>
      <w:r w:rsidRPr="00494CAB">
        <w:rPr>
          <w:rFonts w:cs="B Zar"/>
          <w:sz w:val="20"/>
          <w:szCs w:val="20"/>
          <w:rtl/>
        </w:rPr>
        <w:t xml:space="preserve"> </w:t>
      </w:r>
      <w:r w:rsidRPr="00494CAB">
        <w:rPr>
          <w:rFonts w:cs="B Zar" w:hint="cs"/>
          <w:sz w:val="20"/>
          <w:szCs w:val="20"/>
          <w:rtl/>
        </w:rPr>
        <w:t>فتوكل</w:t>
      </w:r>
      <w:r w:rsidRPr="00494CAB">
        <w:rPr>
          <w:rFonts w:cs="B Zar"/>
          <w:sz w:val="20"/>
          <w:szCs w:val="20"/>
          <w:rtl/>
        </w:rPr>
        <w:t xml:space="preserve"> </w:t>
      </w:r>
      <w:r w:rsidRPr="00494CAB">
        <w:rPr>
          <w:rFonts w:cs="B Zar" w:hint="cs"/>
          <w:sz w:val="20"/>
          <w:szCs w:val="20"/>
          <w:rtl/>
        </w:rPr>
        <w:t>على</w:t>
      </w:r>
      <w:r w:rsidRPr="00494CAB">
        <w:rPr>
          <w:rFonts w:cs="B Zar"/>
          <w:sz w:val="20"/>
          <w:szCs w:val="20"/>
          <w:rtl/>
        </w:rPr>
        <w:t xml:space="preserve"> </w:t>
      </w:r>
      <w:r w:rsidRPr="00494CAB">
        <w:rPr>
          <w:rFonts w:cs="B Zar" w:hint="cs"/>
          <w:sz w:val="20"/>
          <w:szCs w:val="20"/>
          <w:rtl/>
        </w:rPr>
        <w:t>الله (آل عمران</w:t>
      </w:r>
      <w:r>
        <w:rPr>
          <w:rFonts w:cs="B Zar" w:hint="cs"/>
          <w:sz w:val="20"/>
          <w:szCs w:val="20"/>
          <w:rtl/>
        </w:rPr>
        <w:t xml:space="preserve">/ </w:t>
      </w:r>
      <w:r w:rsidRPr="00494CAB">
        <w:rPr>
          <w:rFonts w:cs="B Zar" w:hint="cs"/>
          <w:sz w:val="20"/>
          <w:szCs w:val="20"/>
          <w:rtl/>
        </w:rPr>
        <w:t>159) و عن أمير</w:t>
      </w:r>
      <w:r w:rsidRPr="00494CAB">
        <w:rPr>
          <w:rFonts w:cs="B Zar"/>
          <w:sz w:val="20"/>
          <w:szCs w:val="20"/>
          <w:rtl/>
        </w:rPr>
        <w:t xml:space="preserve"> </w:t>
      </w:r>
      <w:r w:rsidRPr="00494CAB">
        <w:rPr>
          <w:rFonts w:cs="B Zar" w:hint="cs"/>
          <w:sz w:val="20"/>
          <w:szCs w:val="20"/>
          <w:rtl/>
        </w:rPr>
        <w:t xml:space="preserve">المومنین </w:t>
      </w:r>
      <w:r>
        <w:rPr>
          <w:rFonts w:cs="B Zar" w:hint="cs"/>
          <w:sz w:val="20"/>
          <w:szCs w:val="20"/>
        </w:rPr>
        <w:sym w:font="V_Symbols" w:char="F037"/>
      </w:r>
      <w:r w:rsidRPr="00494CAB">
        <w:rPr>
          <w:rFonts w:cs="B Zar" w:hint="cs"/>
          <w:sz w:val="20"/>
          <w:szCs w:val="20"/>
          <w:rtl/>
        </w:rPr>
        <w:t>:</w:t>
      </w:r>
      <w:r w:rsidRPr="00494CAB">
        <w:rPr>
          <w:rFonts w:cs="B Zar"/>
          <w:sz w:val="20"/>
          <w:szCs w:val="20"/>
          <w:rtl/>
        </w:rPr>
        <w:t xml:space="preserve"> </w:t>
      </w:r>
      <w:r w:rsidRPr="00494CAB">
        <w:rPr>
          <w:rFonts w:cs="B Zar" w:hint="cs"/>
          <w:sz w:val="20"/>
          <w:szCs w:val="20"/>
          <w:rtl/>
        </w:rPr>
        <w:t>ثَلَاثٌ</w:t>
      </w:r>
      <w:r w:rsidRPr="00494CAB">
        <w:rPr>
          <w:rFonts w:cs="B Zar"/>
          <w:sz w:val="20"/>
          <w:szCs w:val="20"/>
          <w:rtl/>
        </w:rPr>
        <w:t xml:space="preserve"> </w:t>
      </w:r>
      <w:r w:rsidRPr="00494CAB">
        <w:rPr>
          <w:rFonts w:cs="B Zar" w:hint="cs"/>
          <w:sz w:val="20"/>
          <w:szCs w:val="20"/>
          <w:rtl/>
        </w:rPr>
        <w:t>مَنْ</w:t>
      </w:r>
      <w:r w:rsidRPr="00494CAB">
        <w:rPr>
          <w:rFonts w:cs="B Zar"/>
          <w:sz w:val="20"/>
          <w:szCs w:val="20"/>
          <w:rtl/>
        </w:rPr>
        <w:t xml:space="preserve"> </w:t>
      </w:r>
      <w:r w:rsidRPr="00494CAB">
        <w:rPr>
          <w:rFonts w:cs="B Zar" w:hint="cs"/>
          <w:sz w:val="20"/>
          <w:szCs w:val="20"/>
          <w:rtl/>
        </w:rPr>
        <w:t>كُنَّ</w:t>
      </w:r>
      <w:r w:rsidRPr="00494CAB">
        <w:rPr>
          <w:rFonts w:cs="B Zar"/>
          <w:sz w:val="20"/>
          <w:szCs w:val="20"/>
          <w:rtl/>
        </w:rPr>
        <w:t xml:space="preserve"> </w:t>
      </w:r>
      <w:r w:rsidRPr="00494CAB">
        <w:rPr>
          <w:rFonts w:cs="B Zar" w:hint="cs"/>
          <w:sz w:val="20"/>
          <w:szCs w:val="20"/>
          <w:rtl/>
        </w:rPr>
        <w:t>فِيهِ</w:t>
      </w:r>
      <w:r w:rsidRPr="00494CAB">
        <w:rPr>
          <w:rFonts w:cs="B Zar"/>
          <w:sz w:val="20"/>
          <w:szCs w:val="20"/>
          <w:rtl/>
        </w:rPr>
        <w:t xml:space="preserve"> </w:t>
      </w:r>
      <w:r w:rsidRPr="00494CAB">
        <w:rPr>
          <w:rFonts w:cs="B Zar" w:hint="cs"/>
          <w:sz w:val="20"/>
          <w:szCs w:val="20"/>
          <w:rtl/>
        </w:rPr>
        <w:t>لَمْ</w:t>
      </w:r>
      <w:r w:rsidRPr="00494CAB">
        <w:rPr>
          <w:rFonts w:cs="B Zar"/>
          <w:sz w:val="20"/>
          <w:szCs w:val="20"/>
          <w:rtl/>
        </w:rPr>
        <w:t xml:space="preserve"> </w:t>
      </w:r>
      <w:r w:rsidRPr="00494CAB">
        <w:rPr>
          <w:rFonts w:cs="B Zar" w:hint="cs"/>
          <w:sz w:val="20"/>
          <w:szCs w:val="20"/>
          <w:rtl/>
        </w:rPr>
        <w:t>يَنْدَمْ</w:t>
      </w:r>
      <w:r w:rsidRPr="00494CAB">
        <w:rPr>
          <w:rFonts w:cs="B Zar"/>
          <w:sz w:val="20"/>
          <w:szCs w:val="20"/>
          <w:rtl/>
        </w:rPr>
        <w:t xml:space="preserve"> </w:t>
      </w:r>
      <w:r w:rsidRPr="00494CAB">
        <w:rPr>
          <w:rFonts w:cs="B Zar" w:hint="cs"/>
          <w:sz w:val="20"/>
          <w:szCs w:val="20"/>
          <w:rtl/>
        </w:rPr>
        <w:t>تَرْكُ</w:t>
      </w:r>
      <w:r w:rsidRPr="00494CAB">
        <w:rPr>
          <w:rFonts w:cs="B Zar"/>
          <w:sz w:val="20"/>
          <w:szCs w:val="20"/>
          <w:rtl/>
        </w:rPr>
        <w:t xml:space="preserve"> </w:t>
      </w:r>
      <w:r w:rsidRPr="00FE26C3">
        <w:rPr>
          <w:rFonts w:cs="2  Badr" w:hint="cs"/>
          <w:sz w:val="20"/>
          <w:szCs w:val="20"/>
          <w:rtl/>
        </w:rPr>
        <w:t>الْعَجَلَةِ</w:t>
      </w:r>
      <w:r w:rsidRPr="00494CAB">
        <w:rPr>
          <w:rFonts w:cs="B Zar"/>
          <w:sz w:val="20"/>
          <w:szCs w:val="20"/>
          <w:rtl/>
        </w:rPr>
        <w:t xml:space="preserve"> </w:t>
      </w:r>
      <w:r w:rsidRPr="00494CAB">
        <w:rPr>
          <w:rFonts w:cs="B Zar" w:hint="cs"/>
          <w:sz w:val="20"/>
          <w:szCs w:val="20"/>
          <w:rtl/>
        </w:rPr>
        <w:t>وَ</w:t>
      </w:r>
      <w:r w:rsidRPr="00494CAB">
        <w:rPr>
          <w:rFonts w:cs="B Zar"/>
          <w:sz w:val="20"/>
          <w:szCs w:val="20"/>
          <w:rtl/>
        </w:rPr>
        <w:t xml:space="preserve"> </w:t>
      </w:r>
      <w:r w:rsidRPr="00494CAB">
        <w:rPr>
          <w:rFonts w:cs="B Zar" w:hint="cs"/>
          <w:sz w:val="20"/>
          <w:szCs w:val="20"/>
          <w:rtl/>
        </w:rPr>
        <w:t>الْمَشُورَ</w:t>
      </w:r>
      <w:r w:rsidRPr="00FE26C3">
        <w:rPr>
          <w:rFonts w:cs="2  Badr" w:hint="cs"/>
          <w:sz w:val="20"/>
          <w:szCs w:val="20"/>
          <w:rtl/>
        </w:rPr>
        <w:t>ةُ</w:t>
      </w:r>
      <w:r w:rsidRPr="00494CAB">
        <w:rPr>
          <w:rFonts w:cs="B Zar"/>
          <w:sz w:val="20"/>
          <w:szCs w:val="20"/>
          <w:rtl/>
        </w:rPr>
        <w:t xml:space="preserve"> </w:t>
      </w:r>
      <w:r w:rsidRPr="00494CAB">
        <w:rPr>
          <w:rFonts w:cs="B Zar" w:hint="cs"/>
          <w:sz w:val="20"/>
          <w:szCs w:val="20"/>
          <w:rtl/>
        </w:rPr>
        <w:t>وَ</w:t>
      </w:r>
      <w:r w:rsidRPr="00494CAB">
        <w:rPr>
          <w:rFonts w:cs="B Zar"/>
          <w:sz w:val="20"/>
          <w:szCs w:val="20"/>
          <w:rtl/>
        </w:rPr>
        <w:t xml:space="preserve"> </w:t>
      </w:r>
      <w:r w:rsidRPr="00494CAB">
        <w:rPr>
          <w:rFonts w:cs="B Zar" w:hint="cs"/>
          <w:sz w:val="20"/>
          <w:szCs w:val="20"/>
          <w:rtl/>
        </w:rPr>
        <w:t>التَّوَكُّلُ</w:t>
      </w:r>
      <w:r w:rsidRPr="00494CAB">
        <w:rPr>
          <w:rFonts w:cs="B Zar"/>
          <w:sz w:val="20"/>
          <w:szCs w:val="20"/>
          <w:rtl/>
        </w:rPr>
        <w:t xml:space="preserve"> </w:t>
      </w:r>
      <w:r w:rsidRPr="00494CAB">
        <w:rPr>
          <w:rFonts w:cs="B Zar" w:hint="cs"/>
          <w:sz w:val="20"/>
          <w:szCs w:val="20"/>
          <w:rtl/>
        </w:rPr>
        <w:t>عِنْدَ</w:t>
      </w:r>
      <w:r w:rsidRPr="00494CAB">
        <w:rPr>
          <w:rFonts w:cs="B Zar"/>
          <w:sz w:val="20"/>
          <w:szCs w:val="20"/>
          <w:rtl/>
        </w:rPr>
        <w:t xml:space="preserve"> </w:t>
      </w:r>
      <w:r w:rsidRPr="00494CAB">
        <w:rPr>
          <w:rFonts w:cs="B Zar" w:hint="cs"/>
          <w:sz w:val="20"/>
          <w:szCs w:val="20"/>
          <w:rtl/>
        </w:rPr>
        <w:t>الْعَزْمِ</w:t>
      </w:r>
      <w:r w:rsidRPr="00494CAB">
        <w:rPr>
          <w:rFonts w:cs="B Zar"/>
          <w:sz w:val="20"/>
          <w:szCs w:val="20"/>
          <w:rtl/>
        </w:rPr>
        <w:t xml:space="preserve"> </w:t>
      </w:r>
      <w:r w:rsidRPr="00494CAB">
        <w:rPr>
          <w:rFonts w:cs="B Zar" w:hint="cs"/>
          <w:sz w:val="20"/>
          <w:szCs w:val="20"/>
          <w:rtl/>
        </w:rPr>
        <w:t>عَلَى</w:t>
      </w:r>
      <w:r w:rsidRPr="00494CAB">
        <w:rPr>
          <w:rFonts w:cs="B Zar"/>
          <w:sz w:val="20"/>
          <w:szCs w:val="20"/>
          <w:rtl/>
        </w:rPr>
        <w:t xml:space="preserve"> </w:t>
      </w:r>
      <w:r w:rsidRPr="00494CAB">
        <w:rPr>
          <w:rFonts w:cs="B Zar" w:hint="cs"/>
          <w:sz w:val="20"/>
          <w:szCs w:val="20"/>
          <w:rtl/>
        </w:rPr>
        <w:t>اللَّهِ</w:t>
      </w:r>
      <w:r w:rsidRPr="00494CAB">
        <w:rPr>
          <w:rFonts w:cs="B Zar"/>
          <w:sz w:val="20"/>
          <w:szCs w:val="20"/>
          <w:rtl/>
        </w:rPr>
        <w:t xml:space="preserve"> </w:t>
      </w:r>
      <w:r w:rsidRPr="00494CAB">
        <w:rPr>
          <w:rFonts w:cs="B Zar" w:hint="cs"/>
          <w:sz w:val="20"/>
          <w:szCs w:val="20"/>
          <w:rtl/>
        </w:rPr>
        <w:t>عَزَّوَجَلَّ</w:t>
      </w:r>
      <w:r w:rsidRPr="00494CAB">
        <w:rPr>
          <w:rFonts w:cs="B Zar"/>
          <w:sz w:val="20"/>
          <w:szCs w:val="20"/>
          <w:rtl/>
        </w:rPr>
        <w:t xml:space="preserve"> </w:t>
      </w:r>
      <w:r w:rsidRPr="00494CAB">
        <w:rPr>
          <w:rFonts w:cs="B Zar" w:hint="cs"/>
          <w:sz w:val="20"/>
          <w:szCs w:val="20"/>
          <w:rtl/>
        </w:rPr>
        <w:t xml:space="preserve"> (</w:t>
      </w:r>
      <w:r w:rsidRPr="00494CAB">
        <w:rPr>
          <w:rFonts w:cs="B Zar" w:hint="cs"/>
          <w:i/>
          <w:iCs/>
          <w:sz w:val="20"/>
          <w:szCs w:val="20"/>
          <w:rtl/>
        </w:rPr>
        <w:t>بحارالأنوار</w:t>
      </w:r>
      <w:r w:rsidRPr="00494CAB">
        <w:rPr>
          <w:rFonts w:cs="B Zar" w:hint="cs"/>
          <w:sz w:val="20"/>
          <w:szCs w:val="20"/>
          <w:rtl/>
        </w:rPr>
        <w:t>، ج</w:t>
      </w:r>
      <w:r w:rsidRPr="00494CAB">
        <w:rPr>
          <w:rFonts w:cs="B Zar"/>
          <w:sz w:val="20"/>
          <w:szCs w:val="20"/>
          <w:rtl/>
        </w:rPr>
        <w:t xml:space="preserve"> 75</w:t>
      </w:r>
      <w:r w:rsidRPr="00494CAB">
        <w:rPr>
          <w:rFonts w:cs="B Zar" w:hint="cs"/>
          <w:sz w:val="20"/>
          <w:szCs w:val="20"/>
          <w:rtl/>
        </w:rPr>
        <w:t>، ص</w:t>
      </w:r>
      <w:r w:rsidRPr="00494CAB">
        <w:rPr>
          <w:rFonts w:cs="B Zar"/>
          <w:sz w:val="20"/>
          <w:szCs w:val="20"/>
          <w:rtl/>
        </w:rPr>
        <w:t>81</w:t>
      </w:r>
      <w:r w:rsidRPr="00494CAB">
        <w:rPr>
          <w:rFonts w:cs="B Zar" w:hint="cs"/>
          <w:sz w:val="20"/>
          <w:szCs w:val="20"/>
          <w:rtl/>
        </w:rPr>
        <w:t>).</w:t>
      </w:r>
    </w:p>
  </w:footnote>
  <w:footnote w:id="13">
    <w:p w:rsidR="002E347C" w:rsidRPr="006A0615" w:rsidRDefault="002E347C" w:rsidP="002E347C">
      <w:pPr>
        <w:pStyle w:val="FootnoteText"/>
        <w:spacing w:line="228" w:lineRule="auto"/>
        <w:jc w:val="mediumKashida"/>
        <w:rPr>
          <w:rFonts w:cs="B Zar"/>
        </w:rPr>
      </w:pPr>
      <w:r w:rsidRPr="00494CAB">
        <w:rPr>
          <w:rStyle w:val="FootnoteReference"/>
          <w:rFonts w:cs="B Zar"/>
        </w:rPr>
        <w:footnoteRef/>
      </w:r>
      <w:r>
        <w:rPr>
          <w:rFonts w:cs="B Zar" w:hint="cs"/>
          <w:rtl/>
        </w:rPr>
        <w:t xml:space="preserve">- </w:t>
      </w:r>
      <w:r w:rsidRPr="00494CAB">
        <w:rPr>
          <w:rFonts w:cs="B Zar" w:hint="cs"/>
          <w:rtl/>
        </w:rPr>
        <w:t>از این رو بسیاری از عرفا، توکل را مربوط به قلب دانسته‌اند و تلاش را مربوط به جوارح و از این طریق تنافی بین آنها را حل کرده‌اند: «و</w:t>
      </w:r>
      <w:r w:rsidRPr="00494CAB">
        <w:rPr>
          <w:rFonts w:cs="B Zar"/>
          <w:rtl/>
        </w:rPr>
        <w:t xml:space="preserve"> </w:t>
      </w:r>
      <w:r w:rsidRPr="00494CAB">
        <w:rPr>
          <w:rFonts w:cs="B Zar" w:hint="cs"/>
          <w:rtl/>
        </w:rPr>
        <w:t>اعلموا</w:t>
      </w:r>
      <w:r w:rsidRPr="00494CAB">
        <w:rPr>
          <w:rFonts w:cs="B Zar"/>
          <w:rtl/>
        </w:rPr>
        <w:t xml:space="preserve"> </w:t>
      </w:r>
      <w:r w:rsidRPr="00494CAB">
        <w:rPr>
          <w:rFonts w:cs="B Zar" w:hint="cs"/>
          <w:rtl/>
        </w:rPr>
        <w:t>أن</w:t>
      </w:r>
      <w:r w:rsidRPr="00494CAB">
        <w:rPr>
          <w:rFonts w:cs="B Zar"/>
          <w:rtl/>
        </w:rPr>
        <w:t xml:space="preserve"> </w:t>
      </w:r>
      <w:r w:rsidRPr="00494CAB">
        <w:rPr>
          <w:rFonts w:cs="B Zar" w:hint="cs"/>
          <w:rtl/>
        </w:rPr>
        <w:t>التوكل</w:t>
      </w:r>
      <w:r w:rsidRPr="00494CAB">
        <w:rPr>
          <w:rFonts w:cs="B Zar"/>
          <w:rtl/>
        </w:rPr>
        <w:t xml:space="preserve"> </w:t>
      </w:r>
      <w:r w:rsidRPr="00494CAB">
        <w:rPr>
          <w:rFonts w:cs="B Zar" w:hint="cs"/>
          <w:rtl/>
        </w:rPr>
        <w:t>محله</w:t>
      </w:r>
      <w:r w:rsidRPr="00494CAB">
        <w:rPr>
          <w:rFonts w:cs="B Zar"/>
          <w:rtl/>
        </w:rPr>
        <w:t xml:space="preserve"> </w:t>
      </w:r>
      <w:r w:rsidRPr="00494CAB">
        <w:rPr>
          <w:rFonts w:cs="B Zar" w:hint="cs"/>
          <w:rtl/>
        </w:rPr>
        <w:t>القلب</w:t>
      </w:r>
      <w:r w:rsidRPr="00494CAB">
        <w:rPr>
          <w:rFonts w:cs="B Zar"/>
          <w:rtl/>
        </w:rPr>
        <w:t xml:space="preserve"> </w:t>
      </w:r>
      <w:r w:rsidRPr="00494CAB">
        <w:rPr>
          <w:rFonts w:cs="B Zar" w:hint="cs"/>
          <w:rtl/>
        </w:rPr>
        <w:t>و</w:t>
      </w:r>
      <w:r w:rsidRPr="00494CAB">
        <w:rPr>
          <w:rFonts w:cs="B Zar"/>
          <w:rtl/>
        </w:rPr>
        <w:t xml:space="preserve"> </w:t>
      </w:r>
      <w:r w:rsidRPr="00494CAB">
        <w:rPr>
          <w:rFonts w:cs="B Zar" w:hint="cs"/>
          <w:rtl/>
        </w:rPr>
        <w:t>الحر</w:t>
      </w:r>
      <w:r w:rsidRPr="00FE26C3">
        <w:rPr>
          <w:rFonts w:cs="2  Badr" w:hint="cs"/>
          <w:rtl/>
        </w:rPr>
        <w:t>كة</w:t>
      </w:r>
      <w:r w:rsidRPr="00494CAB">
        <w:rPr>
          <w:rFonts w:cs="B Zar"/>
          <w:rtl/>
        </w:rPr>
        <w:t xml:space="preserve"> </w:t>
      </w:r>
      <w:r w:rsidRPr="00494CAB">
        <w:rPr>
          <w:rFonts w:cs="B Zar" w:hint="cs"/>
          <w:rtl/>
        </w:rPr>
        <w:t>في</w:t>
      </w:r>
      <w:r w:rsidRPr="00494CAB">
        <w:rPr>
          <w:rFonts w:cs="B Zar"/>
          <w:rtl/>
        </w:rPr>
        <w:t xml:space="preserve"> </w:t>
      </w:r>
      <w:r w:rsidRPr="00494CAB">
        <w:rPr>
          <w:rFonts w:cs="B Zar" w:hint="cs"/>
          <w:rtl/>
        </w:rPr>
        <w:t>الطلب</w:t>
      </w:r>
      <w:r w:rsidRPr="00494CAB">
        <w:rPr>
          <w:rFonts w:cs="B Zar"/>
          <w:rtl/>
        </w:rPr>
        <w:t xml:space="preserve"> </w:t>
      </w:r>
      <w:r w:rsidRPr="00494CAB">
        <w:rPr>
          <w:rFonts w:cs="B Zar" w:hint="cs"/>
          <w:rtl/>
        </w:rPr>
        <w:t>لا</w:t>
      </w:r>
      <w:r w:rsidRPr="00494CAB">
        <w:rPr>
          <w:rFonts w:cs="B Zar"/>
          <w:rtl/>
        </w:rPr>
        <w:t xml:space="preserve"> </w:t>
      </w:r>
      <w:r w:rsidRPr="00494CAB">
        <w:rPr>
          <w:rFonts w:cs="B Zar" w:hint="cs"/>
          <w:rtl/>
        </w:rPr>
        <w:t>تنافي</w:t>
      </w:r>
      <w:r w:rsidRPr="00494CAB">
        <w:rPr>
          <w:rFonts w:cs="B Zar"/>
          <w:rtl/>
        </w:rPr>
        <w:t xml:space="preserve"> </w:t>
      </w:r>
      <w:r w:rsidRPr="00494CAB">
        <w:rPr>
          <w:rFonts w:cs="B Zar" w:hint="cs"/>
          <w:rtl/>
        </w:rPr>
        <w:t>التوكل»‏ (</w:t>
      </w:r>
      <w:r w:rsidRPr="00494CAB">
        <w:rPr>
          <w:rFonts w:cs="B Zar" w:hint="cs"/>
          <w:i/>
          <w:iCs/>
          <w:rtl/>
        </w:rPr>
        <w:t>إرشادالقلوب،</w:t>
      </w:r>
      <w:r w:rsidRPr="00494CAB">
        <w:rPr>
          <w:rFonts w:cs="B Zar"/>
          <w:rtl/>
        </w:rPr>
        <w:t xml:space="preserve"> </w:t>
      </w:r>
      <w:r w:rsidRPr="00494CAB">
        <w:rPr>
          <w:rFonts w:cs="B Zar" w:hint="cs"/>
          <w:rtl/>
        </w:rPr>
        <w:t>ج</w:t>
      </w:r>
      <w:r w:rsidRPr="00494CAB">
        <w:rPr>
          <w:rFonts w:cs="B Zar"/>
          <w:rtl/>
        </w:rPr>
        <w:t>1</w:t>
      </w:r>
      <w:r w:rsidRPr="00494CAB">
        <w:rPr>
          <w:rFonts w:cs="B Zar" w:hint="cs"/>
          <w:rtl/>
        </w:rPr>
        <w:t>، ص</w:t>
      </w:r>
      <w:r w:rsidRPr="00494CAB">
        <w:rPr>
          <w:rFonts w:cs="B Zar"/>
          <w:rtl/>
        </w:rPr>
        <w:t>121</w:t>
      </w:r>
      <w:r w:rsidRPr="00494CAB">
        <w:rPr>
          <w:rFonts w:cs="B Zar" w:hint="cs"/>
          <w:rtl/>
        </w:rPr>
        <w:t>). مقصود این تحلیل آن است که فرد با اعتماد قلبی به خدا کار خود را انجام می دهد.</w:t>
      </w:r>
    </w:p>
  </w:footnote>
  <w:footnote w:id="14">
    <w:p w:rsidR="002E347C" w:rsidRPr="006A0615" w:rsidRDefault="002E347C" w:rsidP="002E347C">
      <w:pPr>
        <w:pStyle w:val="FootnoteText"/>
        <w:spacing w:line="228" w:lineRule="auto"/>
        <w:jc w:val="mediumKashida"/>
        <w:rPr>
          <w:rFonts w:cs="B Zar"/>
        </w:rPr>
      </w:pPr>
      <w:r w:rsidRPr="00FE26C3">
        <w:rPr>
          <w:rStyle w:val="FootnoteReference"/>
          <w:rFonts w:cs="B Zar"/>
        </w:rPr>
        <w:footnoteRef/>
      </w:r>
      <w:r>
        <w:rPr>
          <w:rFonts w:cs="B Zar" w:hint="cs"/>
          <w:rtl/>
        </w:rPr>
        <w:t>-</w:t>
      </w:r>
      <w:r w:rsidRPr="006A0615">
        <w:rPr>
          <w:rFonts w:cs="B Zar" w:hint="cs"/>
          <w:rtl/>
        </w:rPr>
        <w:t xml:space="preserve"> بنابر</w:t>
      </w:r>
      <w:r w:rsidRPr="006A0615">
        <w:rPr>
          <w:rFonts w:cs="B Zar"/>
          <w:rtl/>
        </w:rPr>
        <w:t xml:space="preserve"> </w:t>
      </w:r>
      <w:r w:rsidRPr="006A0615">
        <w:rPr>
          <w:rFonts w:cs="B Zar" w:hint="cs"/>
          <w:rtl/>
        </w:rPr>
        <w:t>حدیثی</w:t>
      </w:r>
      <w:r w:rsidRPr="006A0615">
        <w:rPr>
          <w:rFonts w:cs="B Zar"/>
          <w:rtl/>
        </w:rPr>
        <w:t xml:space="preserve"> </w:t>
      </w:r>
      <w:r w:rsidRPr="006A0615">
        <w:rPr>
          <w:rFonts w:cs="B Zar" w:hint="cs"/>
          <w:rtl/>
        </w:rPr>
        <w:t>مشهور،</w:t>
      </w:r>
      <w:r w:rsidRPr="006A0615">
        <w:rPr>
          <w:rFonts w:cs="B Zar"/>
          <w:rtl/>
        </w:rPr>
        <w:t xml:space="preserve"> </w:t>
      </w:r>
      <w:r w:rsidRPr="006A0615">
        <w:rPr>
          <w:rFonts w:cs="B Zar" w:hint="cs"/>
          <w:rtl/>
        </w:rPr>
        <w:t>مردی</w:t>
      </w:r>
      <w:r w:rsidRPr="006A0615">
        <w:rPr>
          <w:rFonts w:cs="B Zar"/>
          <w:rtl/>
        </w:rPr>
        <w:t xml:space="preserve"> </w:t>
      </w:r>
      <w:r w:rsidRPr="006A0615">
        <w:rPr>
          <w:rFonts w:cs="B Zar" w:hint="cs"/>
          <w:rtl/>
        </w:rPr>
        <w:t>نزد</w:t>
      </w:r>
      <w:r w:rsidRPr="006A0615">
        <w:rPr>
          <w:rFonts w:cs="B Zar"/>
          <w:rtl/>
        </w:rPr>
        <w:t xml:space="preserve"> </w:t>
      </w:r>
      <w:r w:rsidRPr="006A0615">
        <w:rPr>
          <w:rFonts w:cs="B Zar" w:hint="cs"/>
          <w:rtl/>
        </w:rPr>
        <w:t>پیامبر</w:t>
      </w:r>
      <w:r w:rsidRPr="006A0615">
        <w:rPr>
          <w:rFonts w:cs="B Zar"/>
          <w:rtl/>
        </w:rPr>
        <w:t xml:space="preserve"> </w:t>
      </w:r>
      <w:r w:rsidRPr="006A0615">
        <w:rPr>
          <w:rFonts w:cs="B Zar" w:hint="cs"/>
          <w:rtl/>
        </w:rPr>
        <w:t>اکرم</w:t>
      </w:r>
      <w:r>
        <w:rPr>
          <w:rFonts w:cs="B Zar" w:hint="cs"/>
          <w:rtl/>
        </w:rPr>
        <w:t xml:space="preserve"> </w:t>
      </w:r>
      <w:r>
        <w:rPr>
          <w:rFonts w:cs="B Zar" w:hint="cs"/>
        </w:rPr>
        <w:sym w:font="V_Symbols" w:char="F039"/>
      </w:r>
      <w:r w:rsidRPr="006A0615">
        <w:rPr>
          <w:rFonts w:cs="B Zar"/>
          <w:rtl/>
        </w:rPr>
        <w:t xml:space="preserve"> </w:t>
      </w:r>
      <w:r w:rsidRPr="006A0615">
        <w:rPr>
          <w:rFonts w:cs="B Zar" w:hint="cs"/>
          <w:rtl/>
        </w:rPr>
        <w:t>آمد</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پرسید</w:t>
      </w:r>
      <w:r w:rsidRPr="006A0615">
        <w:rPr>
          <w:rFonts w:cs="B Zar"/>
          <w:rtl/>
        </w:rPr>
        <w:t xml:space="preserve">: </w:t>
      </w:r>
      <w:r w:rsidRPr="006A0615">
        <w:rPr>
          <w:rFonts w:cs="B Zar" w:hint="cs"/>
          <w:rtl/>
        </w:rPr>
        <w:t>شترم</w:t>
      </w:r>
      <w:r w:rsidRPr="006A0615">
        <w:rPr>
          <w:rFonts w:cs="B Zar"/>
          <w:rtl/>
        </w:rPr>
        <w:t xml:space="preserve"> </w:t>
      </w:r>
      <w:r w:rsidRPr="006A0615">
        <w:rPr>
          <w:rFonts w:cs="B Zar" w:hint="cs"/>
          <w:rtl/>
        </w:rPr>
        <w:t>را</w:t>
      </w:r>
      <w:r w:rsidRPr="006A0615">
        <w:rPr>
          <w:rFonts w:cs="B Zar"/>
          <w:rtl/>
        </w:rPr>
        <w:t xml:space="preserve"> </w:t>
      </w:r>
      <w:r w:rsidRPr="006A0615">
        <w:rPr>
          <w:rFonts w:cs="B Zar" w:hint="cs"/>
          <w:rtl/>
        </w:rPr>
        <w:t>آزاد</w:t>
      </w:r>
      <w:r w:rsidRPr="006A0615">
        <w:rPr>
          <w:rFonts w:cs="B Zar"/>
          <w:rtl/>
        </w:rPr>
        <w:t xml:space="preserve"> </w:t>
      </w:r>
      <w:r w:rsidRPr="006A0615">
        <w:rPr>
          <w:rFonts w:cs="B Zar" w:hint="cs"/>
          <w:rtl/>
        </w:rPr>
        <w:t>بگذارم</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توکل</w:t>
      </w:r>
      <w:r w:rsidRPr="006A0615">
        <w:rPr>
          <w:rFonts w:cs="B Zar"/>
          <w:rtl/>
        </w:rPr>
        <w:t xml:space="preserve"> </w:t>
      </w:r>
      <w:r w:rsidRPr="006A0615">
        <w:rPr>
          <w:rFonts w:cs="B Zar" w:hint="cs"/>
          <w:rtl/>
        </w:rPr>
        <w:t>کنم</w:t>
      </w:r>
      <w:r w:rsidRPr="006A0615">
        <w:rPr>
          <w:rFonts w:cs="B Zar"/>
          <w:rtl/>
        </w:rPr>
        <w:t xml:space="preserve"> </w:t>
      </w:r>
      <w:r w:rsidRPr="006A0615">
        <w:rPr>
          <w:rFonts w:cs="B Zar" w:hint="cs"/>
          <w:rtl/>
        </w:rPr>
        <w:t>یا</w:t>
      </w:r>
      <w:r w:rsidRPr="006A0615">
        <w:rPr>
          <w:rFonts w:cs="B Zar"/>
          <w:rtl/>
        </w:rPr>
        <w:t xml:space="preserve"> </w:t>
      </w:r>
      <w:r w:rsidRPr="006A0615">
        <w:rPr>
          <w:rFonts w:cs="B Zar" w:hint="cs"/>
          <w:rtl/>
        </w:rPr>
        <w:t>اینکه</w:t>
      </w:r>
      <w:r w:rsidRPr="006A0615">
        <w:rPr>
          <w:rFonts w:cs="B Zar"/>
          <w:rtl/>
        </w:rPr>
        <w:t xml:space="preserve"> </w:t>
      </w:r>
      <w:r w:rsidRPr="006A0615">
        <w:rPr>
          <w:rFonts w:cs="B Zar" w:hint="cs"/>
          <w:rtl/>
        </w:rPr>
        <w:t>آن</w:t>
      </w:r>
      <w:r w:rsidRPr="006A0615">
        <w:rPr>
          <w:rFonts w:cs="B Zar"/>
          <w:rtl/>
        </w:rPr>
        <w:t xml:space="preserve"> </w:t>
      </w:r>
      <w:r w:rsidRPr="006A0615">
        <w:rPr>
          <w:rFonts w:cs="B Zar" w:hint="cs"/>
          <w:rtl/>
        </w:rPr>
        <w:t>را</w:t>
      </w:r>
      <w:r w:rsidRPr="006A0615">
        <w:rPr>
          <w:rFonts w:cs="B Zar"/>
          <w:rtl/>
        </w:rPr>
        <w:t xml:space="preserve"> </w:t>
      </w:r>
      <w:r w:rsidRPr="006A0615">
        <w:rPr>
          <w:rFonts w:cs="B Zar" w:hint="cs"/>
          <w:rtl/>
        </w:rPr>
        <w:t>ببندم</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توکل</w:t>
      </w:r>
      <w:r w:rsidRPr="006A0615">
        <w:rPr>
          <w:rFonts w:cs="B Zar"/>
          <w:rtl/>
        </w:rPr>
        <w:t xml:space="preserve"> </w:t>
      </w:r>
      <w:r w:rsidRPr="006A0615">
        <w:rPr>
          <w:rFonts w:cs="B Zar" w:hint="cs"/>
          <w:rtl/>
        </w:rPr>
        <w:t>کنم؟</w:t>
      </w:r>
      <w:r w:rsidRPr="006A0615">
        <w:rPr>
          <w:rFonts w:cs="B Zar"/>
          <w:rtl/>
        </w:rPr>
        <w:t xml:space="preserve"> </w:t>
      </w:r>
      <w:r w:rsidRPr="006A0615">
        <w:rPr>
          <w:rFonts w:cs="B Zar" w:hint="cs"/>
          <w:rtl/>
        </w:rPr>
        <w:t>پیامبر</w:t>
      </w:r>
      <w:r w:rsidRPr="006A0615">
        <w:rPr>
          <w:rFonts w:cs="B Zar"/>
          <w:rtl/>
        </w:rPr>
        <w:t xml:space="preserve"> </w:t>
      </w:r>
      <w:r w:rsidRPr="006A0615">
        <w:rPr>
          <w:rFonts w:cs="B Zar" w:hint="cs"/>
          <w:rtl/>
        </w:rPr>
        <w:t>فرمود</w:t>
      </w:r>
      <w:r>
        <w:rPr>
          <w:rFonts w:cs="B Zar" w:hint="cs"/>
          <w:rtl/>
        </w:rPr>
        <w:t>ند</w:t>
      </w:r>
      <w:r w:rsidRPr="006A0615">
        <w:rPr>
          <w:rFonts w:cs="B Zar"/>
          <w:rtl/>
        </w:rPr>
        <w:t>: «</w:t>
      </w:r>
      <w:r w:rsidRPr="006A0615">
        <w:rPr>
          <w:rFonts w:cs="B Zar" w:hint="cs"/>
          <w:rtl/>
        </w:rPr>
        <w:t>اِعقِلها</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توکّل</w:t>
      </w:r>
      <w:r w:rsidRPr="006A0615">
        <w:rPr>
          <w:rFonts w:cs="B Zar"/>
          <w:rtl/>
        </w:rPr>
        <w:t>»</w:t>
      </w:r>
      <w:r w:rsidRPr="006A0615">
        <w:rPr>
          <w:rFonts w:cs="B Zar" w:hint="cs"/>
          <w:rtl/>
        </w:rPr>
        <w:t>؛ آن</w:t>
      </w:r>
      <w:r w:rsidRPr="006A0615">
        <w:rPr>
          <w:rFonts w:cs="B Zar"/>
          <w:rtl/>
        </w:rPr>
        <w:t xml:space="preserve"> </w:t>
      </w:r>
      <w:r w:rsidRPr="006A0615">
        <w:rPr>
          <w:rFonts w:cs="B Zar" w:hint="cs"/>
          <w:rtl/>
        </w:rPr>
        <w:t>را</w:t>
      </w:r>
      <w:r w:rsidRPr="006A0615">
        <w:rPr>
          <w:rFonts w:cs="B Zar"/>
          <w:rtl/>
        </w:rPr>
        <w:t xml:space="preserve"> </w:t>
      </w:r>
      <w:r w:rsidRPr="006A0615">
        <w:rPr>
          <w:rFonts w:cs="B Zar" w:hint="cs"/>
          <w:rtl/>
        </w:rPr>
        <w:t>ببند</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توکل</w:t>
      </w:r>
      <w:r w:rsidRPr="006A0615">
        <w:rPr>
          <w:rFonts w:cs="B Zar"/>
          <w:rtl/>
        </w:rPr>
        <w:t xml:space="preserve"> </w:t>
      </w:r>
      <w:r w:rsidRPr="006A0615">
        <w:rPr>
          <w:rFonts w:cs="B Zar" w:hint="cs"/>
          <w:rtl/>
        </w:rPr>
        <w:t>کن</w:t>
      </w:r>
      <w:r w:rsidRPr="006A0615">
        <w:rPr>
          <w:rFonts w:cs="B Zar"/>
          <w:rtl/>
        </w:rPr>
        <w:t xml:space="preserve"> </w:t>
      </w:r>
      <w:r w:rsidRPr="006A0615">
        <w:rPr>
          <w:rFonts w:cs="B Zar" w:hint="cs"/>
          <w:rtl/>
        </w:rPr>
        <w:t>(ابن</w:t>
      </w:r>
      <w:r w:rsidRPr="006A0615">
        <w:rPr>
          <w:rFonts w:cs="B Zar"/>
          <w:rtl/>
        </w:rPr>
        <w:t xml:space="preserve"> </w:t>
      </w:r>
      <w:r w:rsidRPr="006A0615">
        <w:rPr>
          <w:rFonts w:cs="B Zar" w:hint="cs"/>
          <w:rtl/>
        </w:rPr>
        <w:t>بابویه</w:t>
      </w:r>
      <w:r w:rsidRPr="006A0615">
        <w:rPr>
          <w:rFonts w:cs="B Zar"/>
          <w:rtl/>
        </w:rPr>
        <w:t>، 1387</w:t>
      </w:r>
      <w:r>
        <w:rPr>
          <w:rFonts w:cs="B Zar" w:hint="cs"/>
          <w:rtl/>
        </w:rPr>
        <w:t>، ص</w:t>
      </w:r>
      <w:r w:rsidRPr="006A0615">
        <w:rPr>
          <w:rFonts w:cs="B Zar"/>
          <w:rtl/>
        </w:rPr>
        <w:t>362</w:t>
      </w:r>
      <w:r w:rsidRPr="006A0615">
        <w:rPr>
          <w:rFonts w:cs="B Zar" w:hint="cs"/>
          <w:rtl/>
        </w:rPr>
        <w:t>). هم‌چنین ایشان، کسانی را</w:t>
      </w:r>
      <w:r w:rsidRPr="006A0615">
        <w:rPr>
          <w:rFonts w:cs="B Zar"/>
          <w:rtl/>
        </w:rPr>
        <w:t xml:space="preserve"> </w:t>
      </w:r>
      <w:r w:rsidRPr="006A0615">
        <w:rPr>
          <w:rFonts w:cs="B Zar" w:hint="cs"/>
          <w:rtl/>
        </w:rPr>
        <w:t>که</w:t>
      </w:r>
      <w:r w:rsidRPr="006A0615">
        <w:rPr>
          <w:rFonts w:cs="B Zar"/>
          <w:rtl/>
        </w:rPr>
        <w:t xml:space="preserve"> </w:t>
      </w:r>
      <w:r w:rsidRPr="006A0615">
        <w:rPr>
          <w:rFonts w:cs="B Zar" w:hint="cs"/>
          <w:rtl/>
        </w:rPr>
        <w:t>برای</w:t>
      </w:r>
      <w:r w:rsidRPr="006A0615">
        <w:rPr>
          <w:rFonts w:cs="B Zar"/>
          <w:rtl/>
        </w:rPr>
        <w:t xml:space="preserve"> </w:t>
      </w:r>
      <w:r w:rsidRPr="006A0615">
        <w:rPr>
          <w:rFonts w:cs="B Zar" w:hint="cs"/>
          <w:rtl/>
        </w:rPr>
        <w:t>کسب</w:t>
      </w:r>
      <w:r w:rsidRPr="006A0615">
        <w:rPr>
          <w:rFonts w:cs="B Zar"/>
          <w:rtl/>
        </w:rPr>
        <w:t xml:space="preserve"> </w:t>
      </w:r>
      <w:r w:rsidRPr="006A0615">
        <w:rPr>
          <w:rFonts w:cs="B Zar" w:hint="cs"/>
          <w:rtl/>
        </w:rPr>
        <w:t>روزی</w:t>
      </w:r>
      <w:r w:rsidRPr="006A0615">
        <w:rPr>
          <w:rFonts w:cs="B Zar"/>
          <w:rtl/>
        </w:rPr>
        <w:t xml:space="preserve"> </w:t>
      </w:r>
      <w:r w:rsidRPr="006A0615">
        <w:rPr>
          <w:rFonts w:cs="B Zar" w:hint="cs"/>
          <w:rtl/>
        </w:rPr>
        <w:t>تلاش</w:t>
      </w:r>
      <w:r w:rsidRPr="006A0615">
        <w:rPr>
          <w:rFonts w:cs="B Zar"/>
          <w:rtl/>
        </w:rPr>
        <w:t xml:space="preserve"> </w:t>
      </w:r>
      <w:r w:rsidRPr="006A0615">
        <w:rPr>
          <w:rFonts w:cs="B Zar" w:hint="cs"/>
          <w:rtl/>
        </w:rPr>
        <w:t>نمی</w:t>
      </w:r>
      <w:r>
        <w:rPr>
          <w:rFonts w:cs="B Zar" w:hint="cs"/>
          <w:rtl/>
        </w:rPr>
        <w:t>‌</w:t>
      </w:r>
      <w:r w:rsidRPr="006A0615">
        <w:rPr>
          <w:rFonts w:cs="B Zar" w:hint="cs"/>
          <w:rtl/>
        </w:rPr>
        <w:t>کردند،</w:t>
      </w:r>
      <w:r w:rsidRPr="006A0615">
        <w:rPr>
          <w:rFonts w:cs="B Zar"/>
          <w:rtl/>
        </w:rPr>
        <w:t xml:space="preserve"> </w:t>
      </w:r>
      <w:r w:rsidRPr="006A0615">
        <w:rPr>
          <w:rFonts w:cs="B Zar" w:hint="cs"/>
          <w:rtl/>
        </w:rPr>
        <w:t>نه</w:t>
      </w:r>
      <w:r w:rsidRPr="006A0615">
        <w:rPr>
          <w:rFonts w:cs="B Zar"/>
          <w:rtl/>
        </w:rPr>
        <w:t xml:space="preserve"> </w:t>
      </w:r>
      <w:r w:rsidRPr="006A0615">
        <w:rPr>
          <w:rFonts w:cs="B Zar" w:hint="cs"/>
          <w:rtl/>
        </w:rPr>
        <w:t>تنها</w:t>
      </w:r>
      <w:r w:rsidRPr="006A0615">
        <w:rPr>
          <w:rFonts w:cs="B Zar"/>
          <w:rtl/>
        </w:rPr>
        <w:t xml:space="preserve"> </w:t>
      </w:r>
      <w:r w:rsidRPr="006A0615">
        <w:rPr>
          <w:rFonts w:cs="B Zar" w:hint="cs"/>
          <w:rtl/>
        </w:rPr>
        <w:t>متوکل</w:t>
      </w:r>
      <w:r w:rsidRPr="006A0615">
        <w:rPr>
          <w:rFonts w:cs="B Zar"/>
          <w:rtl/>
        </w:rPr>
        <w:t xml:space="preserve"> </w:t>
      </w:r>
      <w:r w:rsidRPr="006A0615">
        <w:rPr>
          <w:rFonts w:cs="B Zar" w:hint="cs"/>
          <w:rtl/>
        </w:rPr>
        <w:t>نمی‌دانست</w:t>
      </w:r>
      <w:r w:rsidRPr="006A0615">
        <w:rPr>
          <w:rFonts w:cs="B Zar"/>
          <w:rtl/>
        </w:rPr>
        <w:t xml:space="preserve"> </w:t>
      </w:r>
      <w:r w:rsidRPr="006A0615">
        <w:rPr>
          <w:rFonts w:cs="B Zar" w:hint="cs"/>
          <w:rtl/>
        </w:rPr>
        <w:t>که</w:t>
      </w:r>
      <w:r w:rsidRPr="006A0615">
        <w:rPr>
          <w:rFonts w:cs="B Zar"/>
          <w:rtl/>
        </w:rPr>
        <w:t xml:space="preserve"> </w:t>
      </w:r>
      <w:r w:rsidRPr="006A0615">
        <w:rPr>
          <w:rFonts w:cs="B Zar" w:hint="cs"/>
          <w:rtl/>
        </w:rPr>
        <w:t>آنان</w:t>
      </w:r>
      <w:r w:rsidRPr="006A0615">
        <w:rPr>
          <w:rFonts w:cs="B Zar"/>
          <w:rtl/>
        </w:rPr>
        <w:t xml:space="preserve"> </w:t>
      </w:r>
      <w:r w:rsidRPr="006A0615">
        <w:rPr>
          <w:rFonts w:cs="B Zar" w:hint="cs"/>
          <w:rtl/>
        </w:rPr>
        <w:t>را</w:t>
      </w:r>
      <w:r w:rsidRPr="006A0615">
        <w:rPr>
          <w:rFonts w:cs="B Zar"/>
          <w:rtl/>
        </w:rPr>
        <w:t xml:space="preserve"> </w:t>
      </w:r>
      <w:r w:rsidRPr="006A0615">
        <w:rPr>
          <w:rFonts w:cs="B Zar" w:hint="cs"/>
          <w:rtl/>
        </w:rPr>
        <w:t>متّکل</w:t>
      </w:r>
      <w:r w:rsidRPr="006A0615">
        <w:rPr>
          <w:rFonts w:cs="B Zar"/>
          <w:rtl/>
        </w:rPr>
        <w:t xml:space="preserve"> (</w:t>
      </w:r>
      <w:r w:rsidRPr="006A0615">
        <w:rPr>
          <w:rFonts w:cs="B Zar" w:hint="cs"/>
          <w:rtl/>
        </w:rPr>
        <w:t>سربار</w:t>
      </w:r>
      <w:r w:rsidRPr="006A0615">
        <w:rPr>
          <w:rFonts w:cs="B Zar"/>
          <w:rtl/>
        </w:rPr>
        <w:t xml:space="preserve">) </w:t>
      </w:r>
      <w:r w:rsidRPr="006A0615">
        <w:rPr>
          <w:rFonts w:cs="B Zar" w:hint="cs"/>
          <w:rtl/>
        </w:rPr>
        <w:t>می‌خواند</w:t>
      </w:r>
      <w:r w:rsidRPr="006A0615">
        <w:rPr>
          <w:rFonts w:cs="B Zar"/>
          <w:rtl/>
        </w:rPr>
        <w:t xml:space="preserve"> </w:t>
      </w:r>
      <w:r w:rsidRPr="006A0615">
        <w:rPr>
          <w:rFonts w:cs="B Zar" w:hint="cs"/>
          <w:rtl/>
        </w:rPr>
        <w:t>(نوری</w:t>
      </w:r>
      <w:r w:rsidRPr="006A0615">
        <w:rPr>
          <w:rFonts w:cs="B Zar"/>
          <w:rtl/>
        </w:rPr>
        <w:t xml:space="preserve">، </w:t>
      </w:r>
      <w:r w:rsidRPr="006A0615">
        <w:rPr>
          <w:rFonts w:cs="B Zar" w:hint="cs"/>
          <w:rtl/>
        </w:rPr>
        <w:t>ج</w:t>
      </w:r>
      <w:r w:rsidRPr="006A0615">
        <w:rPr>
          <w:rFonts w:cs="B Zar"/>
          <w:rtl/>
        </w:rPr>
        <w:t xml:space="preserve"> 11</w:t>
      </w:r>
      <w:r w:rsidRPr="006A0615">
        <w:rPr>
          <w:rFonts w:cs="B Zar" w:hint="cs"/>
          <w:rtl/>
        </w:rPr>
        <w:t>،</w:t>
      </w:r>
      <w:r w:rsidRPr="006A0615">
        <w:rPr>
          <w:rFonts w:cs="B Zar"/>
          <w:rtl/>
        </w:rPr>
        <w:t xml:space="preserve"> </w:t>
      </w:r>
      <w:r w:rsidRPr="006A0615">
        <w:rPr>
          <w:rFonts w:cs="B Zar" w:hint="cs"/>
          <w:rtl/>
        </w:rPr>
        <w:t>ص</w:t>
      </w:r>
      <w:r w:rsidRPr="006A0615">
        <w:rPr>
          <w:rFonts w:cs="B Zar"/>
          <w:rtl/>
        </w:rPr>
        <w:t>217</w:t>
      </w:r>
      <w:r w:rsidRPr="006A0615">
        <w:rPr>
          <w:rFonts w:cs="B Zar" w:hint="cs"/>
          <w:rtl/>
        </w:rPr>
        <w:t>).</w:t>
      </w:r>
    </w:p>
  </w:footnote>
  <w:footnote w:id="15">
    <w:p w:rsidR="002E347C" w:rsidRPr="002E4236" w:rsidRDefault="002E347C" w:rsidP="002E347C">
      <w:pPr>
        <w:pStyle w:val="FootnoteText"/>
        <w:bidi w:val="0"/>
        <w:spacing w:line="228" w:lineRule="auto"/>
        <w:jc w:val="mediumKashida"/>
        <w:rPr>
          <w:rFonts w:cs="B Zar"/>
        </w:rPr>
      </w:pPr>
      <w:r w:rsidRPr="002E4236">
        <w:rPr>
          <w:rStyle w:val="FootnoteReference"/>
          <w:rFonts w:cs="B Zar"/>
        </w:rPr>
        <w:footnoteRef/>
      </w:r>
      <w:r w:rsidRPr="002E4236">
        <w:rPr>
          <w:rFonts w:cs="B Zar" w:hint="cs"/>
          <w:rtl/>
        </w:rPr>
        <w:t>-</w:t>
      </w:r>
      <w:r w:rsidRPr="002E4236">
        <w:rPr>
          <w:rFonts w:cs="B Zar"/>
        </w:rPr>
        <w:t>Synergistic tolerance</w:t>
      </w:r>
      <w:r w:rsidRPr="002E4236">
        <w:rPr>
          <w:rFonts w:cs="B Zar" w:hint="cs"/>
          <w:rtl/>
        </w:rPr>
        <w:t>.</w:t>
      </w:r>
    </w:p>
  </w:footnote>
  <w:footnote w:id="16">
    <w:p w:rsidR="002E347C" w:rsidRPr="006A0615" w:rsidRDefault="002E347C" w:rsidP="002E347C">
      <w:pPr>
        <w:pStyle w:val="FootnoteText"/>
        <w:spacing w:line="228" w:lineRule="auto"/>
        <w:jc w:val="lowKashida"/>
        <w:rPr>
          <w:rFonts w:cs="B Zar"/>
        </w:rPr>
      </w:pPr>
      <w:r w:rsidRPr="006A0615">
        <w:rPr>
          <w:rFonts w:ascii="Traditional Arabic" w:hAnsi="Traditional Arabic" w:cs="B Zar"/>
        </w:rPr>
        <w:footnoteRef/>
      </w:r>
      <w:r>
        <w:rPr>
          <w:rFonts w:ascii="Traditional Arabic" w:hAnsi="Traditional Arabic" w:cs="B Zar" w:hint="cs"/>
          <w:rtl/>
        </w:rPr>
        <w:t xml:space="preserve">- </w:t>
      </w:r>
      <w:r w:rsidRPr="006A0615">
        <w:rPr>
          <w:rFonts w:ascii="Traditional Arabic" w:hAnsi="Traditional Arabic" w:cs="B Zar" w:hint="cs"/>
          <w:rtl/>
        </w:rPr>
        <w:t xml:space="preserve">امام علی </w:t>
      </w:r>
      <w:r>
        <w:rPr>
          <w:rFonts w:ascii="Traditional Arabic" w:hAnsi="Traditional Arabic" w:cs="B Zar" w:hint="cs"/>
        </w:rPr>
        <w:sym w:font="V_Symbols" w:char="F037"/>
      </w:r>
      <w:r>
        <w:rPr>
          <w:rFonts w:ascii="Traditional Arabic" w:hAnsi="Traditional Arabic" w:cs="B Zar" w:hint="cs"/>
          <w:rtl/>
        </w:rPr>
        <w:t>: «</w:t>
      </w:r>
      <w:r w:rsidRPr="006A0615">
        <w:rPr>
          <w:rFonts w:ascii="Traditional Arabic" w:hAnsi="Traditional Arabic" w:cs="B Zar" w:hint="cs"/>
          <w:rtl/>
        </w:rPr>
        <w:t>الصَّبْرُ أَنْ يَحْتَمِلَ</w:t>
      </w:r>
      <w:r w:rsidRPr="006A0615">
        <w:rPr>
          <w:rFonts w:cs="B Zar" w:hint="cs"/>
          <w:rtl/>
        </w:rPr>
        <w:t xml:space="preserve"> الرَّجُلُ مَا يَنُوبُهُ وَ يَكْظِمَ مَا يُغْضِبُهُ</w:t>
      </w:r>
      <w:r>
        <w:rPr>
          <w:rFonts w:cs="B Zar" w:hint="cs"/>
          <w:rtl/>
        </w:rPr>
        <w:t>»</w:t>
      </w:r>
      <w:r w:rsidRPr="006A0615">
        <w:rPr>
          <w:rFonts w:cs="B Zar" w:hint="cs"/>
          <w:rtl/>
        </w:rPr>
        <w:t xml:space="preserve"> (</w:t>
      </w:r>
      <w:r w:rsidRPr="006A0615">
        <w:rPr>
          <w:rFonts w:cs="B Zar"/>
          <w:i/>
          <w:iCs/>
          <w:rtl/>
        </w:rPr>
        <w:t>تصنيف غرر</w:t>
      </w:r>
      <w:r w:rsidRPr="006A0615">
        <w:rPr>
          <w:rFonts w:cs="B Zar" w:hint="cs"/>
          <w:i/>
          <w:iCs/>
          <w:rtl/>
        </w:rPr>
        <w:t>‌</w:t>
      </w:r>
      <w:r w:rsidRPr="006A0615">
        <w:rPr>
          <w:rFonts w:cs="B Zar"/>
          <w:i/>
          <w:iCs/>
          <w:rtl/>
        </w:rPr>
        <w:t>الحكم</w:t>
      </w:r>
      <w:r w:rsidRPr="006A0615">
        <w:rPr>
          <w:rFonts w:cs="B Zar" w:hint="cs"/>
          <w:rtl/>
        </w:rPr>
        <w:t>،</w:t>
      </w:r>
      <w:r w:rsidRPr="006A0615">
        <w:rPr>
          <w:rFonts w:cs="B Zar"/>
          <w:rtl/>
        </w:rPr>
        <w:t xml:space="preserve"> </w:t>
      </w:r>
      <w:r>
        <w:rPr>
          <w:rFonts w:cs="B Zar" w:hint="cs"/>
          <w:rtl/>
        </w:rPr>
        <w:t xml:space="preserve">ح6231، </w:t>
      </w:r>
      <w:r w:rsidRPr="006A0615">
        <w:rPr>
          <w:rFonts w:cs="B Zar" w:hint="cs"/>
          <w:rtl/>
        </w:rPr>
        <w:t>ص281).</w:t>
      </w:r>
    </w:p>
  </w:footnote>
  <w:footnote w:id="17">
    <w:p w:rsidR="002E347C" w:rsidRPr="0005116C" w:rsidRDefault="002E347C" w:rsidP="002E347C">
      <w:pPr>
        <w:pStyle w:val="FootnoteText"/>
        <w:bidi w:val="0"/>
        <w:spacing w:line="228" w:lineRule="auto"/>
        <w:jc w:val="mediumKashida"/>
        <w:rPr>
          <w:rFonts w:cs="B Zar"/>
        </w:rPr>
      </w:pPr>
      <w:r w:rsidRPr="0005116C">
        <w:rPr>
          <w:rStyle w:val="FootnoteReference"/>
          <w:rFonts w:cs="B Zar"/>
        </w:rPr>
        <w:footnoteRef/>
      </w:r>
      <w:r>
        <w:rPr>
          <w:rFonts w:cs="B Zar" w:hint="cs"/>
          <w:rtl/>
        </w:rPr>
        <w:t>-</w:t>
      </w:r>
      <w:r w:rsidRPr="0005116C">
        <w:rPr>
          <w:rFonts w:cs="B Zar"/>
        </w:rPr>
        <w:t>Band</w:t>
      </w:r>
      <w:r w:rsidRPr="0005116C">
        <w:rPr>
          <w:rFonts w:cs="B Zar" w:hint="cs"/>
          <w:rtl/>
        </w:rPr>
        <w:t>.</w:t>
      </w:r>
    </w:p>
  </w:footnote>
  <w:footnote w:id="18">
    <w:p w:rsidR="002E347C" w:rsidRPr="006A0615" w:rsidRDefault="002E347C" w:rsidP="002E347C">
      <w:pPr>
        <w:pStyle w:val="FootnoteText"/>
        <w:bidi w:val="0"/>
        <w:spacing w:line="228" w:lineRule="auto"/>
        <w:jc w:val="mediumKashida"/>
        <w:rPr>
          <w:rFonts w:cs="B Zar"/>
        </w:rPr>
      </w:pPr>
      <w:r w:rsidRPr="0005116C">
        <w:rPr>
          <w:rStyle w:val="FootnoteReference"/>
          <w:rFonts w:cs="B Zar"/>
        </w:rPr>
        <w:footnoteRef/>
      </w:r>
      <w:r>
        <w:rPr>
          <w:rFonts w:cs="B Zar" w:hint="cs"/>
          <w:rtl/>
        </w:rPr>
        <w:t>-</w:t>
      </w:r>
      <w:r w:rsidRPr="0005116C">
        <w:rPr>
          <w:rFonts w:cs="B Zar"/>
        </w:rPr>
        <w:t>Weisz</w:t>
      </w:r>
      <w:r w:rsidRPr="0005116C">
        <w:rPr>
          <w:rFonts w:cs="B Zar" w:hint="cs"/>
          <w:rtl/>
        </w:rPr>
        <w:t>.</w:t>
      </w:r>
    </w:p>
  </w:footnote>
  <w:footnote w:id="19">
    <w:p w:rsidR="002E347C" w:rsidRPr="0005116C" w:rsidRDefault="002E347C" w:rsidP="002E347C">
      <w:pPr>
        <w:pStyle w:val="FootnoteText"/>
        <w:spacing w:line="228" w:lineRule="auto"/>
        <w:jc w:val="mediumKashida"/>
        <w:rPr>
          <w:rFonts w:cs="B Zar"/>
          <w:rtl/>
        </w:rPr>
      </w:pPr>
      <w:r w:rsidRPr="0005116C">
        <w:rPr>
          <w:rStyle w:val="FootnoteReference"/>
          <w:rFonts w:cs="B Zar"/>
        </w:rPr>
        <w:footnoteRef/>
      </w:r>
      <w:r w:rsidRPr="0005116C">
        <w:rPr>
          <w:rFonts w:cs="B Zar" w:hint="cs"/>
          <w:rtl/>
        </w:rPr>
        <w:t>- برای اطلاع بیشتر ر.ک: «طرح تهیة مقیاس توکل به خدا»، باقر غباری‌بناب، در:</w:t>
      </w:r>
      <w:r w:rsidRPr="0005116C">
        <w:rPr>
          <w:rFonts w:cs="B Zar" w:hint="cs"/>
          <w:i/>
          <w:iCs/>
          <w:rtl/>
        </w:rPr>
        <w:t xml:space="preserve"> نشریه دانشگاه اسلامی</w:t>
      </w:r>
      <w:r w:rsidRPr="0005116C">
        <w:rPr>
          <w:rFonts w:cs="B Zar" w:hint="cs"/>
          <w:rtl/>
        </w:rPr>
        <w:t>، ش4،</w:t>
      </w:r>
      <w:r>
        <w:rPr>
          <w:rFonts w:cs="B Zar" w:hint="cs"/>
          <w:rtl/>
        </w:rPr>
        <w:t xml:space="preserve"> </w:t>
      </w:r>
      <w:r w:rsidRPr="0005116C">
        <w:rPr>
          <w:rFonts w:cs="B Zar" w:hint="cs"/>
          <w:rtl/>
        </w:rPr>
        <w:t>صص16-21.</w:t>
      </w:r>
    </w:p>
  </w:footnote>
  <w:footnote w:id="20">
    <w:p w:rsidR="002E347C" w:rsidRPr="006A0615" w:rsidRDefault="002E347C" w:rsidP="002E347C">
      <w:pPr>
        <w:pStyle w:val="FootnoteText"/>
        <w:spacing w:line="228" w:lineRule="auto"/>
        <w:jc w:val="highKashida"/>
        <w:rPr>
          <w:rFonts w:cs="B Zar"/>
          <w:rtl/>
        </w:rPr>
      </w:pPr>
      <w:r w:rsidRPr="00927745">
        <w:rPr>
          <w:rStyle w:val="FootnoteReference"/>
          <w:rFonts w:cs="B Zar"/>
        </w:rPr>
        <w:footnoteRef/>
      </w:r>
      <w:r>
        <w:rPr>
          <w:rFonts w:cs="B Zar" w:hint="cs"/>
          <w:rtl/>
        </w:rPr>
        <w:t xml:space="preserve">- </w:t>
      </w:r>
      <w:r w:rsidRPr="006A0615">
        <w:rPr>
          <w:rFonts w:cs="B Zar" w:hint="cs"/>
          <w:rtl/>
        </w:rPr>
        <w:t xml:space="preserve">بسیاری از محققان، شناخت را یکی از ابعاد توکل تلقی کرده‌اند. به عنوان نمونه ر.ک: </w:t>
      </w:r>
      <w:r w:rsidRPr="00927745">
        <w:rPr>
          <w:rFonts w:cs="2  Badr" w:hint="cs"/>
          <w:i/>
          <w:iCs/>
          <w:rtl/>
        </w:rPr>
        <w:t>محجۀ</w:t>
      </w:r>
      <w:r w:rsidRPr="006A0615">
        <w:rPr>
          <w:rFonts w:cs="B Zar" w:hint="cs"/>
          <w:i/>
          <w:iCs/>
          <w:rtl/>
        </w:rPr>
        <w:t xml:space="preserve"> البیضاء</w:t>
      </w:r>
      <w:r w:rsidRPr="006A0615">
        <w:rPr>
          <w:rFonts w:cs="B Zar" w:hint="cs"/>
          <w:rtl/>
        </w:rPr>
        <w:t>، ملامحسن فیض کاشانی ،ج 7، ص381. اما حق آن است که توکل به حالت اعتماد قلبی گفته می‌شود و شناخت و یقین، مفهوم جدایی است که بهتر است به عنوان پیش‌نیاز توکل دانسته شود.</w:t>
      </w:r>
    </w:p>
  </w:footnote>
  <w:footnote w:id="21">
    <w:p w:rsidR="002E347C" w:rsidRPr="006A0615" w:rsidRDefault="002E347C" w:rsidP="002E347C">
      <w:pPr>
        <w:pStyle w:val="NormalWeb"/>
        <w:bidi/>
        <w:spacing w:before="0" w:beforeAutospacing="0" w:after="0" w:afterAutospacing="0" w:line="228" w:lineRule="auto"/>
        <w:jc w:val="mediumKashida"/>
        <w:rPr>
          <w:rFonts w:cs="B Zar"/>
          <w:sz w:val="20"/>
          <w:szCs w:val="20"/>
          <w:rtl/>
        </w:rPr>
      </w:pPr>
      <w:r w:rsidRPr="00927745">
        <w:rPr>
          <w:rStyle w:val="FootnoteReference"/>
          <w:rFonts w:cs="B Zar"/>
          <w:sz w:val="20"/>
          <w:szCs w:val="20"/>
        </w:rPr>
        <w:footnoteRef/>
      </w:r>
      <w:r>
        <w:rPr>
          <w:rFonts w:cs="B Zar" w:hint="cs"/>
          <w:sz w:val="20"/>
          <w:szCs w:val="20"/>
          <w:rtl/>
        </w:rPr>
        <w:t>- برای اطلاع بیشتر ر.</w:t>
      </w:r>
      <w:r w:rsidRPr="006A0615">
        <w:rPr>
          <w:rFonts w:cs="B Zar" w:hint="cs"/>
          <w:sz w:val="20"/>
          <w:szCs w:val="20"/>
          <w:rtl/>
        </w:rPr>
        <w:t>ک: آل‌عمران</w:t>
      </w:r>
      <w:r>
        <w:rPr>
          <w:rFonts w:cs="B Zar" w:hint="cs"/>
          <w:sz w:val="20"/>
          <w:szCs w:val="20"/>
          <w:rtl/>
        </w:rPr>
        <w:t>/</w:t>
      </w:r>
      <w:r w:rsidRPr="006A0615">
        <w:rPr>
          <w:rFonts w:cs="B Zar" w:hint="cs"/>
          <w:sz w:val="20"/>
          <w:szCs w:val="20"/>
          <w:rtl/>
        </w:rPr>
        <w:t>160، نساء</w:t>
      </w:r>
      <w:r>
        <w:rPr>
          <w:rFonts w:cs="B Zar" w:hint="cs"/>
          <w:sz w:val="20"/>
          <w:szCs w:val="20"/>
          <w:rtl/>
        </w:rPr>
        <w:t xml:space="preserve"> /</w:t>
      </w:r>
      <w:r w:rsidRPr="006A0615">
        <w:rPr>
          <w:rFonts w:cs="B Zar" w:hint="cs"/>
          <w:sz w:val="20"/>
          <w:szCs w:val="20"/>
          <w:rtl/>
        </w:rPr>
        <w:t>132، فرقان</w:t>
      </w:r>
      <w:r>
        <w:rPr>
          <w:rFonts w:cs="B Zar" w:hint="cs"/>
          <w:sz w:val="20"/>
          <w:szCs w:val="20"/>
          <w:rtl/>
        </w:rPr>
        <w:t>/</w:t>
      </w:r>
      <w:r w:rsidRPr="006A0615">
        <w:rPr>
          <w:rFonts w:cs="B Zar" w:hint="cs"/>
          <w:sz w:val="20"/>
          <w:szCs w:val="20"/>
          <w:rtl/>
        </w:rPr>
        <w:t xml:space="preserve"> 58.</w:t>
      </w:r>
    </w:p>
  </w:footnote>
  <w:footnote w:id="22">
    <w:p w:rsidR="002E347C" w:rsidRPr="006A0615" w:rsidRDefault="002E347C" w:rsidP="002E347C">
      <w:pPr>
        <w:spacing w:line="228" w:lineRule="auto"/>
        <w:jc w:val="mediumKashida"/>
        <w:rPr>
          <w:rFonts w:cs="B Zar"/>
          <w:sz w:val="20"/>
          <w:szCs w:val="20"/>
          <w:rtl/>
        </w:rPr>
      </w:pPr>
      <w:r w:rsidRPr="00575D74">
        <w:rPr>
          <w:rStyle w:val="FootnoteReference"/>
          <w:rFonts w:cs="B Zar"/>
          <w:sz w:val="20"/>
          <w:szCs w:val="20"/>
        </w:rPr>
        <w:footnoteRef/>
      </w:r>
      <w:r w:rsidRPr="00575D74">
        <w:rPr>
          <w:rFonts w:cs="B Zar" w:hint="cs"/>
          <w:sz w:val="20"/>
          <w:szCs w:val="20"/>
          <w:rtl/>
        </w:rPr>
        <w:t xml:space="preserve">- </w:t>
      </w:r>
      <w:r>
        <w:rPr>
          <w:rFonts w:cs="B Zar" w:hint="cs"/>
          <w:sz w:val="20"/>
          <w:szCs w:val="20"/>
        </w:rPr>
        <w:sym w:font="V_Symbols" w:char="F029"/>
      </w:r>
      <w:r w:rsidRPr="00575D74">
        <w:rPr>
          <w:rFonts w:cs="B Zar" w:hint="cs"/>
          <w:sz w:val="20"/>
          <w:szCs w:val="20"/>
          <w:rtl/>
        </w:rPr>
        <w:t>قُلْ</w:t>
      </w:r>
      <w:r w:rsidRPr="006A0615">
        <w:rPr>
          <w:rFonts w:cs="B Zar"/>
          <w:sz w:val="20"/>
          <w:szCs w:val="20"/>
          <w:rtl/>
        </w:rPr>
        <w:t xml:space="preserve"> </w:t>
      </w:r>
      <w:r w:rsidRPr="006A0615">
        <w:rPr>
          <w:rFonts w:cs="B Zar" w:hint="cs"/>
          <w:sz w:val="20"/>
          <w:szCs w:val="20"/>
          <w:rtl/>
        </w:rPr>
        <w:t>لَنْ</w:t>
      </w:r>
      <w:r w:rsidRPr="006A0615">
        <w:rPr>
          <w:rFonts w:cs="B Zar"/>
          <w:sz w:val="20"/>
          <w:szCs w:val="20"/>
          <w:rtl/>
        </w:rPr>
        <w:t xml:space="preserve"> </w:t>
      </w:r>
      <w:r w:rsidRPr="006A0615">
        <w:rPr>
          <w:rFonts w:cs="B Zar" w:hint="cs"/>
          <w:sz w:val="20"/>
          <w:szCs w:val="20"/>
          <w:rtl/>
        </w:rPr>
        <w:t>يُصِيبَنا</w:t>
      </w:r>
      <w:r w:rsidRPr="006A0615">
        <w:rPr>
          <w:rFonts w:cs="B Zar"/>
          <w:sz w:val="20"/>
          <w:szCs w:val="20"/>
          <w:rtl/>
        </w:rPr>
        <w:t xml:space="preserve"> </w:t>
      </w:r>
      <w:r w:rsidRPr="006A0615">
        <w:rPr>
          <w:rFonts w:cs="B Zar" w:hint="cs"/>
          <w:sz w:val="20"/>
          <w:szCs w:val="20"/>
          <w:rtl/>
        </w:rPr>
        <w:t>إلَّا</w:t>
      </w:r>
      <w:r w:rsidRPr="006A0615">
        <w:rPr>
          <w:rFonts w:cs="B Zar"/>
          <w:sz w:val="20"/>
          <w:szCs w:val="20"/>
          <w:rtl/>
        </w:rPr>
        <w:t xml:space="preserve"> </w:t>
      </w:r>
      <w:r w:rsidRPr="006A0615">
        <w:rPr>
          <w:rFonts w:cs="B Zar" w:hint="cs"/>
          <w:sz w:val="20"/>
          <w:szCs w:val="20"/>
          <w:rtl/>
        </w:rPr>
        <w:t>ما</w:t>
      </w:r>
      <w:r w:rsidRPr="006A0615">
        <w:rPr>
          <w:rFonts w:cs="B Zar"/>
          <w:sz w:val="20"/>
          <w:szCs w:val="20"/>
          <w:rtl/>
        </w:rPr>
        <w:t xml:space="preserve"> </w:t>
      </w:r>
      <w:r w:rsidRPr="006A0615">
        <w:rPr>
          <w:rFonts w:cs="B Zar" w:hint="cs"/>
          <w:sz w:val="20"/>
          <w:szCs w:val="20"/>
          <w:rtl/>
        </w:rPr>
        <w:t>كَتَبَ</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لَنا</w:t>
      </w:r>
      <w:r w:rsidRPr="006A0615">
        <w:rPr>
          <w:rFonts w:cs="B Zar"/>
          <w:sz w:val="20"/>
          <w:szCs w:val="20"/>
          <w:rtl/>
        </w:rPr>
        <w:t xml:space="preserve"> </w:t>
      </w:r>
      <w:r w:rsidRPr="006A0615">
        <w:rPr>
          <w:rFonts w:cs="B Zar" w:hint="cs"/>
          <w:sz w:val="20"/>
          <w:szCs w:val="20"/>
          <w:rtl/>
        </w:rPr>
        <w:t>هُوَ</w:t>
      </w:r>
      <w:r w:rsidRPr="006A0615">
        <w:rPr>
          <w:rFonts w:cs="B Zar"/>
          <w:sz w:val="20"/>
          <w:szCs w:val="20"/>
          <w:rtl/>
        </w:rPr>
        <w:t xml:space="preserve"> </w:t>
      </w:r>
      <w:r w:rsidRPr="006A0615">
        <w:rPr>
          <w:rFonts w:cs="B Zar" w:hint="cs"/>
          <w:sz w:val="20"/>
          <w:szCs w:val="20"/>
          <w:rtl/>
        </w:rPr>
        <w:t>مَوْلانا</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عَلَى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فَلْيَتَوَكَّلِ</w:t>
      </w:r>
      <w:r w:rsidRPr="006A0615">
        <w:rPr>
          <w:rFonts w:cs="B Zar"/>
          <w:sz w:val="20"/>
          <w:szCs w:val="20"/>
          <w:rtl/>
        </w:rPr>
        <w:t xml:space="preserve"> </w:t>
      </w:r>
      <w:r w:rsidRPr="006A0615">
        <w:rPr>
          <w:rFonts w:cs="B Zar" w:hint="cs"/>
          <w:sz w:val="20"/>
          <w:szCs w:val="20"/>
          <w:rtl/>
        </w:rPr>
        <w:t>الْمُؤْمِنُون</w:t>
      </w:r>
      <w:r>
        <w:rPr>
          <w:rFonts w:cs="B Zar" w:hint="cs"/>
          <w:sz w:val="20"/>
          <w:szCs w:val="20"/>
        </w:rPr>
        <w:sym w:font="V_Symbols" w:char="F028"/>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(توبه</w:t>
      </w:r>
      <w:r>
        <w:rPr>
          <w:rFonts w:cs="B Zar" w:hint="cs"/>
          <w:sz w:val="20"/>
          <w:szCs w:val="20"/>
          <w:rtl/>
        </w:rPr>
        <w:t>/</w:t>
      </w:r>
      <w:r w:rsidRPr="006A0615">
        <w:rPr>
          <w:rFonts w:cs="B Zar" w:hint="cs"/>
          <w:sz w:val="20"/>
          <w:szCs w:val="20"/>
          <w:rtl/>
        </w:rPr>
        <w:t xml:space="preserve">51). جبرئیل در تعریف توکل می فرماید: </w:t>
      </w:r>
      <w:r>
        <w:rPr>
          <w:rFonts w:cs="B Zar" w:hint="cs"/>
          <w:sz w:val="20"/>
          <w:szCs w:val="20"/>
          <w:rtl/>
        </w:rPr>
        <w:t>«</w:t>
      </w:r>
      <w:r w:rsidRPr="006A0615">
        <w:rPr>
          <w:rFonts w:cs="B Zar" w:hint="cs"/>
          <w:sz w:val="20"/>
          <w:szCs w:val="20"/>
          <w:rtl/>
        </w:rPr>
        <w:t>الْعِلْمُ</w:t>
      </w:r>
      <w:r w:rsidRPr="006A0615">
        <w:rPr>
          <w:rFonts w:cs="B Zar"/>
          <w:sz w:val="20"/>
          <w:szCs w:val="20"/>
          <w:rtl/>
        </w:rPr>
        <w:t xml:space="preserve"> </w:t>
      </w:r>
      <w:r w:rsidRPr="006A0615">
        <w:rPr>
          <w:rFonts w:cs="B Zar" w:hint="cs"/>
          <w:sz w:val="20"/>
          <w:szCs w:val="20"/>
          <w:rtl/>
        </w:rPr>
        <w:t>بِأَنَّ</w:t>
      </w:r>
      <w:r w:rsidRPr="006A0615">
        <w:rPr>
          <w:rFonts w:cs="B Zar"/>
          <w:sz w:val="20"/>
          <w:szCs w:val="20"/>
          <w:rtl/>
        </w:rPr>
        <w:t xml:space="preserve"> </w:t>
      </w:r>
      <w:r w:rsidRPr="006A0615">
        <w:rPr>
          <w:rFonts w:cs="B Zar" w:hint="cs"/>
          <w:sz w:val="20"/>
          <w:szCs w:val="20"/>
          <w:rtl/>
        </w:rPr>
        <w:t>الْمَخْلُوقَ</w:t>
      </w:r>
      <w:r w:rsidRPr="006A0615">
        <w:rPr>
          <w:rFonts w:cs="B Zar"/>
          <w:sz w:val="20"/>
          <w:szCs w:val="20"/>
          <w:rtl/>
        </w:rPr>
        <w:t xml:space="preserve"> </w:t>
      </w:r>
      <w:r w:rsidRPr="006A0615">
        <w:rPr>
          <w:rFonts w:cs="B Zar" w:hint="cs"/>
          <w:sz w:val="20"/>
          <w:szCs w:val="20"/>
          <w:rtl/>
        </w:rPr>
        <w:t>لَا</w:t>
      </w:r>
      <w:r w:rsidRPr="006A0615">
        <w:rPr>
          <w:rFonts w:cs="B Zar"/>
          <w:sz w:val="20"/>
          <w:szCs w:val="20"/>
          <w:rtl/>
        </w:rPr>
        <w:t xml:space="preserve"> </w:t>
      </w:r>
      <w:r w:rsidRPr="006A0615">
        <w:rPr>
          <w:rFonts w:cs="B Zar" w:hint="cs"/>
          <w:sz w:val="20"/>
          <w:szCs w:val="20"/>
          <w:rtl/>
        </w:rPr>
        <w:t>يَضُرُّ</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يَنْفَعُ</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لا</w:t>
      </w:r>
      <w:r w:rsidRPr="006A0615">
        <w:rPr>
          <w:rFonts w:cs="B Zar"/>
          <w:sz w:val="20"/>
          <w:szCs w:val="20"/>
          <w:rtl/>
        </w:rPr>
        <w:t xml:space="preserve"> </w:t>
      </w:r>
      <w:r w:rsidRPr="006A0615">
        <w:rPr>
          <w:rFonts w:cs="B Zar" w:hint="cs"/>
          <w:sz w:val="20"/>
          <w:szCs w:val="20"/>
          <w:rtl/>
        </w:rPr>
        <w:t>يُعْطِي</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يَمْنَعُ</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اسْتِعْمَالُ</w:t>
      </w:r>
      <w:r w:rsidRPr="006A0615">
        <w:rPr>
          <w:rFonts w:cs="B Zar"/>
          <w:sz w:val="20"/>
          <w:szCs w:val="20"/>
          <w:rtl/>
        </w:rPr>
        <w:t xml:space="preserve"> </w:t>
      </w:r>
      <w:r w:rsidRPr="006A0615">
        <w:rPr>
          <w:rFonts w:cs="B Zar" w:hint="cs"/>
          <w:sz w:val="20"/>
          <w:szCs w:val="20"/>
          <w:rtl/>
        </w:rPr>
        <w:t>الْيَأْسِ</w:t>
      </w:r>
      <w:r w:rsidRPr="006A0615">
        <w:rPr>
          <w:rFonts w:cs="B Zar"/>
          <w:sz w:val="20"/>
          <w:szCs w:val="20"/>
          <w:rtl/>
        </w:rPr>
        <w:t xml:space="preserve"> </w:t>
      </w:r>
      <w:r w:rsidRPr="006A0615">
        <w:rPr>
          <w:rFonts w:cs="B Zar" w:hint="cs"/>
          <w:sz w:val="20"/>
          <w:szCs w:val="20"/>
          <w:rtl/>
        </w:rPr>
        <w:t>مِنَ</w:t>
      </w:r>
      <w:r w:rsidRPr="006A0615">
        <w:rPr>
          <w:rFonts w:cs="B Zar"/>
          <w:sz w:val="20"/>
          <w:szCs w:val="20"/>
          <w:rtl/>
        </w:rPr>
        <w:t xml:space="preserve"> </w:t>
      </w:r>
      <w:r w:rsidRPr="006A0615">
        <w:rPr>
          <w:rFonts w:cs="B Zar" w:hint="cs"/>
          <w:sz w:val="20"/>
          <w:szCs w:val="20"/>
          <w:rtl/>
        </w:rPr>
        <w:t>الْخَلْقِ</w:t>
      </w:r>
      <w:r w:rsidRPr="006A0615">
        <w:rPr>
          <w:rFonts w:cs="B Zar"/>
          <w:sz w:val="20"/>
          <w:szCs w:val="20"/>
          <w:rtl/>
        </w:rPr>
        <w:t xml:space="preserve"> </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فَهَذَا</w:t>
      </w:r>
      <w:r w:rsidRPr="006A0615">
        <w:rPr>
          <w:rFonts w:cs="B Zar"/>
          <w:sz w:val="20"/>
          <w:szCs w:val="20"/>
          <w:rtl/>
        </w:rPr>
        <w:t xml:space="preserve"> </w:t>
      </w:r>
      <w:r w:rsidRPr="006A0615">
        <w:rPr>
          <w:rFonts w:cs="B Zar" w:hint="cs"/>
          <w:sz w:val="20"/>
          <w:szCs w:val="20"/>
          <w:rtl/>
        </w:rPr>
        <w:t>هُوَ</w:t>
      </w:r>
      <w:r w:rsidRPr="006A0615">
        <w:rPr>
          <w:rFonts w:cs="B Zar"/>
          <w:sz w:val="20"/>
          <w:szCs w:val="20"/>
          <w:rtl/>
        </w:rPr>
        <w:t xml:space="preserve"> </w:t>
      </w:r>
      <w:r w:rsidRPr="006A0615">
        <w:rPr>
          <w:rFonts w:cs="B Zar" w:hint="cs"/>
          <w:sz w:val="20"/>
          <w:szCs w:val="20"/>
          <w:rtl/>
        </w:rPr>
        <w:t>التَّوَكُّل</w:t>
      </w:r>
      <w:r>
        <w:rPr>
          <w:rFonts w:cs="B Zar" w:hint="cs"/>
          <w:sz w:val="20"/>
          <w:szCs w:val="20"/>
          <w:rtl/>
        </w:rPr>
        <w:t>»</w:t>
      </w:r>
      <w:r w:rsidRPr="006A0615">
        <w:rPr>
          <w:rFonts w:cs="B Zar" w:hint="cs"/>
          <w:sz w:val="20"/>
          <w:szCs w:val="20"/>
          <w:rtl/>
        </w:rPr>
        <w:t xml:space="preserve"> (</w:t>
      </w:r>
      <w:r w:rsidRPr="006A0615">
        <w:rPr>
          <w:rFonts w:cs="B Zar" w:hint="cs"/>
          <w:i/>
          <w:iCs/>
          <w:sz w:val="20"/>
          <w:szCs w:val="20"/>
          <w:rtl/>
        </w:rPr>
        <w:t>وسائل‏الشيعه</w:t>
      </w:r>
      <w:r w:rsidRPr="006A0615">
        <w:rPr>
          <w:rFonts w:cs="B Zar" w:hint="cs"/>
          <w:sz w:val="20"/>
          <w:szCs w:val="20"/>
          <w:rtl/>
        </w:rPr>
        <w:t>، ج</w:t>
      </w:r>
      <w:r w:rsidRPr="006A0615">
        <w:rPr>
          <w:rFonts w:cs="B Zar"/>
          <w:sz w:val="20"/>
          <w:szCs w:val="20"/>
          <w:rtl/>
        </w:rPr>
        <w:t>15</w:t>
      </w:r>
      <w:r w:rsidRPr="006A0615">
        <w:rPr>
          <w:rFonts w:cs="B Zar" w:hint="cs"/>
          <w:sz w:val="20"/>
          <w:szCs w:val="20"/>
          <w:rtl/>
        </w:rPr>
        <w:t>، ص</w:t>
      </w:r>
      <w:r w:rsidRPr="006A0615">
        <w:rPr>
          <w:rFonts w:cs="B Zar"/>
          <w:sz w:val="20"/>
          <w:szCs w:val="20"/>
          <w:rtl/>
        </w:rPr>
        <w:t>194</w:t>
      </w:r>
      <w:r w:rsidRPr="006A0615">
        <w:rPr>
          <w:rFonts w:cs="B Zar" w:hint="cs"/>
          <w:sz w:val="20"/>
          <w:szCs w:val="20"/>
          <w:rtl/>
        </w:rPr>
        <w:t>).</w:t>
      </w:r>
      <w:r w:rsidRPr="006A0615">
        <w:rPr>
          <w:rFonts w:cs="B Zar"/>
          <w:sz w:val="20"/>
          <w:szCs w:val="20"/>
          <w:rtl/>
        </w:rPr>
        <w:t xml:space="preserve"> </w:t>
      </w:r>
    </w:p>
  </w:footnote>
  <w:footnote w:id="23">
    <w:p w:rsidR="002E347C" w:rsidRPr="00575D74" w:rsidRDefault="002E347C" w:rsidP="002E347C">
      <w:pPr>
        <w:pStyle w:val="FootnoteText"/>
        <w:bidi w:val="0"/>
        <w:spacing w:line="228" w:lineRule="auto"/>
        <w:jc w:val="mediumKashida"/>
        <w:rPr>
          <w:rFonts w:cs="B Zar"/>
        </w:rPr>
      </w:pPr>
      <w:r w:rsidRPr="00575D74">
        <w:rPr>
          <w:rStyle w:val="FootnoteReference"/>
          <w:rFonts w:cs="B Zar"/>
        </w:rPr>
        <w:footnoteRef/>
      </w:r>
      <w:r>
        <w:rPr>
          <w:rFonts w:cs="B Zar" w:hint="cs"/>
          <w:rtl/>
        </w:rPr>
        <w:t>-</w:t>
      </w:r>
      <w:r w:rsidRPr="00575D74">
        <w:rPr>
          <w:rFonts w:cs="B Zar"/>
        </w:rPr>
        <w:t>Collaborative style</w:t>
      </w:r>
      <w:r w:rsidRPr="00575D74">
        <w:rPr>
          <w:rFonts w:cs="B Zar" w:hint="cs"/>
          <w:rtl/>
        </w:rPr>
        <w:t>.</w:t>
      </w:r>
    </w:p>
  </w:footnote>
  <w:footnote w:id="24">
    <w:p w:rsidR="002E347C" w:rsidRPr="006A0615" w:rsidRDefault="002E347C" w:rsidP="002E347C">
      <w:pPr>
        <w:pStyle w:val="FootnoteText"/>
        <w:spacing w:line="228" w:lineRule="auto"/>
        <w:jc w:val="mediumKashida"/>
        <w:rPr>
          <w:rFonts w:cs="B Zar"/>
          <w:rtl/>
        </w:rPr>
      </w:pPr>
      <w:r w:rsidRPr="00575D74">
        <w:rPr>
          <w:rStyle w:val="FootnoteReference"/>
          <w:rFonts w:cs="B Zar"/>
        </w:rPr>
        <w:footnoteRef/>
      </w:r>
      <w:r>
        <w:rPr>
          <w:rFonts w:cs="B Zar" w:hint="cs"/>
          <w:rtl/>
        </w:rPr>
        <w:t xml:space="preserve">- </w:t>
      </w:r>
      <w:r w:rsidRPr="006A0615">
        <w:rPr>
          <w:rFonts w:cs="B Zar" w:hint="cs"/>
          <w:rtl/>
        </w:rPr>
        <w:t>همان‌طور که با داشتن محبوب نیز متفاوت است. چنان‌که در سیرة امام صادق محبوب داشتن دیده می‌شود اما نه به صورت پیش‌فرض حتمی؛</w:t>
      </w:r>
      <w:r w:rsidRPr="006A0615">
        <w:rPr>
          <w:rFonts w:cs="B Zar"/>
          <w:rtl/>
        </w:rPr>
        <w:t xml:space="preserve"> </w:t>
      </w:r>
      <w:r>
        <w:rPr>
          <w:rFonts w:cs="B Zar" w:hint="cs"/>
          <w:rtl/>
        </w:rPr>
        <w:t>«</w:t>
      </w:r>
      <w:r w:rsidRPr="006A0615">
        <w:rPr>
          <w:rFonts w:cs="B Zar" w:hint="cs"/>
          <w:rtl/>
        </w:rPr>
        <w:t>عَنِ</w:t>
      </w:r>
      <w:r w:rsidRPr="006A0615">
        <w:rPr>
          <w:rFonts w:cs="B Zar"/>
          <w:rtl/>
        </w:rPr>
        <w:t xml:space="preserve"> </w:t>
      </w:r>
      <w:r w:rsidRPr="006A0615">
        <w:rPr>
          <w:rFonts w:cs="B Zar" w:hint="cs"/>
          <w:rtl/>
        </w:rPr>
        <w:t>الْعَلَاءِ</w:t>
      </w:r>
      <w:r w:rsidRPr="006A0615">
        <w:rPr>
          <w:rFonts w:cs="B Zar"/>
          <w:rtl/>
        </w:rPr>
        <w:t xml:space="preserve"> </w:t>
      </w:r>
      <w:r w:rsidRPr="006A0615">
        <w:rPr>
          <w:rFonts w:cs="B Zar" w:hint="cs"/>
          <w:rtl/>
        </w:rPr>
        <w:t>بْنِ</w:t>
      </w:r>
      <w:r w:rsidRPr="006A0615">
        <w:rPr>
          <w:rFonts w:cs="B Zar"/>
          <w:rtl/>
        </w:rPr>
        <w:t xml:space="preserve"> </w:t>
      </w:r>
      <w:r w:rsidRPr="006A0615">
        <w:rPr>
          <w:rFonts w:cs="B Zar" w:hint="cs"/>
          <w:rtl/>
        </w:rPr>
        <w:t>كَامِلٍ</w:t>
      </w:r>
      <w:r w:rsidRPr="006A0615">
        <w:rPr>
          <w:rFonts w:cs="B Zar"/>
          <w:rtl/>
        </w:rPr>
        <w:t xml:space="preserve"> </w:t>
      </w:r>
      <w:r w:rsidRPr="006A0615">
        <w:rPr>
          <w:rFonts w:cs="B Zar" w:hint="cs"/>
          <w:rtl/>
        </w:rPr>
        <w:t>قَالَ</w:t>
      </w:r>
      <w:r w:rsidRPr="006A0615">
        <w:rPr>
          <w:rFonts w:cs="B Zar"/>
          <w:rtl/>
        </w:rPr>
        <w:t xml:space="preserve"> </w:t>
      </w:r>
      <w:r w:rsidRPr="006A0615">
        <w:rPr>
          <w:rFonts w:cs="B Zar" w:hint="cs"/>
          <w:rtl/>
        </w:rPr>
        <w:t>كُنْتُ</w:t>
      </w:r>
      <w:r w:rsidRPr="006A0615">
        <w:rPr>
          <w:rFonts w:cs="B Zar"/>
          <w:rtl/>
        </w:rPr>
        <w:t xml:space="preserve"> </w:t>
      </w:r>
      <w:r w:rsidRPr="006A0615">
        <w:rPr>
          <w:rFonts w:cs="B Zar" w:hint="cs"/>
          <w:rtl/>
        </w:rPr>
        <w:t>جَالِساً</w:t>
      </w:r>
      <w:r w:rsidRPr="006A0615">
        <w:rPr>
          <w:rFonts w:cs="B Zar"/>
          <w:rtl/>
        </w:rPr>
        <w:t xml:space="preserve"> </w:t>
      </w:r>
      <w:r w:rsidRPr="006A0615">
        <w:rPr>
          <w:rFonts w:cs="B Zar" w:hint="cs"/>
          <w:rtl/>
        </w:rPr>
        <w:t>عِنْدَ</w:t>
      </w:r>
      <w:r w:rsidRPr="006A0615">
        <w:rPr>
          <w:rFonts w:cs="B Zar"/>
          <w:rtl/>
        </w:rPr>
        <w:t xml:space="preserve"> </w:t>
      </w:r>
      <w:r w:rsidRPr="006A0615">
        <w:rPr>
          <w:rFonts w:cs="B Zar" w:hint="cs"/>
          <w:rtl/>
        </w:rPr>
        <w:t>أَبِي</w:t>
      </w:r>
      <w:r>
        <w:rPr>
          <w:rFonts w:cs="B Zar"/>
          <w:rtl/>
        </w:rPr>
        <w:softHyphen/>
      </w:r>
      <w:r w:rsidRPr="006A0615">
        <w:rPr>
          <w:rFonts w:cs="B Zar" w:hint="cs"/>
          <w:rtl/>
        </w:rPr>
        <w:t>عَبْدِاللَّهِ</w:t>
      </w:r>
      <w:r>
        <w:rPr>
          <w:rFonts w:cs="B Zar" w:hint="cs"/>
        </w:rPr>
        <w:sym w:font="V_Symbols" w:char="F037"/>
      </w:r>
      <w:r>
        <w:rPr>
          <w:rFonts w:cs="B Zar" w:hint="cs"/>
          <w:rtl/>
        </w:rPr>
        <w:t xml:space="preserve"> </w:t>
      </w:r>
      <w:r w:rsidRPr="006A0615">
        <w:rPr>
          <w:rFonts w:cs="B Zar" w:hint="cs"/>
          <w:rtl/>
        </w:rPr>
        <w:t>فَصَرَخَتِ</w:t>
      </w:r>
      <w:r w:rsidRPr="006A0615">
        <w:rPr>
          <w:rFonts w:cs="B Zar"/>
          <w:rtl/>
        </w:rPr>
        <w:t xml:space="preserve"> </w:t>
      </w:r>
      <w:r w:rsidRPr="006A0615">
        <w:rPr>
          <w:rFonts w:cs="B Zar" w:hint="cs"/>
          <w:rtl/>
        </w:rPr>
        <w:t>الصَّارِ</w:t>
      </w:r>
      <w:r w:rsidRPr="001663EB">
        <w:rPr>
          <w:rFonts w:cs="2  Badr" w:hint="cs"/>
          <w:rtl/>
        </w:rPr>
        <w:t>خَةُ</w:t>
      </w:r>
      <w:r w:rsidRPr="001663EB">
        <w:rPr>
          <w:rFonts w:cs="2  Badr"/>
          <w:rtl/>
        </w:rPr>
        <w:t xml:space="preserve"> </w:t>
      </w:r>
      <w:r w:rsidRPr="006A0615">
        <w:rPr>
          <w:rFonts w:cs="B Zar" w:hint="cs"/>
          <w:rtl/>
        </w:rPr>
        <w:t>مِنَ</w:t>
      </w:r>
      <w:r w:rsidRPr="006A0615">
        <w:rPr>
          <w:rFonts w:cs="B Zar"/>
          <w:rtl/>
        </w:rPr>
        <w:t xml:space="preserve"> </w:t>
      </w:r>
      <w:r w:rsidRPr="006A0615">
        <w:rPr>
          <w:rFonts w:cs="B Zar" w:hint="cs"/>
          <w:rtl/>
        </w:rPr>
        <w:t>الدَّارِ</w:t>
      </w:r>
      <w:r w:rsidRPr="006A0615">
        <w:rPr>
          <w:rFonts w:cs="B Zar"/>
          <w:rtl/>
        </w:rPr>
        <w:t xml:space="preserve"> </w:t>
      </w:r>
      <w:r w:rsidRPr="006A0615">
        <w:rPr>
          <w:rFonts w:cs="B Zar" w:hint="cs"/>
          <w:rtl/>
        </w:rPr>
        <w:t>فَقَامَ</w:t>
      </w:r>
      <w:r w:rsidRPr="006A0615">
        <w:rPr>
          <w:rFonts w:cs="B Zar"/>
          <w:rtl/>
        </w:rPr>
        <w:t xml:space="preserve"> </w:t>
      </w:r>
      <w:r w:rsidRPr="006A0615">
        <w:rPr>
          <w:rFonts w:cs="B Zar" w:hint="cs"/>
          <w:rtl/>
        </w:rPr>
        <w:t>أَبُو</w:t>
      </w:r>
      <w:r w:rsidRPr="006A0615">
        <w:rPr>
          <w:rFonts w:cs="B Zar"/>
          <w:rtl/>
        </w:rPr>
        <w:t xml:space="preserve"> </w:t>
      </w:r>
      <w:r w:rsidRPr="006A0615">
        <w:rPr>
          <w:rFonts w:cs="B Zar" w:hint="cs"/>
          <w:rtl/>
        </w:rPr>
        <w:t>عَبْدِ</w:t>
      </w:r>
      <w:r w:rsidRPr="006A0615">
        <w:rPr>
          <w:rFonts w:cs="B Zar"/>
          <w:rtl/>
        </w:rPr>
        <w:t xml:space="preserve"> </w:t>
      </w:r>
      <w:r w:rsidRPr="006A0615">
        <w:rPr>
          <w:rFonts w:cs="B Zar" w:hint="cs"/>
          <w:rtl/>
        </w:rPr>
        <w:t>اللَّهِ</w:t>
      </w:r>
      <w:r w:rsidRPr="006A0615">
        <w:rPr>
          <w:rFonts w:cs="B Zar"/>
          <w:rtl/>
        </w:rPr>
        <w:t xml:space="preserve"> </w:t>
      </w:r>
      <w:r>
        <w:rPr>
          <w:rFonts w:cs="B Zar" w:hint="cs"/>
        </w:rPr>
        <w:sym w:font="V_Symbols" w:char="F037"/>
      </w:r>
      <w:r>
        <w:rPr>
          <w:rFonts w:cs="B Zar" w:hint="cs"/>
          <w:rtl/>
        </w:rPr>
        <w:t xml:space="preserve"> </w:t>
      </w:r>
      <w:r w:rsidRPr="006A0615">
        <w:rPr>
          <w:rFonts w:cs="B Zar" w:hint="cs"/>
          <w:rtl/>
        </w:rPr>
        <w:t>ثُمَّ</w:t>
      </w:r>
      <w:r w:rsidRPr="006A0615">
        <w:rPr>
          <w:rFonts w:cs="B Zar"/>
          <w:rtl/>
        </w:rPr>
        <w:t xml:space="preserve"> </w:t>
      </w:r>
      <w:r w:rsidRPr="006A0615">
        <w:rPr>
          <w:rFonts w:cs="B Zar" w:hint="cs"/>
          <w:rtl/>
        </w:rPr>
        <w:t>جَلَسَ</w:t>
      </w:r>
      <w:r w:rsidRPr="006A0615">
        <w:rPr>
          <w:rFonts w:cs="B Zar"/>
          <w:rtl/>
        </w:rPr>
        <w:t xml:space="preserve"> </w:t>
      </w:r>
      <w:r w:rsidRPr="006A0615">
        <w:rPr>
          <w:rFonts w:cs="B Zar" w:hint="cs"/>
          <w:rtl/>
        </w:rPr>
        <w:t>فَاسْتَرْجَعَ</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عَادَ</w:t>
      </w:r>
      <w:r w:rsidRPr="006A0615">
        <w:rPr>
          <w:rFonts w:cs="B Zar"/>
          <w:rtl/>
        </w:rPr>
        <w:t xml:space="preserve"> </w:t>
      </w:r>
      <w:r w:rsidRPr="006A0615">
        <w:rPr>
          <w:rFonts w:cs="B Zar" w:hint="cs"/>
          <w:rtl/>
        </w:rPr>
        <w:t>فِي</w:t>
      </w:r>
      <w:r w:rsidRPr="006A0615">
        <w:rPr>
          <w:rFonts w:cs="B Zar"/>
          <w:rtl/>
        </w:rPr>
        <w:t xml:space="preserve"> </w:t>
      </w:r>
      <w:r w:rsidRPr="006A0615">
        <w:rPr>
          <w:rFonts w:cs="B Zar" w:hint="cs"/>
          <w:rtl/>
        </w:rPr>
        <w:t>حَدِيثِهِ</w:t>
      </w:r>
      <w:r w:rsidRPr="006A0615">
        <w:rPr>
          <w:rFonts w:cs="B Zar"/>
          <w:rtl/>
        </w:rPr>
        <w:t xml:space="preserve"> </w:t>
      </w:r>
      <w:r w:rsidRPr="006A0615">
        <w:rPr>
          <w:rFonts w:cs="B Zar" w:hint="cs"/>
          <w:rtl/>
        </w:rPr>
        <w:t>حَتَّى</w:t>
      </w:r>
      <w:r w:rsidRPr="006A0615">
        <w:rPr>
          <w:rFonts w:cs="B Zar"/>
          <w:rtl/>
        </w:rPr>
        <w:t xml:space="preserve"> </w:t>
      </w:r>
      <w:r w:rsidRPr="006A0615">
        <w:rPr>
          <w:rFonts w:cs="B Zar" w:hint="cs"/>
          <w:rtl/>
        </w:rPr>
        <w:t>فَرَغَ</w:t>
      </w:r>
      <w:r w:rsidRPr="006A0615">
        <w:rPr>
          <w:rFonts w:cs="B Zar"/>
          <w:rtl/>
        </w:rPr>
        <w:t xml:space="preserve"> </w:t>
      </w:r>
      <w:r w:rsidRPr="006A0615">
        <w:rPr>
          <w:rFonts w:cs="B Zar" w:hint="cs"/>
          <w:rtl/>
        </w:rPr>
        <w:t>مِنْهُ</w:t>
      </w:r>
      <w:r w:rsidRPr="006A0615">
        <w:rPr>
          <w:rFonts w:cs="B Zar"/>
          <w:rtl/>
        </w:rPr>
        <w:t xml:space="preserve"> </w:t>
      </w:r>
      <w:r w:rsidRPr="006A0615">
        <w:rPr>
          <w:rFonts w:cs="B Zar" w:hint="cs"/>
          <w:rtl/>
        </w:rPr>
        <w:t>ثُمَّ</w:t>
      </w:r>
      <w:r w:rsidRPr="006A0615">
        <w:rPr>
          <w:rFonts w:cs="B Zar"/>
          <w:rtl/>
        </w:rPr>
        <w:t xml:space="preserve"> </w:t>
      </w:r>
      <w:r w:rsidRPr="006A0615">
        <w:rPr>
          <w:rFonts w:cs="B Zar" w:hint="cs"/>
          <w:rtl/>
        </w:rPr>
        <w:t>قَالَ</w:t>
      </w:r>
      <w:r w:rsidRPr="006A0615">
        <w:rPr>
          <w:rFonts w:cs="B Zar"/>
          <w:rtl/>
        </w:rPr>
        <w:t xml:space="preserve"> </w:t>
      </w:r>
      <w:r w:rsidRPr="006A0615">
        <w:rPr>
          <w:rFonts w:cs="B Zar" w:hint="cs"/>
          <w:rtl/>
        </w:rPr>
        <w:t>إِنَّا</w:t>
      </w:r>
      <w:r w:rsidRPr="006A0615">
        <w:rPr>
          <w:rFonts w:cs="B Zar"/>
          <w:rtl/>
        </w:rPr>
        <w:t xml:space="preserve"> </w:t>
      </w:r>
      <w:r w:rsidRPr="006A0615">
        <w:rPr>
          <w:rFonts w:cs="B Zar" w:hint="cs"/>
          <w:rtl/>
        </w:rPr>
        <w:t>لَنُحِبُّ</w:t>
      </w:r>
      <w:r w:rsidRPr="006A0615">
        <w:rPr>
          <w:rFonts w:cs="B Zar"/>
          <w:rtl/>
        </w:rPr>
        <w:t xml:space="preserve"> </w:t>
      </w:r>
      <w:r w:rsidRPr="006A0615">
        <w:rPr>
          <w:rFonts w:cs="B Zar" w:hint="cs"/>
          <w:rtl/>
        </w:rPr>
        <w:t>أَنْ</w:t>
      </w:r>
      <w:r w:rsidRPr="006A0615">
        <w:rPr>
          <w:rFonts w:cs="B Zar"/>
          <w:rtl/>
        </w:rPr>
        <w:t xml:space="preserve"> </w:t>
      </w:r>
      <w:r w:rsidRPr="006A0615">
        <w:rPr>
          <w:rFonts w:cs="B Zar" w:hint="cs"/>
          <w:rtl/>
        </w:rPr>
        <w:t>نُعَافَى</w:t>
      </w:r>
      <w:r w:rsidRPr="006A0615">
        <w:rPr>
          <w:rFonts w:cs="B Zar"/>
          <w:rtl/>
        </w:rPr>
        <w:t xml:space="preserve"> </w:t>
      </w:r>
      <w:r w:rsidRPr="006A0615">
        <w:rPr>
          <w:rFonts w:cs="B Zar" w:hint="cs"/>
          <w:rtl/>
        </w:rPr>
        <w:t>فِي</w:t>
      </w:r>
      <w:r w:rsidRPr="006A0615">
        <w:rPr>
          <w:rFonts w:cs="B Zar"/>
          <w:rtl/>
        </w:rPr>
        <w:t xml:space="preserve"> </w:t>
      </w:r>
      <w:r w:rsidRPr="006A0615">
        <w:rPr>
          <w:rFonts w:cs="B Zar" w:hint="cs"/>
          <w:rtl/>
        </w:rPr>
        <w:t>أَنْفُسِنَا</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أَوْلَادِنَا</w:t>
      </w:r>
      <w:r w:rsidRPr="006A0615">
        <w:rPr>
          <w:rFonts w:cs="B Zar"/>
          <w:rtl/>
        </w:rPr>
        <w:t xml:space="preserve"> </w:t>
      </w:r>
      <w:r w:rsidRPr="006A0615">
        <w:rPr>
          <w:rFonts w:cs="B Zar" w:hint="cs"/>
          <w:rtl/>
        </w:rPr>
        <w:t>وَ</w:t>
      </w:r>
      <w:r w:rsidRPr="006A0615">
        <w:rPr>
          <w:rFonts w:cs="B Zar"/>
          <w:rtl/>
        </w:rPr>
        <w:t xml:space="preserve"> </w:t>
      </w:r>
      <w:r w:rsidRPr="006A0615">
        <w:rPr>
          <w:rFonts w:cs="B Zar" w:hint="cs"/>
          <w:rtl/>
        </w:rPr>
        <w:t>أَمْوَالِنَا</w:t>
      </w:r>
      <w:r w:rsidRPr="006A0615">
        <w:rPr>
          <w:rFonts w:cs="B Zar"/>
          <w:rtl/>
        </w:rPr>
        <w:t xml:space="preserve"> </w:t>
      </w:r>
      <w:r w:rsidRPr="006A0615">
        <w:rPr>
          <w:rFonts w:cs="B Zar" w:hint="cs"/>
          <w:rtl/>
        </w:rPr>
        <w:t>فَإِذَا</w:t>
      </w:r>
      <w:r w:rsidRPr="006A0615">
        <w:rPr>
          <w:rFonts w:cs="B Zar"/>
          <w:rtl/>
        </w:rPr>
        <w:t xml:space="preserve"> </w:t>
      </w:r>
      <w:r w:rsidRPr="006A0615">
        <w:rPr>
          <w:rFonts w:cs="B Zar" w:hint="cs"/>
          <w:rtl/>
        </w:rPr>
        <w:t>وَقَعَ</w:t>
      </w:r>
      <w:r w:rsidRPr="006A0615">
        <w:rPr>
          <w:rFonts w:cs="B Zar"/>
          <w:rtl/>
        </w:rPr>
        <w:t xml:space="preserve"> </w:t>
      </w:r>
      <w:r w:rsidRPr="006A0615">
        <w:rPr>
          <w:rFonts w:cs="B Zar" w:hint="cs"/>
          <w:rtl/>
        </w:rPr>
        <w:t>الْقَضَاءُ</w:t>
      </w:r>
      <w:r w:rsidRPr="006A0615">
        <w:rPr>
          <w:rFonts w:cs="B Zar"/>
          <w:rtl/>
        </w:rPr>
        <w:t xml:space="preserve"> </w:t>
      </w:r>
      <w:r w:rsidRPr="006A0615">
        <w:rPr>
          <w:rFonts w:cs="B Zar" w:hint="cs"/>
          <w:rtl/>
        </w:rPr>
        <w:t>فَلَيْسَ</w:t>
      </w:r>
      <w:r w:rsidRPr="006A0615">
        <w:rPr>
          <w:rFonts w:cs="B Zar"/>
          <w:rtl/>
        </w:rPr>
        <w:t xml:space="preserve"> </w:t>
      </w:r>
      <w:r w:rsidRPr="006A0615">
        <w:rPr>
          <w:rFonts w:cs="B Zar" w:hint="cs"/>
          <w:rtl/>
        </w:rPr>
        <w:t>لَنَا</w:t>
      </w:r>
      <w:r w:rsidRPr="006A0615">
        <w:rPr>
          <w:rFonts w:cs="B Zar"/>
          <w:rtl/>
        </w:rPr>
        <w:t xml:space="preserve"> </w:t>
      </w:r>
      <w:r w:rsidRPr="006A0615">
        <w:rPr>
          <w:rFonts w:cs="B Zar" w:hint="cs"/>
          <w:rtl/>
        </w:rPr>
        <w:t>أَنْ</w:t>
      </w:r>
      <w:r w:rsidRPr="006A0615">
        <w:rPr>
          <w:rFonts w:cs="B Zar"/>
          <w:rtl/>
        </w:rPr>
        <w:t xml:space="preserve"> </w:t>
      </w:r>
      <w:r w:rsidRPr="006A0615">
        <w:rPr>
          <w:rFonts w:cs="B Zar" w:hint="cs"/>
          <w:rtl/>
        </w:rPr>
        <w:t>نُحِبَّ</w:t>
      </w:r>
      <w:r w:rsidRPr="006A0615">
        <w:rPr>
          <w:rFonts w:cs="B Zar"/>
          <w:rtl/>
        </w:rPr>
        <w:t xml:space="preserve"> </w:t>
      </w:r>
      <w:r w:rsidRPr="006A0615">
        <w:rPr>
          <w:rFonts w:cs="B Zar" w:hint="cs"/>
          <w:rtl/>
        </w:rPr>
        <w:t>مَا</w:t>
      </w:r>
      <w:r w:rsidRPr="006A0615">
        <w:rPr>
          <w:rFonts w:cs="B Zar"/>
          <w:rtl/>
        </w:rPr>
        <w:t xml:space="preserve"> </w:t>
      </w:r>
      <w:r w:rsidRPr="006A0615">
        <w:rPr>
          <w:rFonts w:cs="B Zar" w:hint="cs"/>
          <w:rtl/>
        </w:rPr>
        <w:t>لَمْ</w:t>
      </w:r>
      <w:r w:rsidRPr="006A0615">
        <w:rPr>
          <w:rFonts w:cs="B Zar"/>
          <w:rtl/>
        </w:rPr>
        <w:t xml:space="preserve"> </w:t>
      </w:r>
      <w:r w:rsidRPr="006A0615">
        <w:rPr>
          <w:rFonts w:cs="B Zar" w:hint="cs"/>
          <w:rtl/>
        </w:rPr>
        <w:t>يُحِبَّ</w:t>
      </w:r>
      <w:r w:rsidRPr="006A0615">
        <w:rPr>
          <w:rFonts w:cs="B Zar"/>
          <w:rtl/>
        </w:rPr>
        <w:t xml:space="preserve"> </w:t>
      </w:r>
      <w:r w:rsidRPr="006A0615">
        <w:rPr>
          <w:rFonts w:cs="B Zar" w:hint="cs"/>
          <w:rtl/>
        </w:rPr>
        <w:t>اللَّهُ</w:t>
      </w:r>
      <w:r w:rsidRPr="006A0615">
        <w:rPr>
          <w:rFonts w:cs="B Zar"/>
          <w:rtl/>
        </w:rPr>
        <w:t xml:space="preserve"> </w:t>
      </w:r>
      <w:r w:rsidRPr="006A0615">
        <w:rPr>
          <w:rFonts w:cs="B Zar" w:hint="cs"/>
          <w:rtl/>
        </w:rPr>
        <w:t>لَنَا</w:t>
      </w:r>
      <w:r>
        <w:rPr>
          <w:rFonts w:cs="B Zar" w:hint="cs"/>
          <w:rtl/>
        </w:rPr>
        <w:t>»</w:t>
      </w:r>
      <w:r w:rsidRPr="006A0615">
        <w:rPr>
          <w:rFonts w:cs="B Zar" w:hint="cs"/>
          <w:rtl/>
        </w:rPr>
        <w:t xml:space="preserve"> (</w:t>
      </w:r>
      <w:r w:rsidRPr="006A0615">
        <w:rPr>
          <w:rFonts w:cs="B Zar" w:hint="cs"/>
          <w:i/>
          <w:iCs/>
          <w:rtl/>
        </w:rPr>
        <w:t>بحارالأنوار</w:t>
      </w:r>
      <w:r w:rsidRPr="006A0615">
        <w:rPr>
          <w:rFonts w:cs="B Zar" w:hint="cs"/>
          <w:rtl/>
        </w:rPr>
        <w:t>، ج</w:t>
      </w:r>
      <w:r w:rsidRPr="006A0615">
        <w:rPr>
          <w:rFonts w:cs="B Zar"/>
          <w:rtl/>
        </w:rPr>
        <w:t xml:space="preserve"> 47</w:t>
      </w:r>
      <w:r w:rsidRPr="006A0615">
        <w:rPr>
          <w:rFonts w:cs="B Zar" w:hint="cs"/>
          <w:rtl/>
        </w:rPr>
        <w:t>، ص</w:t>
      </w:r>
      <w:r w:rsidRPr="006A0615">
        <w:rPr>
          <w:rFonts w:cs="B Zar"/>
          <w:rtl/>
        </w:rPr>
        <w:t xml:space="preserve"> 49</w:t>
      </w:r>
      <w:r w:rsidRPr="006A0615">
        <w:rPr>
          <w:rFonts w:cs="B Zar" w:hint="cs"/>
          <w:rtl/>
        </w:rPr>
        <w:t>).</w:t>
      </w:r>
    </w:p>
  </w:footnote>
  <w:footnote w:id="25">
    <w:p w:rsidR="002E347C" w:rsidRPr="001663EB" w:rsidRDefault="002E347C" w:rsidP="002E347C">
      <w:pPr>
        <w:pStyle w:val="FootnoteText"/>
        <w:spacing w:line="228" w:lineRule="auto"/>
        <w:jc w:val="mediumKashida"/>
        <w:rPr>
          <w:rFonts w:cs="B Zar"/>
        </w:rPr>
      </w:pPr>
      <w:r w:rsidRPr="001663EB">
        <w:rPr>
          <w:rStyle w:val="FootnoteReference"/>
          <w:rFonts w:cs="B Zar"/>
        </w:rPr>
        <w:footnoteRef/>
      </w:r>
      <w:r>
        <w:rPr>
          <w:rFonts w:cs="B Zar" w:hint="cs"/>
          <w:rtl/>
        </w:rPr>
        <w:t xml:space="preserve">- </w:t>
      </w:r>
      <w:r w:rsidRPr="001663EB">
        <w:rPr>
          <w:rFonts w:cs="B Zar" w:hint="cs"/>
          <w:rtl/>
        </w:rPr>
        <w:t>ر.ک: طبری،1412ق، ج</w:t>
      </w:r>
      <w:r w:rsidRPr="001663EB">
        <w:rPr>
          <w:rFonts w:cs="B Zar"/>
          <w:rtl/>
        </w:rPr>
        <w:t>10</w:t>
      </w:r>
      <w:r w:rsidRPr="001663EB">
        <w:rPr>
          <w:rFonts w:cs="B Zar" w:hint="cs"/>
          <w:rtl/>
        </w:rPr>
        <w:t>،</w:t>
      </w:r>
      <w:r w:rsidRPr="001663EB">
        <w:rPr>
          <w:rFonts w:cs="B Zar"/>
          <w:rtl/>
        </w:rPr>
        <w:t xml:space="preserve"> </w:t>
      </w:r>
      <w:r w:rsidRPr="001663EB">
        <w:rPr>
          <w:rFonts w:cs="B Zar" w:hint="cs"/>
          <w:rtl/>
        </w:rPr>
        <w:t>ص</w:t>
      </w:r>
      <w:r w:rsidRPr="001663EB">
        <w:rPr>
          <w:rFonts w:cs="B Zar"/>
          <w:rtl/>
        </w:rPr>
        <w:t>16</w:t>
      </w:r>
      <w:r w:rsidRPr="001663EB">
        <w:rPr>
          <w:rFonts w:cs="B Zar" w:hint="cs"/>
          <w:rtl/>
        </w:rPr>
        <w:t xml:space="preserve"> و ج</w:t>
      </w:r>
      <w:r w:rsidRPr="001663EB">
        <w:rPr>
          <w:rFonts w:cs="B Zar"/>
          <w:rtl/>
        </w:rPr>
        <w:t xml:space="preserve"> 19</w:t>
      </w:r>
      <w:r w:rsidRPr="001663EB">
        <w:rPr>
          <w:rFonts w:cs="B Zar" w:hint="cs"/>
          <w:rtl/>
        </w:rPr>
        <w:t>،</w:t>
      </w:r>
      <w:r w:rsidRPr="001663EB">
        <w:rPr>
          <w:rFonts w:cs="B Zar"/>
          <w:rtl/>
        </w:rPr>
        <w:t xml:space="preserve"> </w:t>
      </w:r>
      <w:r w:rsidRPr="001663EB">
        <w:rPr>
          <w:rFonts w:cs="B Zar" w:hint="cs"/>
          <w:rtl/>
        </w:rPr>
        <w:t>ص</w:t>
      </w:r>
      <w:r w:rsidRPr="001663EB">
        <w:rPr>
          <w:rFonts w:cs="B Zar"/>
          <w:rtl/>
        </w:rPr>
        <w:t>18</w:t>
      </w:r>
      <w:r w:rsidRPr="001663EB">
        <w:rPr>
          <w:rFonts w:cs="B Zar" w:hint="cs"/>
          <w:rtl/>
        </w:rPr>
        <w:t>؛</w:t>
      </w:r>
      <w:r w:rsidRPr="001663EB">
        <w:rPr>
          <w:rFonts w:cs="B Zar"/>
          <w:rtl/>
        </w:rPr>
        <w:t xml:space="preserve"> </w:t>
      </w:r>
      <w:r w:rsidRPr="001663EB">
        <w:rPr>
          <w:rFonts w:cs="B Zar" w:hint="cs"/>
          <w:rtl/>
        </w:rPr>
        <w:t>میبدی،1361ش، ج</w:t>
      </w:r>
      <w:r w:rsidRPr="001663EB">
        <w:rPr>
          <w:rFonts w:cs="B Zar"/>
          <w:rtl/>
        </w:rPr>
        <w:t xml:space="preserve"> </w:t>
      </w:r>
      <w:r>
        <w:rPr>
          <w:rFonts w:cs="B Zar" w:hint="cs"/>
          <w:rtl/>
        </w:rPr>
        <w:t>8 ،</w:t>
      </w:r>
      <w:r w:rsidRPr="001663EB">
        <w:rPr>
          <w:rFonts w:cs="B Zar"/>
          <w:rtl/>
        </w:rPr>
        <w:t xml:space="preserve"> </w:t>
      </w:r>
      <w:r w:rsidRPr="001663EB">
        <w:rPr>
          <w:rFonts w:cs="B Zar" w:hint="cs"/>
          <w:rtl/>
        </w:rPr>
        <w:t>صص</w:t>
      </w:r>
      <w:r w:rsidRPr="001663EB">
        <w:rPr>
          <w:rFonts w:cs="B Zar"/>
          <w:rtl/>
        </w:rPr>
        <w:t>12</w:t>
      </w:r>
      <w:r w:rsidRPr="001663EB">
        <w:rPr>
          <w:rFonts w:cs="B Zar" w:hint="cs"/>
          <w:rtl/>
        </w:rPr>
        <w:t>و</w:t>
      </w:r>
      <w:r w:rsidRPr="001663EB">
        <w:rPr>
          <w:rFonts w:cs="B Zar"/>
          <w:rtl/>
        </w:rPr>
        <w:t>13</w:t>
      </w:r>
      <w:r w:rsidRPr="001663EB">
        <w:rPr>
          <w:rFonts w:cs="B Zar" w:hint="cs"/>
          <w:rtl/>
        </w:rPr>
        <w:t>؛ دیلمی، 1383ش، ج</w:t>
      </w:r>
      <w:r w:rsidRPr="001663EB">
        <w:rPr>
          <w:rFonts w:cs="B Zar"/>
          <w:rtl/>
        </w:rPr>
        <w:t xml:space="preserve"> 1</w:t>
      </w:r>
      <w:r w:rsidRPr="001663EB">
        <w:rPr>
          <w:rFonts w:cs="B Zar" w:hint="cs"/>
          <w:rtl/>
        </w:rPr>
        <w:t>،</w:t>
      </w:r>
      <w:r w:rsidRPr="001663EB">
        <w:rPr>
          <w:rFonts w:cs="B Zar"/>
          <w:rtl/>
        </w:rPr>
        <w:t xml:space="preserve"> </w:t>
      </w:r>
      <w:r w:rsidRPr="001663EB">
        <w:rPr>
          <w:rFonts w:cs="B Zar" w:hint="cs"/>
          <w:rtl/>
        </w:rPr>
        <w:t>ص</w:t>
      </w:r>
      <w:r w:rsidRPr="001663EB">
        <w:rPr>
          <w:rFonts w:cs="B Zar"/>
          <w:rtl/>
        </w:rPr>
        <w:t>121</w:t>
      </w:r>
      <w:r w:rsidRPr="001663EB">
        <w:rPr>
          <w:rFonts w:cs="B Zar" w:hint="cs"/>
          <w:rtl/>
        </w:rPr>
        <w:t>، به نقل از: میرسلیم،1384ش، ج</w:t>
      </w:r>
      <w:r>
        <w:rPr>
          <w:rFonts w:cs="B Zar" w:hint="cs"/>
          <w:rtl/>
        </w:rPr>
        <w:t xml:space="preserve">8 ، </w:t>
      </w:r>
      <w:r w:rsidRPr="001663EB">
        <w:rPr>
          <w:rFonts w:cs="B Zar" w:hint="cs"/>
          <w:rtl/>
        </w:rPr>
        <w:t xml:space="preserve">ص1059.  </w:t>
      </w:r>
    </w:p>
  </w:footnote>
  <w:footnote w:id="26">
    <w:p w:rsidR="002E347C" w:rsidRPr="006A0615" w:rsidRDefault="002E347C" w:rsidP="002E347C">
      <w:pPr>
        <w:spacing w:line="228" w:lineRule="auto"/>
        <w:jc w:val="mediumKashida"/>
        <w:rPr>
          <w:rFonts w:cs="B Zar"/>
          <w:sz w:val="20"/>
          <w:szCs w:val="20"/>
          <w:rtl/>
        </w:rPr>
      </w:pPr>
      <w:r w:rsidRPr="001663EB">
        <w:rPr>
          <w:rStyle w:val="FootnoteReference"/>
          <w:rFonts w:cs="B Zar"/>
          <w:sz w:val="20"/>
          <w:szCs w:val="20"/>
        </w:rPr>
        <w:footnoteRef/>
      </w:r>
      <w:r>
        <w:rPr>
          <w:rFonts w:cs="B Zar" w:hint="cs"/>
          <w:sz w:val="20"/>
          <w:szCs w:val="20"/>
          <w:rtl/>
        </w:rPr>
        <w:t>- «</w:t>
      </w:r>
      <w:r w:rsidRPr="001663EB">
        <w:rPr>
          <w:rFonts w:cs="B Zar" w:hint="cs"/>
          <w:sz w:val="20"/>
          <w:szCs w:val="20"/>
          <w:rtl/>
        </w:rPr>
        <w:t>عَنْ</w:t>
      </w:r>
      <w:r w:rsidRPr="001663EB">
        <w:rPr>
          <w:rFonts w:cs="B Zar"/>
          <w:sz w:val="20"/>
          <w:szCs w:val="20"/>
          <w:rtl/>
        </w:rPr>
        <w:t xml:space="preserve"> </w:t>
      </w:r>
      <w:r w:rsidRPr="001663EB">
        <w:rPr>
          <w:rFonts w:cs="B Zar" w:hint="cs"/>
          <w:sz w:val="20"/>
          <w:szCs w:val="20"/>
          <w:rtl/>
        </w:rPr>
        <w:t>أَبِي</w:t>
      </w:r>
      <w:r w:rsidRPr="001663EB">
        <w:rPr>
          <w:rFonts w:cs="B Zar"/>
          <w:sz w:val="20"/>
          <w:szCs w:val="20"/>
          <w:rtl/>
        </w:rPr>
        <w:t xml:space="preserve"> </w:t>
      </w:r>
      <w:r w:rsidRPr="001663EB">
        <w:rPr>
          <w:rFonts w:cs="B Zar" w:hint="cs"/>
          <w:sz w:val="20"/>
          <w:szCs w:val="20"/>
          <w:rtl/>
        </w:rPr>
        <w:t>الْحَسَنِ</w:t>
      </w:r>
      <w:r w:rsidRPr="001663EB">
        <w:rPr>
          <w:rFonts w:cs="B Zar"/>
          <w:sz w:val="20"/>
          <w:szCs w:val="20"/>
          <w:rtl/>
        </w:rPr>
        <w:t xml:space="preserve"> </w:t>
      </w:r>
      <w:r w:rsidRPr="001663EB">
        <w:rPr>
          <w:rFonts w:cs="B Zar" w:hint="cs"/>
          <w:sz w:val="20"/>
          <w:szCs w:val="20"/>
          <w:rtl/>
        </w:rPr>
        <w:t>الْأَوَّلِ</w:t>
      </w:r>
      <w:r w:rsidRPr="001663EB">
        <w:rPr>
          <w:rFonts w:cs="B Zar"/>
          <w:sz w:val="20"/>
          <w:szCs w:val="20"/>
          <w:rtl/>
        </w:rPr>
        <w:t xml:space="preserve"> </w:t>
      </w:r>
      <w:r>
        <w:rPr>
          <w:rFonts w:cs="B Zar" w:hint="cs"/>
          <w:sz w:val="20"/>
          <w:szCs w:val="20"/>
        </w:rPr>
        <w:sym w:font="V_Symbols" w:char="F037"/>
      </w:r>
      <w:r w:rsidRPr="001663EB">
        <w:rPr>
          <w:rFonts w:cs="B Zar" w:hint="cs"/>
          <w:sz w:val="20"/>
          <w:szCs w:val="20"/>
          <w:rtl/>
        </w:rPr>
        <w:t>:</w:t>
      </w:r>
      <w:r w:rsidRPr="001663EB">
        <w:rPr>
          <w:rFonts w:cs="B Zar"/>
          <w:sz w:val="20"/>
          <w:szCs w:val="20"/>
          <w:rtl/>
        </w:rPr>
        <w:t xml:space="preserve"> </w:t>
      </w:r>
      <w:r w:rsidRPr="001663EB">
        <w:rPr>
          <w:rFonts w:cs="B Zar" w:hint="cs"/>
          <w:sz w:val="20"/>
          <w:szCs w:val="20"/>
          <w:rtl/>
        </w:rPr>
        <w:t>التَّوَكُّلُ</w:t>
      </w:r>
      <w:r w:rsidRPr="001663EB">
        <w:rPr>
          <w:rFonts w:cs="B Zar"/>
          <w:sz w:val="20"/>
          <w:szCs w:val="20"/>
          <w:rtl/>
        </w:rPr>
        <w:t xml:space="preserve"> </w:t>
      </w:r>
      <w:r w:rsidRPr="001663EB">
        <w:rPr>
          <w:rFonts w:cs="B Zar" w:hint="cs"/>
          <w:sz w:val="20"/>
          <w:szCs w:val="20"/>
          <w:rtl/>
        </w:rPr>
        <w:t>عَلَى</w:t>
      </w:r>
      <w:r w:rsidRPr="001663EB">
        <w:rPr>
          <w:rFonts w:cs="B Zar"/>
          <w:sz w:val="20"/>
          <w:szCs w:val="20"/>
          <w:rtl/>
        </w:rPr>
        <w:t xml:space="preserve"> </w:t>
      </w:r>
      <w:r w:rsidRPr="001663EB">
        <w:rPr>
          <w:rFonts w:cs="B Zar" w:hint="cs"/>
          <w:sz w:val="20"/>
          <w:szCs w:val="20"/>
          <w:rtl/>
        </w:rPr>
        <w:t>اللَّهِ</w:t>
      </w:r>
      <w:r w:rsidRPr="001663EB">
        <w:rPr>
          <w:rFonts w:cs="B Zar"/>
          <w:sz w:val="20"/>
          <w:szCs w:val="20"/>
          <w:rtl/>
        </w:rPr>
        <w:t xml:space="preserve"> </w:t>
      </w:r>
      <w:r w:rsidRPr="001663EB">
        <w:rPr>
          <w:rFonts w:cs="B Zar" w:hint="cs"/>
          <w:sz w:val="20"/>
          <w:szCs w:val="20"/>
          <w:rtl/>
        </w:rPr>
        <w:t>دَرَجَاتٌ</w:t>
      </w:r>
      <w:r w:rsidRPr="001663EB">
        <w:rPr>
          <w:rFonts w:cs="B Zar"/>
          <w:sz w:val="20"/>
          <w:szCs w:val="20"/>
          <w:rtl/>
        </w:rPr>
        <w:t xml:space="preserve"> </w:t>
      </w:r>
      <w:r w:rsidRPr="001663EB">
        <w:rPr>
          <w:rFonts w:cs="B Zar" w:hint="cs"/>
          <w:sz w:val="20"/>
          <w:szCs w:val="20"/>
          <w:rtl/>
        </w:rPr>
        <w:t>مِنْهَا</w:t>
      </w:r>
      <w:r w:rsidRPr="001663EB">
        <w:rPr>
          <w:rFonts w:cs="B Zar"/>
          <w:sz w:val="20"/>
          <w:szCs w:val="20"/>
          <w:rtl/>
        </w:rPr>
        <w:t xml:space="preserve"> </w:t>
      </w:r>
      <w:r w:rsidRPr="001663EB">
        <w:rPr>
          <w:rFonts w:cs="B Zar" w:hint="cs"/>
          <w:sz w:val="20"/>
          <w:szCs w:val="20"/>
          <w:rtl/>
        </w:rPr>
        <w:t>أَنْ</w:t>
      </w:r>
      <w:r w:rsidRPr="001663EB">
        <w:rPr>
          <w:rFonts w:cs="B Zar"/>
          <w:sz w:val="20"/>
          <w:szCs w:val="20"/>
          <w:rtl/>
        </w:rPr>
        <w:t xml:space="preserve"> </w:t>
      </w:r>
      <w:r w:rsidRPr="001663EB">
        <w:rPr>
          <w:rFonts w:cs="B Zar" w:hint="cs"/>
          <w:sz w:val="20"/>
          <w:szCs w:val="20"/>
          <w:rtl/>
        </w:rPr>
        <w:t>تَتَوَكَّلَ</w:t>
      </w:r>
      <w:r w:rsidRPr="001663EB">
        <w:rPr>
          <w:rFonts w:cs="B Zar"/>
          <w:sz w:val="20"/>
          <w:szCs w:val="20"/>
          <w:rtl/>
        </w:rPr>
        <w:t xml:space="preserve"> </w:t>
      </w:r>
      <w:r w:rsidRPr="001663EB">
        <w:rPr>
          <w:rFonts w:cs="B Zar" w:hint="cs"/>
          <w:sz w:val="20"/>
          <w:szCs w:val="20"/>
          <w:rtl/>
        </w:rPr>
        <w:t>عَلَى</w:t>
      </w:r>
      <w:r w:rsidRPr="001663EB">
        <w:rPr>
          <w:rFonts w:cs="B Zar"/>
          <w:sz w:val="20"/>
          <w:szCs w:val="20"/>
          <w:rtl/>
        </w:rPr>
        <w:t xml:space="preserve"> </w:t>
      </w:r>
      <w:r w:rsidRPr="001663EB">
        <w:rPr>
          <w:rFonts w:cs="B Zar" w:hint="cs"/>
          <w:sz w:val="20"/>
          <w:szCs w:val="20"/>
          <w:rtl/>
        </w:rPr>
        <w:t>اللَّهِ</w:t>
      </w:r>
      <w:r w:rsidRPr="001663EB">
        <w:rPr>
          <w:rFonts w:cs="B Zar"/>
          <w:sz w:val="20"/>
          <w:szCs w:val="20"/>
          <w:rtl/>
        </w:rPr>
        <w:t xml:space="preserve"> </w:t>
      </w:r>
      <w:r w:rsidRPr="001663EB">
        <w:rPr>
          <w:rFonts w:cs="B Zar" w:hint="cs"/>
          <w:sz w:val="20"/>
          <w:szCs w:val="20"/>
          <w:rtl/>
        </w:rPr>
        <w:t>فِي</w:t>
      </w:r>
      <w:r w:rsidRPr="001663EB">
        <w:rPr>
          <w:rFonts w:cs="B Zar"/>
          <w:sz w:val="20"/>
          <w:szCs w:val="20"/>
          <w:rtl/>
        </w:rPr>
        <w:t xml:space="preserve"> </w:t>
      </w:r>
      <w:r w:rsidRPr="001663EB">
        <w:rPr>
          <w:rFonts w:cs="B Zar" w:hint="cs"/>
          <w:sz w:val="20"/>
          <w:szCs w:val="20"/>
          <w:rtl/>
        </w:rPr>
        <w:t>أُمُورِكَ</w:t>
      </w:r>
      <w:r w:rsidRPr="001663EB">
        <w:rPr>
          <w:rFonts w:cs="B Zar"/>
          <w:sz w:val="20"/>
          <w:szCs w:val="20"/>
          <w:rtl/>
        </w:rPr>
        <w:t xml:space="preserve"> </w:t>
      </w:r>
      <w:r w:rsidRPr="001663EB">
        <w:rPr>
          <w:rFonts w:cs="B Zar" w:hint="cs"/>
          <w:sz w:val="20"/>
          <w:szCs w:val="20"/>
          <w:rtl/>
        </w:rPr>
        <w:t>كُلِّهَا</w:t>
      </w:r>
      <w:r w:rsidRPr="001663EB">
        <w:rPr>
          <w:rFonts w:cs="B Zar"/>
          <w:sz w:val="20"/>
          <w:szCs w:val="20"/>
          <w:rtl/>
        </w:rPr>
        <w:t xml:space="preserve"> </w:t>
      </w:r>
      <w:r w:rsidRPr="001663EB">
        <w:rPr>
          <w:rFonts w:cs="B Zar" w:hint="cs"/>
          <w:sz w:val="20"/>
          <w:szCs w:val="20"/>
          <w:rtl/>
        </w:rPr>
        <w:t>فَمَا</w:t>
      </w:r>
      <w:r w:rsidRPr="001663EB">
        <w:rPr>
          <w:rFonts w:cs="B Zar"/>
          <w:sz w:val="20"/>
          <w:szCs w:val="20"/>
          <w:rtl/>
        </w:rPr>
        <w:t xml:space="preserve"> </w:t>
      </w:r>
      <w:r w:rsidRPr="001663EB">
        <w:rPr>
          <w:rFonts w:cs="B Zar" w:hint="cs"/>
          <w:sz w:val="20"/>
          <w:szCs w:val="20"/>
          <w:rtl/>
        </w:rPr>
        <w:t>فَعَلَ</w:t>
      </w:r>
      <w:r w:rsidRPr="001663EB">
        <w:rPr>
          <w:rFonts w:cs="B Zar"/>
          <w:sz w:val="20"/>
          <w:szCs w:val="20"/>
          <w:rtl/>
        </w:rPr>
        <w:t xml:space="preserve"> </w:t>
      </w:r>
      <w:r w:rsidRPr="001663EB">
        <w:rPr>
          <w:rFonts w:cs="B Zar" w:hint="cs"/>
          <w:sz w:val="20"/>
          <w:szCs w:val="20"/>
          <w:rtl/>
        </w:rPr>
        <w:t>بِكَ</w:t>
      </w:r>
      <w:r w:rsidRPr="001663EB">
        <w:rPr>
          <w:rFonts w:cs="B Zar"/>
          <w:sz w:val="20"/>
          <w:szCs w:val="20"/>
          <w:rtl/>
        </w:rPr>
        <w:t xml:space="preserve"> </w:t>
      </w:r>
      <w:r w:rsidRPr="001663EB">
        <w:rPr>
          <w:rFonts w:cs="B Zar" w:hint="cs"/>
          <w:sz w:val="20"/>
          <w:szCs w:val="20"/>
          <w:rtl/>
        </w:rPr>
        <w:t>كُنْتَ</w:t>
      </w:r>
      <w:r w:rsidRPr="001663EB">
        <w:rPr>
          <w:rFonts w:cs="B Zar"/>
          <w:sz w:val="20"/>
          <w:szCs w:val="20"/>
          <w:rtl/>
        </w:rPr>
        <w:t xml:space="preserve"> </w:t>
      </w:r>
      <w:r w:rsidRPr="001663EB">
        <w:rPr>
          <w:rFonts w:cs="B Zar" w:hint="cs"/>
          <w:sz w:val="20"/>
          <w:szCs w:val="20"/>
          <w:rtl/>
        </w:rPr>
        <w:t>عَنْهُ</w:t>
      </w:r>
      <w:r w:rsidRPr="001663EB">
        <w:rPr>
          <w:rFonts w:cs="B Zar"/>
          <w:sz w:val="20"/>
          <w:szCs w:val="20"/>
          <w:rtl/>
        </w:rPr>
        <w:t xml:space="preserve"> </w:t>
      </w:r>
      <w:r w:rsidRPr="001663EB">
        <w:rPr>
          <w:rFonts w:cs="B Zar" w:hint="cs"/>
          <w:sz w:val="20"/>
          <w:szCs w:val="20"/>
          <w:rtl/>
        </w:rPr>
        <w:t>رَاضِياً</w:t>
      </w:r>
      <w:r w:rsidRPr="001663EB">
        <w:rPr>
          <w:rFonts w:cs="B Zar"/>
          <w:sz w:val="20"/>
          <w:szCs w:val="20"/>
          <w:rtl/>
        </w:rPr>
        <w:t xml:space="preserve"> </w:t>
      </w:r>
      <w:r w:rsidRPr="001663EB">
        <w:rPr>
          <w:rFonts w:cs="B Zar" w:hint="cs"/>
          <w:sz w:val="20"/>
          <w:szCs w:val="20"/>
          <w:rtl/>
        </w:rPr>
        <w:t>تَعْلَمُ</w:t>
      </w:r>
      <w:r w:rsidRPr="001663EB">
        <w:rPr>
          <w:rFonts w:cs="B Zar"/>
          <w:sz w:val="20"/>
          <w:szCs w:val="20"/>
          <w:rtl/>
        </w:rPr>
        <w:t xml:space="preserve"> </w:t>
      </w:r>
      <w:r w:rsidRPr="001663EB">
        <w:rPr>
          <w:rFonts w:cs="B Zar" w:hint="cs"/>
          <w:sz w:val="20"/>
          <w:szCs w:val="20"/>
          <w:rtl/>
        </w:rPr>
        <w:t>أَنَّهُ</w:t>
      </w:r>
      <w:r w:rsidRPr="001663EB">
        <w:rPr>
          <w:rFonts w:cs="B Zar"/>
          <w:sz w:val="20"/>
          <w:szCs w:val="20"/>
          <w:rtl/>
        </w:rPr>
        <w:t xml:space="preserve"> </w:t>
      </w:r>
      <w:r w:rsidRPr="001663EB">
        <w:rPr>
          <w:rFonts w:cs="B Zar" w:hint="cs"/>
          <w:sz w:val="20"/>
          <w:szCs w:val="20"/>
          <w:rtl/>
        </w:rPr>
        <w:t>لَا</w:t>
      </w:r>
      <w:r w:rsidRPr="001663EB">
        <w:rPr>
          <w:rFonts w:cs="B Zar"/>
          <w:sz w:val="20"/>
          <w:szCs w:val="20"/>
          <w:rtl/>
        </w:rPr>
        <w:t xml:space="preserve"> </w:t>
      </w:r>
      <w:r w:rsidRPr="001663EB">
        <w:rPr>
          <w:rFonts w:cs="B Zar" w:hint="cs"/>
          <w:sz w:val="20"/>
          <w:szCs w:val="20"/>
          <w:rtl/>
        </w:rPr>
        <w:t>يَأْلُوكَ</w:t>
      </w:r>
      <w:r w:rsidRPr="001663EB">
        <w:rPr>
          <w:rFonts w:cs="B Zar"/>
          <w:sz w:val="20"/>
          <w:szCs w:val="20"/>
          <w:rtl/>
        </w:rPr>
        <w:t xml:space="preserve"> </w:t>
      </w:r>
      <w:r w:rsidRPr="001663EB">
        <w:rPr>
          <w:rFonts w:cs="B Zar" w:hint="cs"/>
          <w:sz w:val="20"/>
          <w:szCs w:val="20"/>
          <w:rtl/>
        </w:rPr>
        <w:t>خَيْراً</w:t>
      </w:r>
      <w:r w:rsidRPr="001663EB">
        <w:rPr>
          <w:rFonts w:cs="B Zar"/>
          <w:sz w:val="20"/>
          <w:szCs w:val="20"/>
          <w:rtl/>
        </w:rPr>
        <w:t xml:space="preserve"> </w:t>
      </w:r>
      <w:r w:rsidRPr="001663EB">
        <w:rPr>
          <w:rFonts w:cs="B Zar" w:hint="cs"/>
          <w:sz w:val="20"/>
          <w:szCs w:val="20"/>
          <w:rtl/>
        </w:rPr>
        <w:t>وَ</w:t>
      </w:r>
      <w:r w:rsidRPr="001663EB">
        <w:rPr>
          <w:rFonts w:cs="B Zar"/>
          <w:sz w:val="20"/>
          <w:szCs w:val="20"/>
          <w:rtl/>
        </w:rPr>
        <w:t xml:space="preserve"> </w:t>
      </w:r>
      <w:r w:rsidRPr="001663EB">
        <w:rPr>
          <w:rFonts w:cs="B Zar" w:hint="cs"/>
          <w:sz w:val="20"/>
          <w:szCs w:val="20"/>
          <w:rtl/>
        </w:rPr>
        <w:t>فَضْلًا</w:t>
      </w:r>
      <w:r w:rsidRPr="001663EB">
        <w:rPr>
          <w:rFonts w:cs="B Zar"/>
          <w:sz w:val="20"/>
          <w:szCs w:val="20"/>
          <w:rtl/>
        </w:rPr>
        <w:t xml:space="preserve"> </w:t>
      </w:r>
      <w:r w:rsidRPr="001663EB">
        <w:rPr>
          <w:rFonts w:cs="B Zar" w:hint="cs"/>
          <w:sz w:val="20"/>
          <w:szCs w:val="20"/>
          <w:rtl/>
        </w:rPr>
        <w:t>وَ</w:t>
      </w:r>
      <w:r w:rsidRPr="001663EB">
        <w:rPr>
          <w:rFonts w:cs="B Zar"/>
          <w:sz w:val="20"/>
          <w:szCs w:val="20"/>
          <w:rtl/>
        </w:rPr>
        <w:t xml:space="preserve"> </w:t>
      </w:r>
      <w:r w:rsidRPr="001663EB">
        <w:rPr>
          <w:rFonts w:cs="B Zar" w:hint="cs"/>
          <w:sz w:val="20"/>
          <w:szCs w:val="20"/>
          <w:rtl/>
        </w:rPr>
        <w:t>تَعْلَمُ</w:t>
      </w:r>
      <w:r w:rsidRPr="001663EB">
        <w:rPr>
          <w:rFonts w:cs="B Zar"/>
          <w:sz w:val="20"/>
          <w:szCs w:val="20"/>
          <w:rtl/>
        </w:rPr>
        <w:t xml:space="preserve"> </w:t>
      </w:r>
      <w:r w:rsidRPr="001663EB">
        <w:rPr>
          <w:rFonts w:cs="B Zar" w:hint="cs"/>
          <w:sz w:val="20"/>
          <w:szCs w:val="20"/>
          <w:rtl/>
        </w:rPr>
        <w:t>أَنَّ</w:t>
      </w:r>
      <w:r w:rsidRPr="001663EB">
        <w:rPr>
          <w:rFonts w:cs="B Zar"/>
          <w:sz w:val="20"/>
          <w:szCs w:val="20"/>
          <w:rtl/>
        </w:rPr>
        <w:t xml:space="preserve"> </w:t>
      </w:r>
      <w:r w:rsidRPr="001663EB">
        <w:rPr>
          <w:rFonts w:cs="B Zar" w:hint="cs"/>
          <w:sz w:val="20"/>
          <w:szCs w:val="20"/>
          <w:rtl/>
        </w:rPr>
        <w:t>الْحُكْمَ</w:t>
      </w:r>
      <w:r w:rsidRPr="001663EB">
        <w:rPr>
          <w:rFonts w:cs="B Zar"/>
          <w:sz w:val="20"/>
          <w:szCs w:val="20"/>
          <w:rtl/>
        </w:rPr>
        <w:t xml:space="preserve"> </w:t>
      </w:r>
      <w:r w:rsidRPr="001663EB">
        <w:rPr>
          <w:rFonts w:cs="B Zar" w:hint="cs"/>
          <w:sz w:val="20"/>
          <w:szCs w:val="20"/>
          <w:rtl/>
        </w:rPr>
        <w:t>فِي</w:t>
      </w:r>
      <w:r w:rsidRPr="001663EB">
        <w:rPr>
          <w:rFonts w:cs="B Zar"/>
          <w:sz w:val="20"/>
          <w:szCs w:val="20"/>
          <w:rtl/>
        </w:rPr>
        <w:t xml:space="preserve"> </w:t>
      </w:r>
      <w:r w:rsidRPr="001663EB">
        <w:rPr>
          <w:rFonts w:cs="B Zar" w:hint="cs"/>
          <w:sz w:val="20"/>
          <w:szCs w:val="20"/>
          <w:rtl/>
        </w:rPr>
        <w:t>ذَلِكَ</w:t>
      </w:r>
      <w:r w:rsidRPr="001663EB">
        <w:rPr>
          <w:rFonts w:cs="B Zar"/>
          <w:sz w:val="20"/>
          <w:szCs w:val="20"/>
          <w:rtl/>
        </w:rPr>
        <w:t xml:space="preserve"> </w:t>
      </w:r>
      <w:r w:rsidRPr="001663EB">
        <w:rPr>
          <w:rFonts w:cs="B Zar" w:hint="cs"/>
          <w:sz w:val="20"/>
          <w:szCs w:val="20"/>
          <w:rtl/>
        </w:rPr>
        <w:t>لَهُ</w:t>
      </w:r>
      <w:r w:rsidRPr="001663EB">
        <w:rPr>
          <w:rFonts w:cs="B Zar"/>
          <w:sz w:val="20"/>
          <w:szCs w:val="20"/>
          <w:rtl/>
        </w:rPr>
        <w:t xml:space="preserve"> </w:t>
      </w:r>
      <w:r w:rsidRPr="001663EB">
        <w:rPr>
          <w:rFonts w:cs="B Zar" w:hint="cs"/>
          <w:sz w:val="20"/>
          <w:szCs w:val="20"/>
          <w:rtl/>
        </w:rPr>
        <w:t>فَتَوَكَّلْ</w:t>
      </w:r>
      <w:r w:rsidRPr="001663EB">
        <w:rPr>
          <w:rFonts w:cs="B Zar"/>
          <w:sz w:val="20"/>
          <w:szCs w:val="20"/>
          <w:rtl/>
        </w:rPr>
        <w:t xml:space="preserve"> </w:t>
      </w:r>
      <w:r w:rsidRPr="001663EB">
        <w:rPr>
          <w:rFonts w:cs="B Zar" w:hint="cs"/>
          <w:sz w:val="20"/>
          <w:szCs w:val="20"/>
          <w:rtl/>
        </w:rPr>
        <w:t>عَلَى</w:t>
      </w:r>
      <w:r w:rsidRPr="001663EB">
        <w:rPr>
          <w:rFonts w:cs="B Zar"/>
          <w:sz w:val="20"/>
          <w:szCs w:val="20"/>
          <w:rtl/>
        </w:rPr>
        <w:t xml:space="preserve"> </w:t>
      </w:r>
      <w:r w:rsidRPr="001663EB">
        <w:rPr>
          <w:rFonts w:cs="B Zar" w:hint="cs"/>
          <w:sz w:val="20"/>
          <w:szCs w:val="20"/>
          <w:rtl/>
        </w:rPr>
        <w:t>اللَّهِ</w:t>
      </w:r>
      <w:r w:rsidRPr="001663EB">
        <w:rPr>
          <w:rFonts w:cs="B Zar"/>
          <w:sz w:val="20"/>
          <w:szCs w:val="20"/>
          <w:rtl/>
        </w:rPr>
        <w:t xml:space="preserve"> </w:t>
      </w:r>
      <w:r w:rsidRPr="001663EB">
        <w:rPr>
          <w:rFonts w:cs="B Zar" w:hint="cs"/>
          <w:sz w:val="20"/>
          <w:szCs w:val="20"/>
          <w:rtl/>
        </w:rPr>
        <w:t>بِتَفْوِيضِ</w:t>
      </w:r>
      <w:r w:rsidRPr="001663EB">
        <w:rPr>
          <w:rFonts w:cs="B Zar"/>
          <w:sz w:val="20"/>
          <w:szCs w:val="20"/>
          <w:rtl/>
        </w:rPr>
        <w:t xml:space="preserve"> </w:t>
      </w:r>
      <w:r w:rsidRPr="001663EB">
        <w:rPr>
          <w:rFonts w:cs="B Zar" w:hint="cs"/>
          <w:sz w:val="20"/>
          <w:szCs w:val="20"/>
          <w:rtl/>
        </w:rPr>
        <w:t>ذَلِكَ</w:t>
      </w:r>
      <w:r w:rsidRPr="001663EB">
        <w:rPr>
          <w:rFonts w:cs="B Zar"/>
          <w:sz w:val="20"/>
          <w:szCs w:val="20"/>
          <w:rtl/>
        </w:rPr>
        <w:t xml:space="preserve"> </w:t>
      </w:r>
      <w:r w:rsidRPr="001663EB">
        <w:rPr>
          <w:rFonts w:cs="B Zar" w:hint="cs"/>
          <w:sz w:val="20"/>
          <w:szCs w:val="20"/>
          <w:rtl/>
        </w:rPr>
        <w:t>إِلَيْهِ</w:t>
      </w:r>
      <w:r w:rsidRPr="001663EB">
        <w:rPr>
          <w:rFonts w:cs="B Zar"/>
          <w:sz w:val="20"/>
          <w:szCs w:val="20"/>
          <w:rtl/>
        </w:rPr>
        <w:t xml:space="preserve"> </w:t>
      </w:r>
      <w:r w:rsidRPr="001663EB">
        <w:rPr>
          <w:rFonts w:cs="B Zar" w:hint="cs"/>
          <w:sz w:val="20"/>
          <w:szCs w:val="20"/>
          <w:rtl/>
        </w:rPr>
        <w:t>وَثِقْ</w:t>
      </w:r>
      <w:r w:rsidRPr="001663EB">
        <w:rPr>
          <w:rFonts w:cs="B Zar"/>
          <w:sz w:val="20"/>
          <w:szCs w:val="20"/>
          <w:rtl/>
        </w:rPr>
        <w:t xml:space="preserve"> </w:t>
      </w:r>
      <w:r w:rsidRPr="001663EB">
        <w:rPr>
          <w:rFonts w:cs="B Zar" w:hint="cs"/>
          <w:sz w:val="20"/>
          <w:szCs w:val="20"/>
          <w:rtl/>
        </w:rPr>
        <w:t>بِهِ</w:t>
      </w:r>
      <w:r w:rsidRPr="001663EB">
        <w:rPr>
          <w:rFonts w:cs="B Zar"/>
          <w:sz w:val="20"/>
          <w:szCs w:val="20"/>
          <w:rtl/>
        </w:rPr>
        <w:t xml:space="preserve"> </w:t>
      </w:r>
      <w:r w:rsidRPr="001663EB">
        <w:rPr>
          <w:rFonts w:cs="B Zar" w:hint="cs"/>
          <w:sz w:val="20"/>
          <w:szCs w:val="20"/>
          <w:rtl/>
        </w:rPr>
        <w:t>فِيهَا</w:t>
      </w:r>
      <w:r w:rsidRPr="001663EB">
        <w:rPr>
          <w:rFonts w:cs="B Zar"/>
          <w:sz w:val="20"/>
          <w:szCs w:val="20"/>
          <w:rtl/>
        </w:rPr>
        <w:t xml:space="preserve"> </w:t>
      </w:r>
      <w:r w:rsidRPr="001663EB">
        <w:rPr>
          <w:rFonts w:cs="B Zar" w:hint="cs"/>
          <w:sz w:val="20"/>
          <w:szCs w:val="20"/>
          <w:rtl/>
        </w:rPr>
        <w:t>وَ</w:t>
      </w:r>
      <w:r w:rsidRPr="001663EB">
        <w:rPr>
          <w:rFonts w:cs="B Zar"/>
          <w:sz w:val="20"/>
          <w:szCs w:val="20"/>
          <w:rtl/>
        </w:rPr>
        <w:t xml:space="preserve"> </w:t>
      </w:r>
      <w:r w:rsidRPr="001663EB">
        <w:rPr>
          <w:rFonts w:cs="B Zar" w:hint="cs"/>
          <w:sz w:val="20"/>
          <w:szCs w:val="20"/>
          <w:rtl/>
        </w:rPr>
        <w:t>فِي</w:t>
      </w:r>
      <w:r w:rsidRPr="001663EB">
        <w:rPr>
          <w:rFonts w:cs="B Zar"/>
          <w:sz w:val="20"/>
          <w:szCs w:val="20"/>
          <w:rtl/>
        </w:rPr>
        <w:t xml:space="preserve"> </w:t>
      </w:r>
      <w:r w:rsidRPr="001663EB">
        <w:rPr>
          <w:rFonts w:cs="B Zar" w:hint="cs"/>
          <w:sz w:val="20"/>
          <w:szCs w:val="20"/>
          <w:rtl/>
        </w:rPr>
        <w:t>غَيْرِهَا (</w:t>
      </w:r>
      <w:r w:rsidRPr="001663EB">
        <w:rPr>
          <w:rFonts w:cs="B Zar" w:hint="cs"/>
          <w:i/>
          <w:iCs/>
          <w:sz w:val="20"/>
          <w:szCs w:val="20"/>
          <w:rtl/>
        </w:rPr>
        <w:t>الكافي</w:t>
      </w:r>
      <w:r w:rsidRPr="001663EB">
        <w:rPr>
          <w:rFonts w:cs="B Zar" w:hint="cs"/>
          <w:sz w:val="20"/>
          <w:szCs w:val="20"/>
          <w:rtl/>
        </w:rPr>
        <w:t>،</w:t>
      </w:r>
      <w:r w:rsidRPr="001663EB">
        <w:rPr>
          <w:rFonts w:cs="B Zar"/>
          <w:sz w:val="20"/>
          <w:szCs w:val="20"/>
          <w:rtl/>
        </w:rPr>
        <w:t xml:space="preserve"> </w:t>
      </w:r>
      <w:r w:rsidRPr="001663EB">
        <w:rPr>
          <w:rFonts w:cs="B Zar" w:hint="cs"/>
          <w:sz w:val="20"/>
          <w:szCs w:val="20"/>
          <w:rtl/>
        </w:rPr>
        <w:t>ج</w:t>
      </w:r>
      <w:r>
        <w:rPr>
          <w:rFonts w:cs="B Zar" w:hint="cs"/>
          <w:sz w:val="20"/>
          <w:szCs w:val="20"/>
          <w:rtl/>
        </w:rPr>
        <w:t>2</w:t>
      </w:r>
      <w:r w:rsidRPr="001663EB">
        <w:rPr>
          <w:rFonts w:cs="B Zar" w:hint="cs"/>
          <w:sz w:val="20"/>
          <w:szCs w:val="20"/>
          <w:rtl/>
        </w:rPr>
        <w:t>،</w:t>
      </w:r>
      <w:r w:rsidRPr="001663EB">
        <w:rPr>
          <w:rFonts w:cs="B Zar"/>
          <w:sz w:val="20"/>
          <w:szCs w:val="20"/>
          <w:rtl/>
        </w:rPr>
        <w:t xml:space="preserve"> </w:t>
      </w:r>
      <w:r w:rsidRPr="001663EB">
        <w:rPr>
          <w:rFonts w:cs="B Zar" w:hint="cs"/>
          <w:sz w:val="20"/>
          <w:szCs w:val="20"/>
          <w:rtl/>
        </w:rPr>
        <w:t>ص</w:t>
      </w:r>
      <w:r w:rsidRPr="001663EB">
        <w:rPr>
          <w:rFonts w:cs="B Zar"/>
          <w:sz w:val="20"/>
          <w:szCs w:val="20"/>
          <w:rtl/>
        </w:rPr>
        <w:t>65</w:t>
      </w:r>
      <w:r w:rsidRPr="001663EB">
        <w:rPr>
          <w:rFonts w:cs="B Zar" w:hint="cs"/>
          <w:sz w:val="20"/>
          <w:szCs w:val="20"/>
          <w:rtl/>
        </w:rPr>
        <w:t>).</w:t>
      </w:r>
    </w:p>
  </w:footnote>
  <w:footnote w:id="27">
    <w:p w:rsidR="002E347C" w:rsidRPr="00AE5DF3" w:rsidRDefault="002E347C" w:rsidP="002E347C">
      <w:pPr>
        <w:pStyle w:val="FootnoteText"/>
        <w:spacing w:line="228" w:lineRule="auto"/>
        <w:jc w:val="mediumKashida"/>
        <w:rPr>
          <w:rFonts w:cs="B Zar"/>
          <w:rtl/>
        </w:rPr>
      </w:pPr>
      <w:r w:rsidRPr="00AE5DF3">
        <w:rPr>
          <w:rStyle w:val="FootnoteReference"/>
          <w:rFonts w:cs="B Zar"/>
        </w:rPr>
        <w:footnoteRef/>
      </w:r>
      <w:r w:rsidRPr="00AE5DF3">
        <w:rPr>
          <w:rFonts w:cs="B Zar"/>
        </w:rPr>
        <w:t xml:space="preserve"> </w:t>
      </w:r>
      <w:r>
        <w:rPr>
          <w:rFonts w:cs="B Zar" w:hint="cs"/>
          <w:rtl/>
        </w:rPr>
        <w:t>-</w:t>
      </w:r>
      <w:r w:rsidRPr="00AE5DF3">
        <w:rPr>
          <w:rFonts w:cs="B Zar" w:hint="cs"/>
          <w:rtl/>
        </w:rPr>
        <w:t xml:space="preserve"> عن ابی عبدالله </w:t>
      </w:r>
      <w:r>
        <w:rPr>
          <w:rFonts w:cs="B Zar" w:hint="cs"/>
        </w:rPr>
        <w:sym w:font="V_Symbols" w:char="F037"/>
      </w:r>
      <w:r w:rsidRPr="00AE5DF3">
        <w:rPr>
          <w:rFonts w:cs="B Zar" w:hint="cs"/>
          <w:rtl/>
        </w:rPr>
        <w:t xml:space="preserve">: </w:t>
      </w:r>
      <w:r>
        <w:rPr>
          <w:rFonts w:cs="B Zar" w:hint="cs"/>
          <w:rtl/>
        </w:rPr>
        <w:t>«</w:t>
      </w:r>
      <w:r w:rsidRPr="00AE5DF3">
        <w:rPr>
          <w:rFonts w:cs="B Zar" w:hint="cs"/>
          <w:rtl/>
        </w:rPr>
        <w:t>ان العباد ثلا</w:t>
      </w:r>
      <w:r w:rsidRPr="00AE5DF3">
        <w:rPr>
          <w:rFonts w:cs="2  Badr" w:hint="cs"/>
          <w:rtl/>
        </w:rPr>
        <w:t>ثة</w:t>
      </w:r>
      <w:r w:rsidRPr="00AE5DF3">
        <w:rPr>
          <w:rFonts w:cs="B Zar" w:hint="cs"/>
          <w:rtl/>
        </w:rPr>
        <w:t>: قوم عبدوا الله عزوجل خوفا فتلک عباد</w:t>
      </w:r>
      <w:r w:rsidRPr="00AE5DF3">
        <w:rPr>
          <w:rFonts w:cs="2  Badr" w:hint="cs"/>
          <w:rtl/>
        </w:rPr>
        <w:t>ة</w:t>
      </w:r>
      <w:r w:rsidRPr="00AE5DF3">
        <w:rPr>
          <w:rFonts w:cs="B Zar" w:hint="cs"/>
          <w:rtl/>
        </w:rPr>
        <w:t xml:space="preserve"> العبید و قوم عبدوا الله تبارک و تعالی طلب الثواب فتلک عباد</w:t>
      </w:r>
      <w:r w:rsidRPr="00AE5DF3">
        <w:rPr>
          <w:rFonts w:cs="2  Badr" w:hint="cs"/>
          <w:rtl/>
        </w:rPr>
        <w:t>ة</w:t>
      </w:r>
      <w:r w:rsidRPr="00AE5DF3">
        <w:rPr>
          <w:rFonts w:cs="B Zar" w:hint="cs"/>
          <w:rtl/>
        </w:rPr>
        <w:t xml:space="preserve"> الاجراء و قوم عبدوا الله عزوجل حبا له فتلک عباد</w:t>
      </w:r>
      <w:r w:rsidRPr="00AE5DF3">
        <w:rPr>
          <w:rFonts w:cs="2  Badr" w:hint="cs"/>
          <w:rtl/>
        </w:rPr>
        <w:t>ة</w:t>
      </w:r>
      <w:r w:rsidRPr="00AE5DF3">
        <w:rPr>
          <w:rFonts w:cs="B Zar" w:hint="cs"/>
          <w:rtl/>
        </w:rPr>
        <w:t xml:space="preserve"> الاحرار و هی افضل العباد</w:t>
      </w:r>
      <w:r w:rsidRPr="00AE5DF3">
        <w:rPr>
          <w:rFonts w:cs="2  Badr" w:hint="cs"/>
          <w:rtl/>
        </w:rPr>
        <w:t>ة</w:t>
      </w:r>
      <w:r w:rsidRPr="00AE5DF3">
        <w:rPr>
          <w:rFonts w:cs="B Zar" w:hint="cs"/>
          <w:rtl/>
        </w:rPr>
        <w:t xml:space="preserve"> (</w:t>
      </w:r>
      <w:r w:rsidRPr="00AE5DF3">
        <w:rPr>
          <w:rFonts w:cs="B Zar" w:hint="cs"/>
          <w:i/>
          <w:iCs/>
          <w:rtl/>
        </w:rPr>
        <w:t>کافی</w:t>
      </w:r>
      <w:r w:rsidRPr="00AE5DF3">
        <w:rPr>
          <w:rFonts w:cs="B Zar" w:hint="cs"/>
          <w:rtl/>
        </w:rPr>
        <w:t>، ج 2، ص 84).</w:t>
      </w:r>
    </w:p>
  </w:footnote>
  <w:footnote w:id="28">
    <w:p w:rsidR="002E347C" w:rsidRPr="006A0615" w:rsidRDefault="002E347C" w:rsidP="002E347C">
      <w:pPr>
        <w:spacing w:line="228" w:lineRule="auto"/>
        <w:jc w:val="mediumKashida"/>
        <w:rPr>
          <w:rFonts w:cs="B Zar"/>
          <w:sz w:val="20"/>
          <w:szCs w:val="20"/>
          <w:rtl/>
        </w:rPr>
      </w:pPr>
      <w:r w:rsidRPr="00AE5DF3">
        <w:rPr>
          <w:rStyle w:val="FootnoteReference"/>
          <w:rFonts w:cs="B Zar"/>
          <w:sz w:val="20"/>
          <w:szCs w:val="20"/>
        </w:rPr>
        <w:footnoteRef/>
      </w:r>
      <w:r w:rsidRPr="00AE5DF3">
        <w:rPr>
          <w:rFonts w:cs="B Zar"/>
          <w:sz w:val="20"/>
          <w:szCs w:val="20"/>
        </w:rPr>
        <w:t xml:space="preserve"> </w:t>
      </w:r>
      <w:r>
        <w:rPr>
          <w:rFonts w:cs="B Zar" w:hint="cs"/>
          <w:sz w:val="20"/>
          <w:szCs w:val="20"/>
          <w:rtl/>
        </w:rPr>
        <w:t>-</w:t>
      </w:r>
      <w:r w:rsidRPr="00AE5DF3">
        <w:rPr>
          <w:rFonts w:cs="B Zar" w:hint="cs"/>
          <w:sz w:val="20"/>
          <w:szCs w:val="20"/>
          <w:rtl/>
        </w:rPr>
        <w:t xml:space="preserve"> فتوکل </w:t>
      </w:r>
      <w:r w:rsidRPr="006A0615">
        <w:rPr>
          <w:rFonts w:cs="B Zar" w:hint="cs"/>
          <w:sz w:val="20"/>
          <w:szCs w:val="20"/>
          <w:rtl/>
        </w:rPr>
        <w:t>علی الله ان الله یحب المتوکلین (آل عمران</w:t>
      </w:r>
      <w:r>
        <w:rPr>
          <w:rFonts w:cs="B Zar" w:hint="cs"/>
          <w:sz w:val="20"/>
          <w:szCs w:val="20"/>
          <w:rtl/>
        </w:rPr>
        <w:t>/</w:t>
      </w:r>
      <w:r w:rsidRPr="006A0615">
        <w:rPr>
          <w:rFonts w:cs="B Zar" w:hint="cs"/>
          <w:sz w:val="20"/>
          <w:szCs w:val="20"/>
          <w:rtl/>
        </w:rPr>
        <w:t xml:space="preserve">159). هم‌چنین در ضمن حدیث معراج خطاب شده است که:  </w:t>
      </w:r>
      <w:r>
        <w:rPr>
          <w:rFonts w:cs="B Zar" w:hint="cs"/>
          <w:sz w:val="20"/>
          <w:szCs w:val="20"/>
          <w:rtl/>
        </w:rPr>
        <w:t>«</w:t>
      </w:r>
      <w:r w:rsidRPr="006A0615">
        <w:rPr>
          <w:rFonts w:cs="B Zar" w:hint="cs"/>
          <w:sz w:val="20"/>
          <w:szCs w:val="20"/>
          <w:rtl/>
        </w:rPr>
        <w:t>يَا</w:t>
      </w:r>
      <w:r w:rsidRPr="006A0615">
        <w:rPr>
          <w:rFonts w:cs="B Zar"/>
          <w:sz w:val="20"/>
          <w:szCs w:val="20"/>
          <w:rtl/>
        </w:rPr>
        <w:t xml:space="preserve"> </w:t>
      </w:r>
      <w:r w:rsidRPr="006A0615">
        <w:rPr>
          <w:rFonts w:cs="B Zar" w:hint="cs"/>
          <w:sz w:val="20"/>
          <w:szCs w:val="20"/>
          <w:rtl/>
        </w:rPr>
        <w:t>مُحَمَّدُ</w:t>
      </w:r>
      <w:r w:rsidRPr="006A0615">
        <w:rPr>
          <w:rFonts w:cs="B Zar"/>
          <w:sz w:val="20"/>
          <w:szCs w:val="20"/>
          <w:rtl/>
        </w:rPr>
        <w:t xml:space="preserve"> </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وَجَبَتْ</w:t>
      </w:r>
      <w:r w:rsidRPr="006A0615">
        <w:rPr>
          <w:rFonts w:cs="B Zar"/>
          <w:sz w:val="20"/>
          <w:szCs w:val="20"/>
          <w:rtl/>
        </w:rPr>
        <w:t xml:space="preserve"> </w:t>
      </w:r>
      <w:r w:rsidRPr="006A0615">
        <w:rPr>
          <w:rFonts w:cs="B Zar" w:hint="cs"/>
          <w:sz w:val="20"/>
          <w:szCs w:val="20"/>
          <w:rtl/>
        </w:rPr>
        <w:t>مَحَبَّتِي</w:t>
      </w:r>
      <w:r w:rsidRPr="006A0615">
        <w:rPr>
          <w:rFonts w:cs="B Zar"/>
          <w:sz w:val="20"/>
          <w:szCs w:val="20"/>
          <w:rtl/>
        </w:rPr>
        <w:t xml:space="preserve"> </w:t>
      </w:r>
      <w:r w:rsidRPr="006A0615">
        <w:rPr>
          <w:rFonts w:cs="B Zar" w:hint="cs"/>
          <w:sz w:val="20"/>
          <w:szCs w:val="20"/>
          <w:rtl/>
        </w:rPr>
        <w:t>لِلْمُتَوَكِّلِينَ</w:t>
      </w:r>
      <w:r w:rsidRPr="006A0615">
        <w:rPr>
          <w:rFonts w:cs="B Zar"/>
          <w:sz w:val="20"/>
          <w:szCs w:val="20"/>
          <w:rtl/>
        </w:rPr>
        <w:t xml:space="preserve"> </w:t>
      </w:r>
      <w:r w:rsidRPr="006A0615">
        <w:rPr>
          <w:rFonts w:cs="B Zar" w:hint="cs"/>
          <w:sz w:val="20"/>
          <w:szCs w:val="20"/>
          <w:rtl/>
        </w:rPr>
        <w:t>عَلَي</w:t>
      </w:r>
      <w:r>
        <w:rPr>
          <w:rFonts w:cs="B Zar" w:hint="cs"/>
          <w:sz w:val="20"/>
          <w:szCs w:val="20"/>
          <w:rtl/>
        </w:rPr>
        <w:t>»</w:t>
      </w:r>
      <w:r w:rsidRPr="006A0615">
        <w:rPr>
          <w:rFonts w:cs="B Zar" w:hint="cs"/>
          <w:sz w:val="20"/>
          <w:szCs w:val="20"/>
          <w:rtl/>
        </w:rPr>
        <w:t xml:space="preserve"> (</w:t>
      </w:r>
      <w:r w:rsidRPr="006A0615">
        <w:rPr>
          <w:rFonts w:cs="B Zar" w:hint="cs"/>
          <w:i/>
          <w:iCs/>
          <w:sz w:val="20"/>
          <w:szCs w:val="20"/>
          <w:rtl/>
        </w:rPr>
        <w:t>بحارالأنوار</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74</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21</w:t>
      </w:r>
      <w:r w:rsidRPr="006A0615">
        <w:rPr>
          <w:rFonts w:cs="B Zar" w:hint="cs"/>
          <w:sz w:val="20"/>
          <w:szCs w:val="20"/>
          <w:rtl/>
        </w:rPr>
        <w:t>).</w:t>
      </w:r>
    </w:p>
  </w:footnote>
  <w:footnote w:id="29">
    <w:p w:rsidR="002E347C" w:rsidRPr="00AE5DF3" w:rsidRDefault="002E347C" w:rsidP="002E347C">
      <w:pPr>
        <w:pStyle w:val="FootnoteText"/>
        <w:spacing w:line="228" w:lineRule="auto"/>
        <w:jc w:val="mediumKashida"/>
        <w:rPr>
          <w:rFonts w:cs="B Zar"/>
          <w:rtl/>
        </w:rPr>
      </w:pPr>
      <w:r w:rsidRPr="00AE5DF3">
        <w:rPr>
          <w:rStyle w:val="FootnoteReference"/>
          <w:rFonts w:cs="B Zar"/>
        </w:rPr>
        <w:footnoteRef/>
      </w:r>
      <w:r w:rsidRPr="00AE5DF3">
        <w:rPr>
          <w:rFonts w:cs="B Zar"/>
        </w:rPr>
        <w:t xml:space="preserve"> </w:t>
      </w:r>
      <w:r>
        <w:rPr>
          <w:rFonts w:cs="B Zar" w:hint="cs"/>
          <w:rtl/>
        </w:rPr>
        <w:t xml:space="preserve">- </w:t>
      </w:r>
      <w:r w:rsidRPr="00AE5DF3">
        <w:rPr>
          <w:rFonts w:cs="B Zar" w:hint="cs"/>
          <w:rtl/>
        </w:rPr>
        <w:t>برخی سازة توکل را در چارچوب نظریة دلبستگی قرار داده‌اند (شجاعی، همان، ص73).</w:t>
      </w:r>
    </w:p>
  </w:footnote>
  <w:footnote w:id="30">
    <w:p w:rsidR="002E347C" w:rsidRPr="006A0615" w:rsidRDefault="002E347C" w:rsidP="002E347C">
      <w:pPr>
        <w:spacing w:line="228" w:lineRule="auto"/>
        <w:jc w:val="mediumKashida"/>
        <w:rPr>
          <w:rFonts w:cs="B Zar"/>
          <w:sz w:val="20"/>
          <w:szCs w:val="20"/>
          <w:rtl/>
        </w:rPr>
      </w:pPr>
      <w:r w:rsidRPr="00AE5DF3">
        <w:rPr>
          <w:rStyle w:val="FootnoteReference"/>
          <w:rFonts w:cs="B Zar"/>
          <w:sz w:val="20"/>
          <w:szCs w:val="20"/>
        </w:rPr>
        <w:footnoteRef/>
      </w:r>
      <w:r w:rsidRPr="00AE5DF3">
        <w:rPr>
          <w:rFonts w:cs="B Zar"/>
          <w:sz w:val="20"/>
          <w:szCs w:val="20"/>
        </w:rPr>
        <w:t xml:space="preserve"> </w:t>
      </w:r>
      <w:r>
        <w:rPr>
          <w:rFonts w:cs="B Zar" w:hint="cs"/>
          <w:sz w:val="20"/>
          <w:szCs w:val="20"/>
          <w:rtl/>
        </w:rPr>
        <w:t xml:space="preserve">- </w:t>
      </w:r>
      <w:r>
        <w:rPr>
          <w:rFonts w:cs="B Zar" w:hint="cs"/>
          <w:sz w:val="20"/>
          <w:szCs w:val="20"/>
        </w:rPr>
        <w:sym w:font="V_Symbols" w:char="F029"/>
      </w:r>
      <w:r w:rsidRPr="00AE5DF3">
        <w:rPr>
          <w:rFonts w:cs="B Zar" w:hint="cs"/>
          <w:sz w:val="20"/>
          <w:szCs w:val="20"/>
          <w:rtl/>
        </w:rPr>
        <w:t>وَ</w:t>
      </w:r>
      <w:r w:rsidRPr="00AE5DF3">
        <w:rPr>
          <w:rFonts w:cs="B Zar"/>
          <w:sz w:val="20"/>
          <w:szCs w:val="20"/>
          <w:rtl/>
        </w:rPr>
        <w:t xml:space="preserve"> </w:t>
      </w:r>
      <w:r w:rsidRPr="00AE5DF3">
        <w:rPr>
          <w:rFonts w:cs="B Zar" w:hint="cs"/>
          <w:sz w:val="20"/>
          <w:szCs w:val="20"/>
          <w:rtl/>
        </w:rPr>
        <w:t>مَنْ</w:t>
      </w:r>
      <w:r w:rsidRPr="00AE5DF3">
        <w:rPr>
          <w:rFonts w:cs="B Zar"/>
          <w:sz w:val="20"/>
          <w:szCs w:val="20"/>
          <w:rtl/>
        </w:rPr>
        <w:t xml:space="preserve"> </w:t>
      </w:r>
      <w:r w:rsidRPr="00AE5DF3">
        <w:rPr>
          <w:rFonts w:cs="B Zar" w:hint="cs"/>
          <w:sz w:val="20"/>
          <w:szCs w:val="20"/>
          <w:rtl/>
        </w:rPr>
        <w:t>يَتَوَكَّلْ</w:t>
      </w:r>
      <w:r w:rsidRPr="00AE5DF3">
        <w:rPr>
          <w:rFonts w:cs="B Zar"/>
          <w:sz w:val="20"/>
          <w:szCs w:val="20"/>
          <w:rtl/>
        </w:rPr>
        <w:t xml:space="preserve"> </w:t>
      </w:r>
      <w:r w:rsidRPr="00AE5DF3">
        <w:rPr>
          <w:rFonts w:cs="B Zar" w:hint="cs"/>
          <w:sz w:val="20"/>
          <w:szCs w:val="20"/>
          <w:rtl/>
        </w:rPr>
        <w:t>عَلَى</w:t>
      </w:r>
      <w:r w:rsidRPr="00AE5DF3">
        <w:rPr>
          <w:rFonts w:cs="B Zar"/>
          <w:sz w:val="20"/>
          <w:szCs w:val="20"/>
          <w:rtl/>
        </w:rPr>
        <w:t xml:space="preserve"> </w:t>
      </w:r>
      <w:r w:rsidRPr="00AE5DF3">
        <w:rPr>
          <w:rFonts w:cs="B Zar" w:hint="cs"/>
          <w:sz w:val="20"/>
          <w:szCs w:val="20"/>
          <w:rtl/>
        </w:rPr>
        <w:t>اللَّهِ</w:t>
      </w:r>
      <w:r w:rsidRPr="00AE5DF3">
        <w:rPr>
          <w:rFonts w:cs="B Zar"/>
          <w:sz w:val="20"/>
          <w:szCs w:val="20"/>
          <w:rtl/>
        </w:rPr>
        <w:t xml:space="preserve"> </w:t>
      </w:r>
      <w:r w:rsidRPr="00AE5DF3">
        <w:rPr>
          <w:rFonts w:cs="B Zar" w:hint="cs"/>
          <w:sz w:val="20"/>
          <w:szCs w:val="20"/>
          <w:rtl/>
        </w:rPr>
        <w:t>فَهُوَ</w:t>
      </w:r>
      <w:r w:rsidRPr="00AE5DF3">
        <w:rPr>
          <w:rFonts w:cs="B Zar"/>
          <w:sz w:val="20"/>
          <w:szCs w:val="20"/>
          <w:rtl/>
        </w:rPr>
        <w:t xml:space="preserve"> </w:t>
      </w:r>
      <w:r w:rsidRPr="00AE5DF3">
        <w:rPr>
          <w:rFonts w:cs="B Zar" w:hint="cs"/>
          <w:sz w:val="20"/>
          <w:szCs w:val="20"/>
          <w:rtl/>
        </w:rPr>
        <w:t>حَسْبُه</w:t>
      </w:r>
      <w:r>
        <w:rPr>
          <w:rFonts w:cs="B Zar" w:hint="cs"/>
          <w:sz w:val="20"/>
          <w:szCs w:val="20"/>
        </w:rPr>
        <w:sym w:font="V_Symbols" w:char="F028"/>
      </w:r>
      <w:r w:rsidRPr="00AE5DF3">
        <w:rPr>
          <w:rFonts w:cs="B Zar" w:hint="cs"/>
          <w:sz w:val="20"/>
          <w:szCs w:val="20"/>
          <w:rtl/>
        </w:rPr>
        <w:t xml:space="preserve"> (طلاق</w:t>
      </w:r>
      <w:r>
        <w:rPr>
          <w:rFonts w:cs="B Zar" w:hint="cs"/>
          <w:sz w:val="20"/>
          <w:szCs w:val="20"/>
          <w:rtl/>
        </w:rPr>
        <w:t>/</w:t>
      </w:r>
      <w:r w:rsidRPr="00AE5DF3">
        <w:rPr>
          <w:rFonts w:cs="B Zar" w:hint="cs"/>
          <w:sz w:val="20"/>
          <w:szCs w:val="20"/>
          <w:rtl/>
        </w:rPr>
        <w:t>3) ‏ایضا عَنْ</w:t>
      </w:r>
      <w:r w:rsidRPr="00AE5DF3">
        <w:rPr>
          <w:rFonts w:cs="B Zar"/>
          <w:sz w:val="20"/>
          <w:szCs w:val="20"/>
          <w:rtl/>
        </w:rPr>
        <w:t xml:space="preserve"> </w:t>
      </w:r>
      <w:r w:rsidRPr="00AE5DF3">
        <w:rPr>
          <w:rFonts w:cs="B Zar" w:hint="cs"/>
          <w:sz w:val="20"/>
          <w:szCs w:val="20"/>
          <w:rtl/>
        </w:rPr>
        <w:t>أَبِي</w:t>
      </w:r>
      <w:r w:rsidRPr="00AE5DF3">
        <w:rPr>
          <w:rFonts w:cs="B Zar"/>
          <w:sz w:val="20"/>
          <w:szCs w:val="20"/>
          <w:rtl/>
        </w:rPr>
        <w:t xml:space="preserve"> </w:t>
      </w:r>
      <w:r w:rsidRPr="00AE5DF3">
        <w:rPr>
          <w:rFonts w:cs="B Zar" w:hint="cs"/>
          <w:sz w:val="20"/>
          <w:szCs w:val="20"/>
          <w:rtl/>
        </w:rPr>
        <w:t>عَبْدِاللَّهِ</w:t>
      </w:r>
      <w:r w:rsidRPr="00AE5DF3">
        <w:rPr>
          <w:rFonts w:cs="B Zar"/>
          <w:sz w:val="20"/>
          <w:szCs w:val="20"/>
          <w:rtl/>
        </w:rPr>
        <w:t xml:space="preserve"> </w:t>
      </w:r>
      <w:r>
        <w:rPr>
          <w:rFonts w:cs="B Zar" w:hint="cs"/>
          <w:sz w:val="20"/>
          <w:szCs w:val="20"/>
        </w:rPr>
        <w:sym w:font="V_Symbols" w:char="F037"/>
      </w:r>
      <w:r w:rsidRPr="00AE5DF3">
        <w:rPr>
          <w:rFonts w:cs="B Zar" w:hint="cs"/>
          <w:sz w:val="20"/>
          <w:szCs w:val="20"/>
          <w:rtl/>
        </w:rPr>
        <w:t>که ذیل این آیه فرمود:</w:t>
      </w:r>
      <w:r w:rsidRPr="00AE5DF3">
        <w:rPr>
          <w:rFonts w:cs="B Zar"/>
          <w:sz w:val="20"/>
          <w:szCs w:val="20"/>
          <w:rtl/>
        </w:rPr>
        <w:t xml:space="preserve"> </w:t>
      </w:r>
      <w:r>
        <w:rPr>
          <w:rFonts w:cs="B Zar" w:hint="cs"/>
          <w:sz w:val="20"/>
          <w:szCs w:val="20"/>
          <w:rtl/>
        </w:rPr>
        <w:t>«</w:t>
      </w:r>
      <w:r w:rsidRPr="00AE5DF3">
        <w:rPr>
          <w:rFonts w:cs="B Zar" w:hint="cs"/>
          <w:sz w:val="20"/>
          <w:szCs w:val="20"/>
          <w:rtl/>
        </w:rPr>
        <w:t>مَن</w:t>
      </w:r>
      <w:r w:rsidRPr="00AE5DF3">
        <w:rPr>
          <w:rFonts w:cs="B Zar"/>
          <w:sz w:val="20"/>
          <w:szCs w:val="20"/>
          <w:rtl/>
        </w:rPr>
        <w:t xml:space="preserve"> </w:t>
      </w:r>
      <w:r w:rsidRPr="00AE5DF3">
        <w:rPr>
          <w:rFonts w:cs="B Zar" w:hint="cs"/>
          <w:sz w:val="20"/>
          <w:szCs w:val="20"/>
          <w:rtl/>
        </w:rPr>
        <w:t>أُعْطِيَ</w:t>
      </w:r>
      <w:r w:rsidRPr="00AE5DF3">
        <w:rPr>
          <w:rFonts w:cs="B Zar"/>
          <w:sz w:val="20"/>
          <w:szCs w:val="20"/>
          <w:rtl/>
        </w:rPr>
        <w:t xml:space="preserve"> </w:t>
      </w:r>
      <w:r w:rsidRPr="00AE5DF3">
        <w:rPr>
          <w:rFonts w:cs="B Zar" w:hint="cs"/>
          <w:sz w:val="20"/>
          <w:szCs w:val="20"/>
          <w:rtl/>
        </w:rPr>
        <w:t>التَّوَكُّلَ</w:t>
      </w:r>
      <w:r w:rsidRPr="00AE5DF3">
        <w:rPr>
          <w:rFonts w:cs="B Zar"/>
          <w:sz w:val="20"/>
          <w:szCs w:val="20"/>
          <w:rtl/>
        </w:rPr>
        <w:t xml:space="preserve"> </w:t>
      </w:r>
      <w:r w:rsidRPr="00AE5DF3">
        <w:rPr>
          <w:rFonts w:cs="B Zar" w:hint="cs"/>
          <w:sz w:val="20"/>
          <w:szCs w:val="20"/>
          <w:rtl/>
        </w:rPr>
        <w:t>أُعْطِيَ</w:t>
      </w:r>
      <w:r w:rsidRPr="00AE5DF3">
        <w:rPr>
          <w:rFonts w:cs="B Zar"/>
          <w:sz w:val="20"/>
          <w:szCs w:val="20"/>
          <w:rtl/>
        </w:rPr>
        <w:t xml:space="preserve"> </w:t>
      </w:r>
      <w:r>
        <w:rPr>
          <w:rFonts w:cs="B Zar" w:hint="cs"/>
          <w:sz w:val="20"/>
          <w:szCs w:val="20"/>
          <w:rtl/>
        </w:rPr>
        <w:t>الْكِفَا</w:t>
      </w:r>
      <w:r w:rsidRPr="00AE5DF3">
        <w:rPr>
          <w:rFonts w:cs="2  Badr" w:hint="cs"/>
          <w:sz w:val="20"/>
          <w:szCs w:val="20"/>
          <w:rtl/>
        </w:rPr>
        <w:t>يَةَ</w:t>
      </w:r>
      <w:r>
        <w:rPr>
          <w:rFonts w:cs="B Zar" w:hint="cs"/>
          <w:sz w:val="20"/>
          <w:szCs w:val="20"/>
          <w:rtl/>
        </w:rPr>
        <w:t>»</w:t>
      </w:r>
      <w:r w:rsidRPr="00AE5DF3">
        <w:rPr>
          <w:rFonts w:cs="B Zar" w:hint="cs"/>
          <w:sz w:val="20"/>
          <w:szCs w:val="20"/>
          <w:rtl/>
        </w:rPr>
        <w:t xml:space="preserve"> (</w:t>
      </w:r>
      <w:r w:rsidRPr="00F339A8">
        <w:rPr>
          <w:rFonts w:cs="B Zar" w:hint="cs"/>
          <w:i/>
          <w:iCs/>
          <w:sz w:val="20"/>
          <w:szCs w:val="20"/>
          <w:rtl/>
        </w:rPr>
        <w:t>كافي</w:t>
      </w:r>
      <w:r>
        <w:rPr>
          <w:rFonts w:cs="B Zar" w:hint="cs"/>
          <w:sz w:val="20"/>
          <w:szCs w:val="20"/>
          <w:rtl/>
        </w:rPr>
        <w:t>،</w:t>
      </w:r>
      <w:r w:rsidRPr="00AE5DF3">
        <w:rPr>
          <w:rFonts w:cs="B Zar"/>
          <w:sz w:val="20"/>
          <w:szCs w:val="20"/>
          <w:rtl/>
        </w:rPr>
        <w:t xml:space="preserve"> </w:t>
      </w:r>
      <w:r w:rsidRPr="00AE5DF3">
        <w:rPr>
          <w:rFonts w:cs="B Zar" w:hint="cs"/>
          <w:sz w:val="20"/>
          <w:szCs w:val="20"/>
          <w:rtl/>
        </w:rPr>
        <w:t>ج</w:t>
      </w:r>
      <w:r>
        <w:rPr>
          <w:rFonts w:cs="B Zar"/>
          <w:sz w:val="20"/>
          <w:szCs w:val="20"/>
          <w:rtl/>
        </w:rPr>
        <w:t>2</w:t>
      </w:r>
      <w:r>
        <w:rPr>
          <w:rFonts w:cs="B Zar" w:hint="cs"/>
          <w:sz w:val="20"/>
          <w:szCs w:val="20"/>
          <w:rtl/>
        </w:rPr>
        <w:t xml:space="preserve">، </w:t>
      </w:r>
      <w:r w:rsidRPr="00AE5DF3">
        <w:rPr>
          <w:rFonts w:cs="B Zar" w:hint="cs"/>
          <w:sz w:val="20"/>
          <w:szCs w:val="20"/>
          <w:rtl/>
        </w:rPr>
        <w:t>ص</w:t>
      </w:r>
      <w:r w:rsidRPr="00AE5DF3">
        <w:rPr>
          <w:rFonts w:cs="B Zar"/>
          <w:sz w:val="20"/>
          <w:szCs w:val="20"/>
          <w:rtl/>
        </w:rPr>
        <w:t>65</w:t>
      </w:r>
      <w:r w:rsidRPr="00AE5DF3">
        <w:rPr>
          <w:rFonts w:cs="B Zar" w:hint="cs"/>
          <w:sz w:val="20"/>
          <w:szCs w:val="20"/>
          <w:rtl/>
        </w:rPr>
        <w:t xml:space="preserve">) ایضا عَن امیرالمومنین </w:t>
      </w:r>
      <w:r>
        <w:rPr>
          <w:rFonts w:cs="B Zar" w:hint="cs"/>
          <w:sz w:val="20"/>
          <w:szCs w:val="20"/>
        </w:rPr>
        <w:sym w:font="V_Symbols" w:char="F037"/>
      </w:r>
      <w:r w:rsidRPr="00AE5DF3">
        <w:rPr>
          <w:rFonts w:cs="B Zar" w:hint="cs"/>
          <w:sz w:val="20"/>
          <w:szCs w:val="20"/>
          <w:rtl/>
        </w:rPr>
        <w:t>:</w:t>
      </w:r>
      <w:r w:rsidRPr="00AE5DF3">
        <w:rPr>
          <w:rFonts w:cs="B Zar"/>
          <w:sz w:val="20"/>
          <w:szCs w:val="20"/>
          <w:rtl/>
        </w:rPr>
        <w:t xml:space="preserve"> </w:t>
      </w:r>
      <w:r>
        <w:rPr>
          <w:rFonts w:cs="B Zar" w:hint="cs"/>
          <w:sz w:val="20"/>
          <w:szCs w:val="20"/>
          <w:rtl/>
        </w:rPr>
        <w:t>«</w:t>
      </w:r>
      <w:r w:rsidRPr="00AE5DF3">
        <w:rPr>
          <w:rFonts w:cs="B Zar" w:hint="cs"/>
          <w:sz w:val="20"/>
          <w:szCs w:val="20"/>
          <w:rtl/>
        </w:rPr>
        <w:t>قَالَ</w:t>
      </w:r>
      <w:r w:rsidRPr="00AE5DF3">
        <w:rPr>
          <w:rFonts w:cs="B Zar"/>
          <w:sz w:val="20"/>
          <w:szCs w:val="20"/>
          <w:rtl/>
        </w:rPr>
        <w:t xml:space="preserve"> </w:t>
      </w:r>
      <w:r w:rsidRPr="00AE5DF3">
        <w:rPr>
          <w:rFonts w:cs="B Zar" w:hint="cs"/>
          <w:sz w:val="20"/>
          <w:szCs w:val="20"/>
          <w:rtl/>
        </w:rPr>
        <w:t>مَنْ</w:t>
      </w:r>
      <w:r w:rsidRPr="00AE5DF3">
        <w:rPr>
          <w:rFonts w:cs="B Zar"/>
          <w:sz w:val="20"/>
          <w:szCs w:val="20"/>
          <w:rtl/>
        </w:rPr>
        <w:t xml:space="preserve"> </w:t>
      </w:r>
      <w:r w:rsidRPr="00AE5DF3">
        <w:rPr>
          <w:rFonts w:cs="B Zar" w:hint="cs"/>
          <w:sz w:val="20"/>
          <w:szCs w:val="20"/>
          <w:rtl/>
        </w:rPr>
        <w:t>وَثِقَ</w:t>
      </w:r>
      <w:r w:rsidRPr="00AE5DF3">
        <w:rPr>
          <w:rFonts w:cs="B Zar"/>
          <w:sz w:val="20"/>
          <w:szCs w:val="20"/>
          <w:rtl/>
        </w:rPr>
        <w:t xml:space="preserve"> </w:t>
      </w:r>
      <w:r w:rsidRPr="00AE5DF3">
        <w:rPr>
          <w:rFonts w:cs="B Zar" w:hint="cs"/>
          <w:sz w:val="20"/>
          <w:szCs w:val="20"/>
          <w:rtl/>
        </w:rPr>
        <w:t>بِاللَّهِ</w:t>
      </w:r>
      <w:r w:rsidRPr="00AE5DF3">
        <w:rPr>
          <w:rFonts w:cs="B Zar"/>
          <w:sz w:val="20"/>
          <w:szCs w:val="20"/>
          <w:rtl/>
        </w:rPr>
        <w:t xml:space="preserve"> </w:t>
      </w:r>
      <w:r w:rsidRPr="00AE5DF3">
        <w:rPr>
          <w:rFonts w:cs="B Zar" w:hint="cs"/>
          <w:sz w:val="20"/>
          <w:szCs w:val="20"/>
          <w:rtl/>
        </w:rPr>
        <w:t>أَرَاهُ</w:t>
      </w:r>
      <w:r w:rsidRPr="00AE5DF3">
        <w:rPr>
          <w:rFonts w:cs="B Zar"/>
          <w:sz w:val="20"/>
          <w:szCs w:val="20"/>
          <w:rtl/>
        </w:rPr>
        <w:t xml:space="preserve"> </w:t>
      </w:r>
      <w:r w:rsidRPr="00AE5DF3">
        <w:rPr>
          <w:rFonts w:cs="B Zar" w:hint="cs"/>
          <w:sz w:val="20"/>
          <w:szCs w:val="20"/>
          <w:rtl/>
        </w:rPr>
        <w:t>السُّرُورَ</w:t>
      </w:r>
      <w:r w:rsidRPr="00AE5DF3">
        <w:rPr>
          <w:rFonts w:cs="B Zar"/>
          <w:sz w:val="20"/>
          <w:szCs w:val="20"/>
          <w:rtl/>
        </w:rPr>
        <w:t xml:space="preserve"> </w:t>
      </w:r>
      <w:r w:rsidRPr="00AE5DF3">
        <w:rPr>
          <w:rFonts w:cs="B Zar" w:hint="cs"/>
          <w:sz w:val="20"/>
          <w:szCs w:val="20"/>
          <w:rtl/>
        </w:rPr>
        <w:t>وَ</w:t>
      </w:r>
      <w:r w:rsidRPr="00AE5DF3">
        <w:rPr>
          <w:rFonts w:cs="B Zar"/>
          <w:sz w:val="20"/>
          <w:szCs w:val="20"/>
          <w:rtl/>
        </w:rPr>
        <w:t xml:space="preserve"> </w:t>
      </w:r>
      <w:r w:rsidRPr="00AE5DF3">
        <w:rPr>
          <w:rFonts w:cs="B Zar" w:hint="cs"/>
          <w:sz w:val="20"/>
          <w:szCs w:val="20"/>
          <w:rtl/>
        </w:rPr>
        <w:t>مَنْ</w:t>
      </w:r>
      <w:r w:rsidRPr="00AE5DF3">
        <w:rPr>
          <w:rFonts w:cs="B Zar"/>
          <w:sz w:val="20"/>
          <w:szCs w:val="20"/>
          <w:rtl/>
        </w:rPr>
        <w:t xml:space="preserve"> </w:t>
      </w:r>
      <w:r w:rsidRPr="00AE5DF3">
        <w:rPr>
          <w:rFonts w:cs="B Zar" w:hint="cs"/>
          <w:sz w:val="20"/>
          <w:szCs w:val="20"/>
          <w:rtl/>
        </w:rPr>
        <w:t>تَوَكَّلَ</w:t>
      </w:r>
      <w:r w:rsidRPr="00AE5DF3">
        <w:rPr>
          <w:rFonts w:cs="B Zar"/>
          <w:sz w:val="20"/>
          <w:szCs w:val="20"/>
          <w:rtl/>
        </w:rPr>
        <w:t xml:space="preserve"> </w:t>
      </w:r>
      <w:r w:rsidRPr="00AE5DF3">
        <w:rPr>
          <w:rFonts w:cs="B Zar" w:hint="cs"/>
          <w:sz w:val="20"/>
          <w:szCs w:val="20"/>
          <w:rtl/>
        </w:rPr>
        <w:t>عَلَيْهِ</w:t>
      </w:r>
      <w:r w:rsidRPr="00AE5DF3">
        <w:rPr>
          <w:rFonts w:cs="B Zar"/>
          <w:sz w:val="20"/>
          <w:szCs w:val="20"/>
          <w:rtl/>
        </w:rPr>
        <w:t xml:space="preserve"> </w:t>
      </w:r>
      <w:r w:rsidRPr="00AE5DF3">
        <w:rPr>
          <w:rFonts w:cs="B Zar" w:hint="cs"/>
          <w:sz w:val="20"/>
          <w:szCs w:val="20"/>
          <w:rtl/>
        </w:rPr>
        <w:t>كَفَاهُ</w:t>
      </w:r>
      <w:r w:rsidRPr="00AE5DF3">
        <w:rPr>
          <w:rFonts w:cs="B Zar"/>
          <w:sz w:val="20"/>
          <w:szCs w:val="20"/>
          <w:rtl/>
        </w:rPr>
        <w:t xml:space="preserve"> </w:t>
      </w:r>
      <w:r w:rsidRPr="00AE5DF3">
        <w:rPr>
          <w:rFonts w:cs="B Zar" w:hint="cs"/>
          <w:sz w:val="20"/>
          <w:szCs w:val="20"/>
          <w:rtl/>
        </w:rPr>
        <w:t>الْأُمُورَ</w:t>
      </w:r>
      <w:r>
        <w:rPr>
          <w:rFonts w:cs="B Zar" w:hint="cs"/>
          <w:sz w:val="20"/>
          <w:szCs w:val="20"/>
          <w:rtl/>
        </w:rPr>
        <w:t>»</w:t>
      </w:r>
      <w:r w:rsidRPr="00AE5DF3">
        <w:rPr>
          <w:rFonts w:cs="B Zar" w:hint="cs"/>
          <w:sz w:val="20"/>
          <w:szCs w:val="20"/>
          <w:rtl/>
        </w:rPr>
        <w:t xml:space="preserve"> (</w:t>
      </w:r>
      <w:r w:rsidRPr="00AE5DF3">
        <w:rPr>
          <w:rFonts w:cs="B Zar" w:hint="cs"/>
          <w:i/>
          <w:iCs/>
          <w:sz w:val="20"/>
          <w:szCs w:val="20"/>
          <w:rtl/>
        </w:rPr>
        <w:t>بحارالأنوار</w:t>
      </w:r>
      <w:r w:rsidRPr="00AE5DF3">
        <w:rPr>
          <w:rFonts w:cs="B Zar" w:hint="cs"/>
          <w:sz w:val="20"/>
          <w:szCs w:val="20"/>
          <w:rtl/>
        </w:rPr>
        <w:t>،</w:t>
      </w:r>
      <w:r w:rsidRPr="00AE5DF3">
        <w:rPr>
          <w:rFonts w:cs="B Zar"/>
          <w:sz w:val="20"/>
          <w:szCs w:val="20"/>
          <w:rtl/>
        </w:rPr>
        <w:t xml:space="preserve"> </w:t>
      </w:r>
      <w:r w:rsidRPr="00AE5DF3">
        <w:rPr>
          <w:rFonts w:cs="B Zar" w:hint="cs"/>
          <w:sz w:val="20"/>
          <w:szCs w:val="20"/>
          <w:rtl/>
        </w:rPr>
        <w:t>ج</w:t>
      </w:r>
      <w:r w:rsidRPr="00AE5DF3">
        <w:rPr>
          <w:rFonts w:cs="B Zar"/>
          <w:sz w:val="20"/>
          <w:szCs w:val="20"/>
          <w:rtl/>
        </w:rPr>
        <w:t xml:space="preserve"> 75</w:t>
      </w:r>
      <w:r w:rsidRPr="00AE5DF3">
        <w:rPr>
          <w:rFonts w:cs="B Zar" w:hint="cs"/>
          <w:sz w:val="20"/>
          <w:szCs w:val="20"/>
          <w:rtl/>
        </w:rPr>
        <w:t>،</w:t>
      </w:r>
      <w:r w:rsidRPr="00AE5DF3">
        <w:rPr>
          <w:rFonts w:cs="B Zar"/>
          <w:sz w:val="20"/>
          <w:szCs w:val="20"/>
          <w:rtl/>
        </w:rPr>
        <w:t xml:space="preserve"> </w:t>
      </w:r>
      <w:r w:rsidRPr="00AE5DF3">
        <w:rPr>
          <w:rFonts w:cs="B Zar" w:hint="cs"/>
          <w:sz w:val="20"/>
          <w:szCs w:val="20"/>
          <w:rtl/>
        </w:rPr>
        <w:t>ص</w:t>
      </w:r>
      <w:r w:rsidRPr="00AE5DF3">
        <w:rPr>
          <w:rFonts w:cs="B Zar"/>
          <w:sz w:val="20"/>
          <w:szCs w:val="20"/>
          <w:rtl/>
        </w:rPr>
        <w:t>79</w:t>
      </w:r>
      <w:r w:rsidRPr="00AE5DF3">
        <w:rPr>
          <w:rFonts w:cs="B Zar" w:hint="cs"/>
          <w:sz w:val="20"/>
          <w:szCs w:val="20"/>
          <w:rtl/>
        </w:rPr>
        <w:t>) عَنْ</w:t>
      </w:r>
      <w:r w:rsidRPr="00AE5DF3">
        <w:rPr>
          <w:rFonts w:cs="B Zar"/>
          <w:sz w:val="20"/>
          <w:szCs w:val="20"/>
          <w:rtl/>
        </w:rPr>
        <w:t xml:space="preserve"> </w:t>
      </w:r>
      <w:r w:rsidRPr="00AE5DF3">
        <w:rPr>
          <w:rFonts w:cs="B Zar" w:hint="cs"/>
          <w:sz w:val="20"/>
          <w:szCs w:val="20"/>
          <w:rtl/>
        </w:rPr>
        <w:t>أَبِي</w:t>
      </w:r>
      <w:r w:rsidRPr="00AE5DF3">
        <w:rPr>
          <w:rFonts w:cs="B Zar"/>
          <w:sz w:val="20"/>
          <w:szCs w:val="20"/>
          <w:rtl/>
        </w:rPr>
        <w:t xml:space="preserve"> </w:t>
      </w:r>
      <w:r w:rsidRPr="00AE5DF3">
        <w:rPr>
          <w:rFonts w:cs="B Zar" w:hint="cs"/>
          <w:sz w:val="20"/>
          <w:szCs w:val="20"/>
          <w:rtl/>
        </w:rPr>
        <w:t>عَبْدِاللَّه</w:t>
      </w:r>
      <w:r>
        <w:rPr>
          <w:rFonts w:cs="B Zar" w:hint="cs"/>
          <w:sz w:val="20"/>
          <w:szCs w:val="20"/>
        </w:rPr>
        <w:sym w:font="V_Symbols" w:char="F037"/>
      </w:r>
      <w:r w:rsidRPr="00AE5DF3">
        <w:rPr>
          <w:rFonts w:cs="B Zar" w:hint="cs"/>
          <w:sz w:val="20"/>
          <w:szCs w:val="20"/>
          <w:rtl/>
        </w:rPr>
        <w:t xml:space="preserve">: </w:t>
      </w:r>
      <w:r>
        <w:rPr>
          <w:rFonts w:cs="B Zar" w:hint="cs"/>
          <w:sz w:val="20"/>
          <w:szCs w:val="20"/>
          <w:rtl/>
        </w:rPr>
        <w:t>«</w:t>
      </w:r>
      <w:r w:rsidRPr="00AE5DF3">
        <w:rPr>
          <w:rFonts w:cs="B Zar" w:hint="cs"/>
          <w:sz w:val="20"/>
          <w:szCs w:val="20"/>
          <w:rtl/>
        </w:rPr>
        <w:t>إِنَّ</w:t>
      </w:r>
      <w:r w:rsidRPr="00AE5DF3">
        <w:rPr>
          <w:rFonts w:cs="B Zar"/>
          <w:sz w:val="20"/>
          <w:szCs w:val="20"/>
          <w:rtl/>
        </w:rPr>
        <w:t xml:space="preserve"> </w:t>
      </w:r>
      <w:r w:rsidRPr="00AE5DF3">
        <w:rPr>
          <w:rFonts w:cs="B Zar" w:hint="cs"/>
          <w:sz w:val="20"/>
          <w:szCs w:val="20"/>
          <w:rtl/>
        </w:rPr>
        <w:t>الْغِنَى</w:t>
      </w:r>
      <w:r w:rsidRPr="00AE5DF3">
        <w:rPr>
          <w:rFonts w:cs="B Zar"/>
          <w:sz w:val="20"/>
          <w:szCs w:val="20"/>
          <w:rtl/>
        </w:rPr>
        <w:t xml:space="preserve"> </w:t>
      </w:r>
      <w:r w:rsidRPr="00AE5DF3">
        <w:rPr>
          <w:rFonts w:cs="B Zar" w:hint="cs"/>
          <w:sz w:val="20"/>
          <w:szCs w:val="20"/>
          <w:rtl/>
        </w:rPr>
        <w:t>وَ</w:t>
      </w:r>
      <w:r w:rsidRPr="00AE5DF3">
        <w:rPr>
          <w:rFonts w:cs="B Zar"/>
          <w:sz w:val="20"/>
          <w:szCs w:val="20"/>
          <w:rtl/>
        </w:rPr>
        <w:t xml:space="preserve"> </w:t>
      </w:r>
      <w:r w:rsidRPr="00AE5DF3">
        <w:rPr>
          <w:rFonts w:cs="B Zar" w:hint="cs"/>
          <w:sz w:val="20"/>
          <w:szCs w:val="20"/>
          <w:rtl/>
        </w:rPr>
        <w:t>الْعِزَّ</w:t>
      </w:r>
      <w:r w:rsidRPr="00AE5DF3">
        <w:rPr>
          <w:rFonts w:cs="B Zar"/>
          <w:sz w:val="20"/>
          <w:szCs w:val="20"/>
          <w:rtl/>
        </w:rPr>
        <w:t xml:space="preserve"> </w:t>
      </w:r>
      <w:r w:rsidRPr="00AE5DF3">
        <w:rPr>
          <w:rFonts w:cs="B Zar" w:hint="cs"/>
          <w:sz w:val="20"/>
          <w:szCs w:val="20"/>
          <w:rtl/>
        </w:rPr>
        <w:t>يَجُولَانِ</w:t>
      </w:r>
      <w:r w:rsidRPr="00AE5DF3">
        <w:rPr>
          <w:rFonts w:cs="B Zar"/>
          <w:sz w:val="20"/>
          <w:szCs w:val="20"/>
          <w:rtl/>
        </w:rPr>
        <w:t xml:space="preserve"> </w:t>
      </w:r>
      <w:r w:rsidRPr="00AE5DF3">
        <w:rPr>
          <w:rFonts w:cs="B Zar" w:hint="cs"/>
          <w:sz w:val="20"/>
          <w:szCs w:val="20"/>
          <w:rtl/>
        </w:rPr>
        <w:t>فَإِذَا</w:t>
      </w:r>
      <w:r w:rsidRPr="00AE5DF3">
        <w:rPr>
          <w:rFonts w:cs="B Zar"/>
          <w:sz w:val="20"/>
          <w:szCs w:val="20"/>
          <w:rtl/>
        </w:rPr>
        <w:t xml:space="preserve"> </w:t>
      </w:r>
      <w:r w:rsidRPr="00AE5DF3">
        <w:rPr>
          <w:rFonts w:cs="B Zar" w:hint="cs"/>
          <w:sz w:val="20"/>
          <w:szCs w:val="20"/>
          <w:rtl/>
        </w:rPr>
        <w:t>ظَفِرَا</w:t>
      </w:r>
      <w:r w:rsidRPr="00AE5DF3">
        <w:rPr>
          <w:rFonts w:cs="B Zar"/>
          <w:sz w:val="20"/>
          <w:szCs w:val="20"/>
          <w:rtl/>
        </w:rPr>
        <w:t xml:space="preserve"> </w:t>
      </w:r>
      <w:r w:rsidRPr="00AE5DF3">
        <w:rPr>
          <w:rFonts w:cs="B Zar" w:hint="cs"/>
          <w:sz w:val="20"/>
          <w:szCs w:val="20"/>
          <w:rtl/>
        </w:rPr>
        <w:t>بِمَوْضِعِ</w:t>
      </w:r>
      <w:r w:rsidRPr="00AE5DF3">
        <w:rPr>
          <w:rFonts w:cs="B Zar"/>
          <w:sz w:val="20"/>
          <w:szCs w:val="20"/>
          <w:rtl/>
        </w:rPr>
        <w:t xml:space="preserve"> </w:t>
      </w:r>
      <w:r w:rsidRPr="00AE5DF3">
        <w:rPr>
          <w:rFonts w:cs="B Zar" w:hint="cs"/>
          <w:sz w:val="20"/>
          <w:szCs w:val="20"/>
          <w:rtl/>
        </w:rPr>
        <w:t>التَّوَكُّلِ</w:t>
      </w:r>
      <w:r w:rsidRPr="00AE5DF3">
        <w:rPr>
          <w:rFonts w:cs="B Zar"/>
          <w:sz w:val="20"/>
          <w:szCs w:val="20"/>
          <w:rtl/>
        </w:rPr>
        <w:t xml:space="preserve"> </w:t>
      </w:r>
      <w:r w:rsidRPr="00AE5DF3">
        <w:rPr>
          <w:rFonts w:cs="B Zar" w:hint="cs"/>
          <w:sz w:val="20"/>
          <w:szCs w:val="20"/>
          <w:rtl/>
        </w:rPr>
        <w:t>أَوْطَنَا</w:t>
      </w:r>
      <w:r>
        <w:rPr>
          <w:rFonts w:cs="B Zar" w:hint="cs"/>
          <w:sz w:val="20"/>
          <w:szCs w:val="20"/>
          <w:rtl/>
        </w:rPr>
        <w:t>»</w:t>
      </w:r>
      <w:r w:rsidRPr="00AE5DF3">
        <w:rPr>
          <w:rFonts w:cs="B Zar"/>
          <w:sz w:val="20"/>
          <w:szCs w:val="20"/>
          <w:rtl/>
        </w:rPr>
        <w:t xml:space="preserve"> </w:t>
      </w:r>
      <w:r w:rsidRPr="00AE5DF3">
        <w:rPr>
          <w:rFonts w:cs="B Zar" w:hint="cs"/>
          <w:sz w:val="20"/>
          <w:szCs w:val="20"/>
          <w:rtl/>
        </w:rPr>
        <w:t>(</w:t>
      </w:r>
      <w:r w:rsidRPr="00AE5DF3">
        <w:rPr>
          <w:rFonts w:cs="B Zar" w:hint="cs"/>
          <w:i/>
          <w:iCs/>
          <w:sz w:val="20"/>
          <w:szCs w:val="20"/>
          <w:rtl/>
        </w:rPr>
        <w:t>الكافي</w:t>
      </w:r>
      <w:r w:rsidRPr="00AE5DF3">
        <w:rPr>
          <w:rFonts w:cs="B Zar" w:hint="cs"/>
          <w:sz w:val="20"/>
          <w:szCs w:val="20"/>
          <w:rtl/>
        </w:rPr>
        <w:t>، ج</w:t>
      </w:r>
      <w:r w:rsidRPr="00AE5DF3">
        <w:rPr>
          <w:rFonts w:cs="B Zar"/>
          <w:sz w:val="20"/>
          <w:szCs w:val="20"/>
          <w:rtl/>
        </w:rPr>
        <w:t>2</w:t>
      </w:r>
      <w:r w:rsidRPr="00AE5DF3">
        <w:rPr>
          <w:rFonts w:cs="B Zar" w:hint="cs"/>
          <w:sz w:val="20"/>
          <w:szCs w:val="20"/>
          <w:rtl/>
        </w:rPr>
        <w:t>، ص</w:t>
      </w:r>
      <w:r w:rsidRPr="00AE5DF3">
        <w:rPr>
          <w:rFonts w:cs="B Zar"/>
          <w:sz w:val="20"/>
          <w:szCs w:val="20"/>
          <w:rtl/>
        </w:rPr>
        <w:t>64</w:t>
      </w:r>
      <w:r w:rsidRPr="00AE5DF3">
        <w:rPr>
          <w:rFonts w:cs="B Zar" w:hint="cs"/>
          <w:sz w:val="20"/>
          <w:szCs w:val="20"/>
          <w:rtl/>
        </w:rPr>
        <w:t>).</w:t>
      </w:r>
    </w:p>
  </w:footnote>
  <w:footnote w:id="31">
    <w:p w:rsidR="002E347C" w:rsidRPr="006A0615" w:rsidRDefault="002E347C" w:rsidP="002E347C">
      <w:pPr>
        <w:spacing w:line="228" w:lineRule="auto"/>
        <w:jc w:val="mediumKashida"/>
        <w:rPr>
          <w:rFonts w:cs="B Zar"/>
          <w:sz w:val="20"/>
          <w:szCs w:val="20"/>
          <w:rtl/>
        </w:rPr>
      </w:pPr>
      <w:r w:rsidRPr="00F2343F">
        <w:rPr>
          <w:rStyle w:val="FootnoteReference"/>
          <w:rFonts w:cs="B Zar"/>
          <w:sz w:val="20"/>
          <w:szCs w:val="20"/>
        </w:rPr>
        <w:footnoteRef/>
      </w:r>
      <w:r>
        <w:rPr>
          <w:rFonts w:cs="B Zar" w:hint="cs"/>
          <w:sz w:val="20"/>
          <w:szCs w:val="20"/>
          <w:rtl/>
        </w:rPr>
        <w:t xml:space="preserve">- </w:t>
      </w:r>
      <w:r w:rsidRPr="006A0615">
        <w:rPr>
          <w:rFonts w:cs="B Zar" w:hint="cs"/>
          <w:sz w:val="20"/>
          <w:szCs w:val="20"/>
          <w:rtl/>
        </w:rPr>
        <w:t>عَنْ</w:t>
      </w:r>
      <w:r w:rsidRPr="006A0615">
        <w:rPr>
          <w:rFonts w:cs="B Zar"/>
          <w:sz w:val="20"/>
          <w:szCs w:val="20"/>
          <w:rtl/>
        </w:rPr>
        <w:t xml:space="preserve"> </w:t>
      </w:r>
      <w:r w:rsidRPr="006A0615">
        <w:rPr>
          <w:rFonts w:cs="B Zar" w:hint="cs"/>
          <w:sz w:val="20"/>
          <w:szCs w:val="20"/>
          <w:rtl/>
        </w:rPr>
        <w:t>أَبِي</w:t>
      </w:r>
      <w:r w:rsidRPr="006A0615">
        <w:rPr>
          <w:rFonts w:cs="B Zar"/>
          <w:sz w:val="20"/>
          <w:szCs w:val="20"/>
          <w:rtl/>
        </w:rPr>
        <w:t xml:space="preserve"> </w:t>
      </w:r>
      <w:r w:rsidRPr="006A0615">
        <w:rPr>
          <w:rFonts w:cs="B Zar" w:hint="cs"/>
          <w:sz w:val="20"/>
          <w:szCs w:val="20"/>
          <w:rtl/>
        </w:rPr>
        <w:t>بَصِيرعَنْ</w:t>
      </w:r>
      <w:r w:rsidRPr="006A0615">
        <w:rPr>
          <w:rFonts w:cs="B Zar"/>
          <w:sz w:val="20"/>
          <w:szCs w:val="20"/>
          <w:rtl/>
        </w:rPr>
        <w:t xml:space="preserve"> </w:t>
      </w:r>
      <w:r w:rsidRPr="006A0615">
        <w:rPr>
          <w:rFonts w:cs="B Zar" w:hint="cs"/>
          <w:sz w:val="20"/>
          <w:szCs w:val="20"/>
          <w:rtl/>
        </w:rPr>
        <w:t>أَبِي</w:t>
      </w:r>
      <w:r w:rsidRPr="006A0615">
        <w:rPr>
          <w:rFonts w:cs="B Zar"/>
          <w:sz w:val="20"/>
          <w:szCs w:val="20"/>
          <w:rtl/>
        </w:rPr>
        <w:t xml:space="preserve"> </w:t>
      </w:r>
      <w:r w:rsidRPr="006A0615">
        <w:rPr>
          <w:rFonts w:cs="B Zar" w:hint="cs"/>
          <w:sz w:val="20"/>
          <w:szCs w:val="20"/>
          <w:rtl/>
        </w:rPr>
        <w:t>عَبْدِ</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Pr>
          <w:rFonts w:cs="B Zar" w:hint="cs"/>
          <w:sz w:val="20"/>
          <w:szCs w:val="20"/>
        </w:rPr>
        <w:sym w:font="V_Symbols" w:char="F037"/>
      </w:r>
      <w:r>
        <w:rPr>
          <w:rFonts w:cs="B Zar" w:hint="cs"/>
          <w:sz w:val="20"/>
          <w:szCs w:val="20"/>
          <w:rtl/>
        </w:rPr>
        <w:t>: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لَيْسَ</w:t>
      </w:r>
      <w:r w:rsidRPr="006A0615">
        <w:rPr>
          <w:rFonts w:cs="B Zar"/>
          <w:sz w:val="20"/>
          <w:szCs w:val="20"/>
          <w:rtl/>
        </w:rPr>
        <w:t xml:space="preserve"> </w:t>
      </w:r>
      <w:r w:rsidRPr="006A0615">
        <w:rPr>
          <w:rFonts w:cs="B Zar" w:hint="cs"/>
          <w:sz w:val="20"/>
          <w:szCs w:val="20"/>
          <w:rtl/>
        </w:rPr>
        <w:t>شَيْ‏ءٌ</w:t>
      </w:r>
      <w:r w:rsidRPr="006A0615">
        <w:rPr>
          <w:rFonts w:cs="B Zar"/>
          <w:sz w:val="20"/>
          <w:szCs w:val="20"/>
          <w:rtl/>
        </w:rPr>
        <w:t xml:space="preserve"> </w:t>
      </w:r>
      <w:r w:rsidRPr="006A0615">
        <w:rPr>
          <w:rFonts w:cs="B Zar" w:hint="cs"/>
          <w:sz w:val="20"/>
          <w:szCs w:val="20"/>
          <w:rtl/>
        </w:rPr>
        <w:t>إِلَّا</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لَهُ</w:t>
      </w:r>
      <w:r w:rsidRPr="006A0615">
        <w:rPr>
          <w:rFonts w:cs="B Zar"/>
          <w:sz w:val="20"/>
          <w:szCs w:val="20"/>
          <w:rtl/>
        </w:rPr>
        <w:t xml:space="preserve"> </w:t>
      </w:r>
      <w:r w:rsidRPr="006A0615">
        <w:rPr>
          <w:rFonts w:cs="B Zar" w:hint="cs"/>
          <w:sz w:val="20"/>
          <w:szCs w:val="20"/>
          <w:rtl/>
        </w:rPr>
        <w:t>حَدٌّ</w:t>
      </w:r>
      <w:r w:rsidRPr="006A0615">
        <w:rPr>
          <w:rFonts w:cs="B Zar"/>
          <w:sz w:val="20"/>
          <w:szCs w:val="20"/>
          <w:rtl/>
        </w:rPr>
        <w:t xml:space="preserve"> </w:t>
      </w:r>
      <w:r w:rsidRPr="006A0615">
        <w:rPr>
          <w:rFonts w:cs="B Zar" w:hint="cs"/>
          <w:sz w:val="20"/>
          <w:szCs w:val="20"/>
          <w:rtl/>
        </w:rPr>
        <w:t>قُلْتُ</w:t>
      </w:r>
      <w:r w:rsidRPr="006A0615">
        <w:rPr>
          <w:rFonts w:cs="B Zar"/>
          <w:sz w:val="20"/>
          <w:szCs w:val="20"/>
          <w:rtl/>
        </w:rPr>
        <w:t xml:space="preserve"> </w:t>
      </w:r>
      <w:r w:rsidRPr="006A0615">
        <w:rPr>
          <w:rFonts w:cs="B Zar" w:hint="cs"/>
          <w:sz w:val="20"/>
          <w:szCs w:val="20"/>
          <w:rtl/>
        </w:rPr>
        <w:t>جُعِلْتُ</w:t>
      </w:r>
      <w:r w:rsidRPr="006A0615">
        <w:rPr>
          <w:rFonts w:cs="B Zar"/>
          <w:sz w:val="20"/>
          <w:szCs w:val="20"/>
          <w:rtl/>
        </w:rPr>
        <w:t xml:space="preserve"> </w:t>
      </w:r>
      <w:r w:rsidRPr="006A0615">
        <w:rPr>
          <w:rFonts w:cs="B Zar" w:hint="cs"/>
          <w:sz w:val="20"/>
          <w:szCs w:val="20"/>
          <w:rtl/>
        </w:rPr>
        <w:t>فِدَاكَ</w:t>
      </w:r>
      <w:r w:rsidRPr="006A0615">
        <w:rPr>
          <w:rFonts w:cs="B Zar"/>
          <w:sz w:val="20"/>
          <w:szCs w:val="20"/>
          <w:rtl/>
        </w:rPr>
        <w:t xml:space="preserve"> </w:t>
      </w:r>
      <w:r w:rsidRPr="006A0615">
        <w:rPr>
          <w:rFonts w:cs="B Zar" w:hint="cs"/>
          <w:sz w:val="20"/>
          <w:szCs w:val="20"/>
          <w:rtl/>
        </w:rPr>
        <w:t>فَمَا</w:t>
      </w:r>
      <w:r w:rsidRPr="006A0615">
        <w:rPr>
          <w:rFonts w:cs="B Zar"/>
          <w:sz w:val="20"/>
          <w:szCs w:val="20"/>
          <w:rtl/>
        </w:rPr>
        <w:t xml:space="preserve"> </w:t>
      </w:r>
      <w:r w:rsidRPr="006A0615">
        <w:rPr>
          <w:rFonts w:cs="B Zar" w:hint="cs"/>
          <w:sz w:val="20"/>
          <w:szCs w:val="20"/>
          <w:rtl/>
        </w:rPr>
        <w:t>حَدُّ</w:t>
      </w:r>
      <w:r w:rsidRPr="006A0615">
        <w:rPr>
          <w:rFonts w:cs="B Zar"/>
          <w:sz w:val="20"/>
          <w:szCs w:val="20"/>
          <w:rtl/>
        </w:rPr>
        <w:t xml:space="preserve"> </w:t>
      </w:r>
      <w:r w:rsidRPr="006A0615">
        <w:rPr>
          <w:rFonts w:cs="B Zar" w:hint="cs"/>
          <w:sz w:val="20"/>
          <w:szCs w:val="20"/>
          <w:rtl/>
        </w:rPr>
        <w:t>التَّوَكُّلِ</w:t>
      </w:r>
      <w:r w:rsidRPr="006A0615">
        <w:rPr>
          <w:rFonts w:cs="B Zar"/>
          <w:sz w:val="20"/>
          <w:szCs w:val="20"/>
          <w:rtl/>
        </w:rPr>
        <w:t xml:space="preserve">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الْيَقِينُ</w:t>
      </w:r>
      <w:r w:rsidRPr="006A0615">
        <w:rPr>
          <w:rFonts w:cs="B Zar"/>
          <w:sz w:val="20"/>
          <w:szCs w:val="20"/>
          <w:rtl/>
        </w:rPr>
        <w:t xml:space="preserve"> </w:t>
      </w:r>
      <w:r w:rsidRPr="006A0615">
        <w:rPr>
          <w:rFonts w:cs="B Zar" w:hint="cs"/>
          <w:sz w:val="20"/>
          <w:szCs w:val="20"/>
          <w:rtl/>
        </w:rPr>
        <w:t>قُلْتُ</w:t>
      </w:r>
      <w:r w:rsidRPr="006A0615">
        <w:rPr>
          <w:rFonts w:cs="B Zar"/>
          <w:sz w:val="20"/>
          <w:szCs w:val="20"/>
          <w:rtl/>
        </w:rPr>
        <w:t xml:space="preserve"> </w:t>
      </w:r>
      <w:r w:rsidRPr="006A0615">
        <w:rPr>
          <w:rFonts w:cs="B Zar" w:hint="cs"/>
          <w:sz w:val="20"/>
          <w:szCs w:val="20"/>
          <w:rtl/>
        </w:rPr>
        <w:t>فَمَا</w:t>
      </w:r>
      <w:r w:rsidRPr="006A0615">
        <w:rPr>
          <w:rFonts w:cs="B Zar"/>
          <w:sz w:val="20"/>
          <w:szCs w:val="20"/>
          <w:rtl/>
        </w:rPr>
        <w:t xml:space="preserve"> </w:t>
      </w:r>
      <w:r w:rsidRPr="006A0615">
        <w:rPr>
          <w:rFonts w:cs="B Zar" w:hint="cs"/>
          <w:sz w:val="20"/>
          <w:szCs w:val="20"/>
          <w:rtl/>
        </w:rPr>
        <w:t>حَدُّ</w:t>
      </w:r>
      <w:r w:rsidRPr="006A0615">
        <w:rPr>
          <w:rFonts w:cs="B Zar"/>
          <w:sz w:val="20"/>
          <w:szCs w:val="20"/>
          <w:rtl/>
        </w:rPr>
        <w:t xml:space="preserve"> </w:t>
      </w:r>
      <w:r w:rsidRPr="006A0615">
        <w:rPr>
          <w:rFonts w:cs="B Zar" w:hint="cs"/>
          <w:sz w:val="20"/>
          <w:szCs w:val="20"/>
          <w:rtl/>
        </w:rPr>
        <w:t>الْيَقِينِ</w:t>
      </w:r>
      <w:r w:rsidRPr="006A0615">
        <w:rPr>
          <w:rFonts w:cs="B Zar"/>
          <w:sz w:val="20"/>
          <w:szCs w:val="20"/>
          <w:rtl/>
        </w:rPr>
        <w:t xml:space="preserve">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أَنْ</w:t>
      </w:r>
      <w:r w:rsidRPr="006A0615">
        <w:rPr>
          <w:rFonts w:cs="B Zar"/>
          <w:sz w:val="20"/>
          <w:szCs w:val="20"/>
          <w:rtl/>
        </w:rPr>
        <w:t xml:space="preserve"> </w:t>
      </w:r>
      <w:r w:rsidRPr="006A0615">
        <w:rPr>
          <w:rFonts w:cs="B Zar" w:hint="cs"/>
          <w:sz w:val="20"/>
          <w:szCs w:val="20"/>
          <w:rtl/>
        </w:rPr>
        <w:t>لَا</w:t>
      </w:r>
      <w:r w:rsidRPr="006A0615">
        <w:rPr>
          <w:rFonts w:cs="B Zar"/>
          <w:sz w:val="20"/>
          <w:szCs w:val="20"/>
          <w:rtl/>
        </w:rPr>
        <w:t xml:space="preserve"> </w:t>
      </w:r>
      <w:r w:rsidRPr="006A0615">
        <w:rPr>
          <w:rFonts w:cs="B Zar" w:hint="cs"/>
          <w:sz w:val="20"/>
          <w:szCs w:val="20"/>
          <w:rtl/>
        </w:rPr>
        <w:t>تَخَافَ</w:t>
      </w:r>
      <w:r w:rsidRPr="006A0615">
        <w:rPr>
          <w:rFonts w:cs="B Zar"/>
          <w:sz w:val="20"/>
          <w:szCs w:val="20"/>
          <w:rtl/>
        </w:rPr>
        <w:t xml:space="preserve"> </w:t>
      </w:r>
      <w:r w:rsidRPr="006A0615">
        <w:rPr>
          <w:rFonts w:cs="B Zar" w:hint="cs"/>
          <w:sz w:val="20"/>
          <w:szCs w:val="20"/>
          <w:rtl/>
        </w:rPr>
        <w:t>مَعَ</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شَيْئاً</w:t>
      </w:r>
      <w:r>
        <w:rPr>
          <w:rFonts w:cs="B Zar" w:hint="cs"/>
          <w:sz w:val="20"/>
          <w:szCs w:val="20"/>
          <w:rtl/>
        </w:rPr>
        <w:t>»</w:t>
      </w:r>
      <w:r w:rsidRPr="006A0615">
        <w:rPr>
          <w:rFonts w:cs="B Zar"/>
          <w:sz w:val="20"/>
          <w:szCs w:val="20"/>
          <w:rtl/>
        </w:rPr>
        <w:t xml:space="preserve"> </w:t>
      </w:r>
      <w:r w:rsidRPr="006A0615">
        <w:rPr>
          <w:rFonts w:cs="B Zar" w:hint="cs"/>
          <w:sz w:val="20"/>
          <w:szCs w:val="20"/>
          <w:rtl/>
        </w:rPr>
        <w:t>(</w:t>
      </w:r>
      <w:r w:rsidRPr="006A0615">
        <w:rPr>
          <w:rFonts w:cs="B Zar" w:hint="cs"/>
          <w:i/>
          <w:iCs/>
          <w:sz w:val="20"/>
          <w:szCs w:val="20"/>
          <w:rtl/>
        </w:rPr>
        <w:t>وسائل‏الشيعة</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15</w:t>
      </w:r>
      <w:r w:rsidRPr="006A0615">
        <w:rPr>
          <w:rFonts w:cs="B Zar" w:hint="cs"/>
          <w:sz w:val="20"/>
          <w:szCs w:val="20"/>
          <w:rtl/>
        </w:rPr>
        <w:t>، ص</w:t>
      </w:r>
      <w:r w:rsidRPr="006A0615">
        <w:rPr>
          <w:rFonts w:cs="B Zar"/>
          <w:sz w:val="20"/>
          <w:szCs w:val="20"/>
          <w:rtl/>
        </w:rPr>
        <w:t>202</w:t>
      </w:r>
      <w:r w:rsidRPr="006A0615">
        <w:rPr>
          <w:rFonts w:cs="B Zar" w:hint="cs"/>
          <w:sz w:val="20"/>
          <w:szCs w:val="20"/>
          <w:rtl/>
        </w:rPr>
        <w:t xml:space="preserve">) </w:t>
      </w:r>
      <w:r>
        <w:rPr>
          <w:rFonts w:cs="B Zar" w:hint="cs"/>
          <w:sz w:val="20"/>
          <w:szCs w:val="20"/>
          <w:rtl/>
        </w:rPr>
        <w:t>»</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سُئِلَ</w:t>
      </w:r>
      <w:r w:rsidRPr="006A0615">
        <w:rPr>
          <w:rFonts w:cs="B Zar"/>
          <w:sz w:val="20"/>
          <w:szCs w:val="20"/>
          <w:rtl/>
        </w:rPr>
        <w:t xml:space="preserve"> </w:t>
      </w:r>
      <w:r w:rsidRPr="006A0615">
        <w:rPr>
          <w:rFonts w:cs="B Zar" w:hint="cs"/>
          <w:sz w:val="20"/>
          <w:szCs w:val="20"/>
          <w:rtl/>
        </w:rPr>
        <w:t>الرضا</w:t>
      </w:r>
      <w:r w:rsidRPr="006A0615">
        <w:rPr>
          <w:rFonts w:cs="B Zar"/>
          <w:sz w:val="20"/>
          <w:szCs w:val="20"/>
          <w:rtl/>
        </w:rPr>
        <w:t xml:space="preserve"> </w:t>
      </w:r>
      <w:r>
        <w:rPr>
          <w:rFonts w:cs="B Zar" w:hint="cs"/>
          <w:sz w:val="20"/>
          <w:szCs w:val="20"/>
        </w:rPr>
        <w:sym w:font="V_Symbols" w:char="F037"/>
      </w:r>
      <w:r w:rsidRPr="006A0615">
        <w:rPr>
          <w:rFonts w:cs="B Zar" w:hint="cs"/>
          <w:sz w:val="20"/>
          <w:szCs w:val="20"/>
          <w:rtl/>
        </w:rPr>
        <w:t>عَنْ</w:t>
      </w:r>
      <w:r w:rsidRPr="006A0615">
        <w:rPr>
          <w:rFonts w:cs="B Zar"/>
          <w:sz w:val="20"/>
          <w:szCs w:val="20"/>
          <w:rtl/>
        </w:rPr>
        <w:t xml:space="preserve"> </w:t>
      </w:r>
      <w:r w:rsidRPr="006A0615">
        <w:rPr>
          <w:rFonts w:cs="B Zar" w:hint="cs"/>
          <w:sz w:val="20"/>
          <w:szCs w:val="20"/>
          <w:rtl/>
        </w:rPr>
        <w:t>حَدِّ</w:t>
      </w:r>
      <w:r w:rsidRPr="006A0615">
        <w:rPr>
          <w:rFonts w:cs="B Zar"/>
          <w:sz w:val="20"/>
          <w:szCs w:val="20"/>
          <w:rtl/>
        </w:rPr>
        <w:t xml:space="preserve"> </w:t>
      </w:r>
      <w:r w:rsidRPr="006A0615">
        <w:rPr>
          <w:rFonts w:cs="B Zar" w:hint="cs"/>
          <w:sz w:val="20"/>
          <w:szCs w:val="20"/>
          <w:rtl/>
        </w:rPr>
        <w:t>التَّوَكُّلِ</w:t>
      </w:r>
      <w:r w:rsidRPr="006A0615">
        <w:rPr>
          <w:rFonts w:cs="B Zar"/>
          <w:sz w:val="20"/>
          <w:szCs w:val="20"/>
          <w:rtl/>
        </w:rPr>
        <w:t xml:space="preserve"> </w:t>
      </w:r>
      <w:r w:rsidRPr="006A0615">
        <w:rPr>
          <w:rFonts w:cs="B Zar" w:hint="cs"/>
          <w:sz w:val="20"/>
          <w:szCs w:val="20"/>
          <w:rtl/>
        </w:rPr>
        <w:t>فَقَالَ</w:t>
      </w:r>
      <w:r w:rsidRPr="006A0615">
        <w:rPr>
          <w:rFonts w:cs="B Zar"/>
          <w:sz w:val="20"/>
          <w:szCs w:val="20"/>
          <w:rtl/>
        </w:rPr>
        <w:t xml:space="preserve"> </w:t>
      </w:r>
      <w:r w:rsidRPr="006A0615">
        <w:rPr>
          <w:rFonts w:cs="B Zar" w:hint="cs"/>
          <w:sz w:val="20"/>
          <w:szCs w:val="20"/>
          <w:rtl/>
        </w:rPr>
        <w:t>أَنْ</w:t>
      </w:r>
      <w:r w:rsidRPr="006A0615">
        <w:rPr>
          <w:rFonts w:cs="B Zar"/>
          <w:sz w:val="20"/>
          <w:szCs w:val="20"/>
          <w:rtl/>
        </w:rPr>
        <w:t xml:space="preserve"> </w:t>
      </w:r>
      <w:r w:rsidRPr="006A0615">
        <w:rPr>
          <w:rFonts w:cs="B Zar" w:hint="cs"/>
          <w:sz w:val="20"/>
          <w:szCs w:val="20"/>
          <w:rtl/>
        </w:rPr>
        <w:t>لَا</w:t>
      </w:r>
      <w:r w:rsidRPr="006A0615">
        <w:rPr>
          <w:rFonts w:cs="B Zar"/>
          <w:sz w:val="20"/>
          <w:szCs w:val="20"/>
          <w:rtl/>
        </w:rPr>
        <w:t xml:space="preserve"> </w:t>
      </w:r>
      <w:r w:rsidRPr="006A0615">
        <w:rPr>
          <w:rFonts w:cs="B Zar" w:hint="cs"/>
          <w:sz w:val="20"/>
          <w:szCs w:val="20"/>
          <w:rtl/>
        </w:rPr>
        <w:t>تَخَافَ</w:t>
      </w:r>
      <w:r w:rsidRPr="006A0615">
        <w:rPr>
          <w:rFonts w:cs="B Zar"/>
          <w:sz w:val="20"/>
          <w:szCs w:val="20"/>
          <w:rtl/>
        </w:rPr>
        <w:t xml:space="preserve"> </w:t>
      </w:r>
      <w:r w:rsidRPr="006A0615">
        <w:rPr>
          <w:rFonts w:cs="B Zar" w:hint="cs"/>
          <w:sz w:val="20"/>
          <w:szCs w:val="20"/>
          <w:rtl/>
        </w:rPr>
        <w:t>أَحَداً</w:t>
      </w:r>
      <w:r w:rsidRPr="006A0615">
        <w:rPr>
          <w:rFonts w:cs="B Zar"/>
          <w:sz w:val="20"/>
          <w:szCs w:val="20"/>
          <w:rtl/>
        </w:rPr>
        <w:t xml:space="preserve"> </w:t>
      </w:r>
      <w:r w:rsidRPr="006A0615">
        <w:rPr>
          <w:rFonts w:cs="B Zar" w:hint="cs"/>
          <w:sz w:val="20"/>
          <w:szCs w:val="20"/>
          <w:rtl/>
        </w:rPr>
        <w:t>إِلَّا</w:t>
      </w:r>
      <w:r w:rsidRPr="006A0615">
        <w:rPr>
          <w:rFonts w:cs="B Zar"/>
          <w:sz w:val="20"/>
          <w:szCs w:val="20"/>
          <w:rtl/>
        </w:rPr>
        <w:t xml:space="preserve"> </w:t>
      </w:r>
      <w:r w:rsidRPr="006A0615">
        <w:rPr>
          <w:rFonts w:cs="B Zar" w:hint="cs"/>
          <w:sz w:val="20"/>
          <w:szCs w:val="20"/>
          <w:rtl/>
        </w:rPr>
        <w:t>اللَّهَ</w:t>
      </w:r>
      <w:r>
        <w:rPr>
          <w:rFonts w:cs="B Zar" w:hint="cs"/>
          <w:sz w:val="20"/>
          <w:szCs w:val="20"/>
          <w:rtl/>
        </w:rPr>
        <w:t>»</w:t>
      </w:r>
      <w:r w:rsidRPr="006A0615">
        <w:rPr>
          <w:rFonts w:cs="B Zar"/>
          <w:sz w:val="20"/>
          <w:szCs w:val="20"/>
          <w:rtl/>
        </w:rPr>
        <w:t xml:space="preserve"> </w:t>
      </w:r>
      <w:r w:rsidRPr="006A0615">
        <w:rPr>
          <w:rFonts w:cs="B Zar" w:hint="cs"/>
          <w:sz w:val="20"/>
          <w:szCs w:val="20"/>
          <w:rtl/>
        </w:rPr>
        <w:t>(</w:t>
      </w:r>
      <w:r w:rsidRPr="006A0615">
        <w:rPr>
          <w:rFonts w:cs="B Zar" w:hint="cs"/>
          <w:i/>
          <w:iCs/>
          <w:sz w:val="20"/>
          <w:szCs w:val="20"/>
          <w:rtl/>
        </w:rPr>
        <w:t>بحارالأنوار</w:t>
      </w:r>
      <w:r w:rsidRPr="006A0615">
        <w:rPr>
          <w:rFonts w:cs="B Zar" w:hint="cs"/>
          <w:sz w:val="20"/>
          <w:szCs w:val="20"/>
          <w:rtl/>
        </w:rPr>
        <w:t>، ج</w:t>
      </w:r>
      <w:r w:rsidRPr="006A0615">
        <w:rPr>
          <w:rFonts w:cs="B Zar"/>
          <w:sz w:val="20"/>
          <w:szCs w:val="20"/>
          <w:rtl/>
        </w:rPr>
        <w:t>75</w:t>
      </w:r>
      <w:r w:rsidRPr="006A0615">
        <w:rPr>
          <w:rFonts w:cs="B Zar" w:hint="cs"/>
          <w:sz w:val="20"/>
          <w:szCs w:val="20"/>
          <w:rtl/>
        </w:rPr>
        <w:t>، ص</w:t>
      </w:r>
      <w:r w:rsidRPr="006A0615">
        <w:rPr>
          <w:rFonts w:cs="B Zar"/>
          <w:sz w:val="20"/>
          <w:szCs w:val="20"/>
          <w:rtl/>
        </w:rPr>
        <w:t>338</w:t>
      </w:r>
      <w:r w:rsidRPr="006A0615">
        <w:rPr>
          <w:rFonts w:cs="B Zar" w:hint="cs"/>
          <w:sz w:val="20"/>
          <w:szCs w:val="20"/>
          <w:rtl/>
        </w:rPr>
        <w:t>). عَن امیرالمؤمنین</w:t>
      </w:r>
      <w:r w:rsidRPr="006A0615">
        <w:rPr>
          <w:rFonts w:cs="B Zar"/>
          <w:sz w:val="20"/>
          <w:szCs w:val="20"/>
          <w:rtl/>
        </w:rPr>
        <w:t xml:space="preserve"> </w:t>
      </w:r>
      <w:r>
        <w:rPr>
          <w:rFonts w:cs="B Zar" w:hint="cs"/>
          <w:sz w:val="20"/>
          <w:szCs w:val="20"/>
        </w:rPr>
        <w:sym w:font="V_Symbols" w:char="F037"/>
      </w:r>
      <w:r>
        <w:rPr>
          <w:rFonts w:cs="B Zar" w:hint="cs"/>
          <w:sz w:val="20"/>
          <w:szCs w:val="20"/>
          <w:rtl/>
        </w:rPr>
        <w:t xml:space="preserve"> «</w:t>
      </w:r>
      <w:r w:rsidRPr="006A0615">
        <w:rPr>
          <w:rFonts w:cs="B Zar" w:hint="cs"/>
          <w:sz w:val="20"/>
          <w:szCs w:val="20"/>
          <w:rtl/>
        </w:rPr>
        <w:t>التَّوَكُّلُ</w:t>
      </w:r>
      <w:r w:rsidRPr="006A0615">
        <w:rPr>
          <w:rFonts w:cs="B Zar"/>
          <w:sz w:val="20"/>
          <w:szCs w:val="20"/>
          <w:rtl/>
        </w:rPr>
        <w:t xml:space="preserve"> </w:t>
      </w:r>
      <w:r w:rsidRPr="006A0615">
        <w:rPr>
          <w:rFonts w:cs="B Zar" w:hint="cs"/>
          <w:sz w:val="20"/>
          <w:szCs w:val="20"/>
          <w:rtl/>
        </w:rPr>
        <w:t>عَلَى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نَجَا</w:t>
      </w:r>
      <w:r w:rsidRPr="00342C69">
        <w:rPr>
          <w:rFonts w:cs="2  Badr" w:hint="cs"/>
          <w:sz w:val="20"/>
          <w:szCs w:val="20"/>
          <w:rtl/>
        </w:rPr>
        <w:t>ةٌ</w:t>
      </w:r>
      <w:r w:rsidRPr="006A0615">
        <w:rPr>
          <w:rFonts w:cs="B Zar"/>
          <w:sz w:val="20"/>
          <w:szCs w:val="20"/>
          <w:rtl/>
        </w:rPr>
        <w:t xml:space="preserve"> </w:t>
      </w:r>
      <w:r w:rsidRPr="006A0615">
        <w:rPr>
          <w:rFonts w:cs="B Zar" w:hint="cs"/>
          <w:sz w:val="20"/>
          <w:szCs w:val="20"/>
          <w:rtl/>
        </w:rPr>
        <w:t>مِن</w:t>
      </w:r>
      <w:r w:rsidRPr="006A0615">
        <w:rPr>
          <w:rFonts w:cs="B Zar"/>
          <w:sz w:val="20"/>
          <w:szCs w:val="20"/>
          <w:rtl/>
        </w:rPr>
        <w:t xml:space="preserve"> </w:t>
      </w:r>
      <w:r w:rsidRPr="006A0615">
        <w:rPr>
          <w:rFonts w:cs="B Zar" w:hint="cs"/>
          <w:sz w:val="20"/>
          <w:szCs w:val="20"/>
          <w:rtl/>
        </w:rPr>
        <w:t>كُلِّ</w:t>
      </w:r>
      <w:r w:rsidRPr="006A0615">
        <w:rPr>
          <w:rFonts w:cs="B Zar"/>
          <w:sz w:val="20"/>
          <w:szCs w:val="20"/>
          <w:rtl/>
        </w:rPr>
        <w:t xml:space="preserve"> </w:t>
      </w:r>
      <w:r w:rsidRPr="006A0615">
        <w:rPr>
          <w:rFonts w:cs="B Zar" w:hint="cs"/>
          <w:sz w:val="20"/>
          <w:szCs w:val="20"/>
          <w:rtl/>
        </w:rPr>
        <w:t>سُوءٍ</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حِرزٌ</w:t>
      </w:r>
      <w:r w:rsidRPr="006A0615">
        <w:rPr>
          <w:rFonts w:cs="B Zar"/>
          <w:sz w:val="20"/>
          <w:szCs w:val="20"/>
          <w:rtl/>
        </w:rPr>
        <w:t xml:space="preserve"> </w:t>
      </w:r>
      <w:r w:rsidRPr="006A0615">
        <w:rPr>
          <w:rFonts w:cs="B Zar" w:hint="cs"/>
          <w:sz w:val="20"/>
          <w:szCs w:val="20"/>
          <w:rtl/>
        </w:rPr>
        <w:t>مِنْ</w:t>
      </w:r>
      <w:r w:rsidRPr="006A0615">
        <w:rPr>
          <w:rFonts w:cs="B Zar"/>
          <w:sz w:val="20"/>
          <w:szCs w:val="20"/>
          <w:rtl/>
        </w:rPr>
        <w:t xml:space="preserve"> </w:t>
      </w:r>
      <w:r w:rsidRPr="006A0615">
        <w:rPr>
          <w:rFonts w:cs="B Zar" w:hint="cs"/>
          <w:sz w:val="20"/>
          <w:szCs w:val="20"/>
          <w:rtl/>
        </w:rPr>
        <w:t>كُلِّ</w:t>
      </w:r>
      <w:r w:rsidRPr="006A0615">
        <w:rPr>
          <w:rFonts w:cs="B Zar"/>
          <w:sz w:val="20"/>
          <w:szCs w:val="20"/>
          <w:rtl/>
        </w:rPr>
        <w:t xml:space="preserve"> </w:t>
      </w:r>
      <w:r w:rsidRPr="006A0615">
        <w:rPr>
          <w:rFonts w:cs="B Zar" w:hint="cs"/>
          <w:sz w:val="20"/>
          <w:szCs w:val="20"/>
          <w:rtl/>
        </w:rPr>
        <w:t>عَدُو</w:t>
      </w:r>
      <w:r>
        <w:rPr>
          <w:rFonts w:cs="B Zar" w:hint="cs"/>
          <w:sz w:val="20"/>
          <w:szCs w:val="20"/>
          <w:rtl/>
        </w:rPr>
        <w:t>»</w:t>
      </w:r>
      <w:r w:rsidRPr="006A0615">
        <w:rPr>
          <w:rFonts w:cs="B Zar" w:hint="cs"/>
          <w:sz w:val="20"/>
          <w:szCs w:val="20"/>
          <w:rtl/>
        </w:rPr>
        <w:t xml:space="preserve"> (</w:t>
      </w:r>
      <w:r w:rsidRPr="006A0615">
        <w:rPr>
          <w:rFonts w:cs="B Zar" w:hint="cs"/>
          <w:i/>
          <w:iCs/>
          <w:sz w:val="20"/>
          <w:szCs w:val="20"/>
          <w:rtl/>
        </w:rPr>
        <w:t>بحارالأنوار</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75</w:t>
      </w:r>
      <w:r w:rsidRPr="006A0615">
        <w:rPr>
          <w:rFonts w:cs="B Zar" w:hint="cs"/>
          <w:sz w:val="20"/>
          <w:szCs w:val="20"/>
          <w:rtl/>
        </w:rPr>
        <w:t>، ص</w:t>
      </w:r>
      <w:r w:rsidRPr="006A0615">
        <w:rPr>
          <w:rFonts w:cs="B Zar"/>
          <w:sz w:val="20"/>
          <w:szCs w:val="20"/>
          <w:rtl/>
        </w:rPr>
        <w:t>79</w:t>
      </w:r>
      <w:r w:rsidRPr="006A0615">
        <w:rPr>
          <w:rFonts w:cs="B Zar" w:hint="cs"/>
          <w:sz w:val="20"/>
          <w:szCs w:val="20"/>
          <w:rtl/>
        </w:rPr>
        <w:t xml:space="preserve">) و عنه ایضا فی حرزه: </w:t>
      </w:r>
      <w:r>
        <w:rPr>
          <w:rFonts w:cs="B Zar" w:hint="cs"/>
          <w:sz w:val="20"/>
          <w:szCs w:val="20"/>
          <w:rtl/>
        </w:rPr>
        <w:t>«</w:t>
      </w:r>
      <w:r w:rsidRPr="006A0615">
        <w:rPr>
          <w:rFonts w:cs="B Zar" w:hint="cs"/>
          <w:sz w:val="20"/>
          <w:szCs w:val="20"/>
          <w:rtl/>
        </w:rPr>
        <w:t>كَيْفَ</w:t>
      </w:r>
      <w:r w:rsidRPr="006A0615">
        <w:rPr>
          <w:rFonts w:cs="B Zar"/>
          <w:sz w:val="20"/>
          <w:szCs w:val="20"/>
          <w:rtl/>
        </w:rPr>
        <w:t xml:space="preserve"> </w:t>
      </w:r>
      <w:r w:rsidRPr="006A0615">
        <w:rPr>
          <w:rFonts w:cs="B Zar" w:hint="cs"/>
          <w:sz w:val="20"/>
          <w:szCs w:val="20"/>
          <w:rtl/>
        </w:rPr>
        <w:t>أَخَافُ</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أَنْتَ</w:t>
      </w:r>
      <w:r w:rsidRPr="006A0615">
        <w:rPr>
          <w:rFonts w:cs="B Zar"/>
          <w:sz w:val="20"/>
          <w:szCs w:val="20"/>
          <w:rtl/>
        </w:rPr>
        <w:t xml:space="preserve"> </w:t>
      </w:r>
      <w:r w:rsidRPr="006A0615">
        <w:rPr>
          <w:rFonts w:cs="B Zar" w:hint="cs"/>
          <w:sz w:val="20"/>
          <w:szCs w:val="20"/>
          <w:rtl/>
        </w:rPr>
        <w:t>أَمَلِي</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كَيْفَ</w:t>
      </w:r>
      <w:r w:rsidRPr="006A0615">
        <w:rPr>
          <w:rFonts w:cs="B Zar"/>
          <w:sz w:val="20"/>
          <w:szCs w:val="20"/>
          <w:rtl/>
        </w:rPr>
        <w:t xml:space="preserve"> </w:t>
      </w:r>
      <w:r w:rsidRPr="006A0615">
        <w:rPr>
          <w:rFonts w:cs="B Zar" w:hint="cs"/>
          <w:sz w:val="20"/>
          <w:szCs w:val="20"/>
          <w:rtl/>
        </w:rPr>
        <w:t>أُضَامُ</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عَلَيْكَ</w:t>
      </w:r>
      <w:r w:rsidRPr="006A0615">
        <w:rPr>
          <w:rFonts w:cs="B Zar"/>
          <w:sz w:val="20"/>
          <w:szCs w:val="20"/>
          <w:rtl/>
        </w:rPr>
        <w:t xml:space="preserve"> </w:t>
      </w:r>
      <w:r w:rsidRPr="006A0615">
        <w:rPr>
          <w:rFonts w:cs="B Zar" w:hint="cs"/>
          <w:sz w:val="20"/>
          <w:szCs w:val="20"/>
          <w:rtl/>
        </w:rPr>
        <w:t>مُتَّكَلِي</w:t>
      </w:r>
      <w:r>
        <w:rPr>
          <w:rFonts w:cs="B Zar" w:hint="cs"/>
          <w:sz w:val="20"/>
          <w:szCs w:val="20"/>
          <w:rtl/>
        </w:rPr>
        <w:t xml:space="preserve"> </w:t>
      </w:r>
      <w:r w:rsidRPr="006A0615">
        <w:rPr>
          <w:rFonts w:cs="B Zar" w:hint="cs"/>
          <w:sz w:val="20"/>
          <w:szCs w:val="20"/>
          <w:rtl/>
        </w:rPr>
        <w:t>أَسْلَمْتُ</w:t>
      </w:r>
      <w:r w:rsidRPr="006A0615">
        <w:rPr>
          <w:rFonts w:cs="B Zar"/>
          <w:sz w:val="20"/>
          <w:szCs w:val="20"/>
          <w:rtl/>
        </w:rPr>
        <w:t xml:space="preserve"> </w:t>
      </w:r>
      <w:r w:rsidRPr="006A0615">
        <w:rPr>
          <w:rFonts w:cs="B Zar" w:hint="cs"/>
          <w:sz w:val="20"/>
          <w:szCs w:val="20"/>
          <w:rtl/>
        </w:rPr>
        <w:t>إِلَيْكَ</w:t>
      </w:r>
      <w:r w:rsidRPr="006A0615">
        <w:rPr>
          <w:rFonts w:cs="B Zar"/>
          <w:sz w:val="20"/>
          <w:szCs w:val="20"/>
          <w:rtl/>
        </w:rPr>
        <w:t xml:space="preserve"> </w:t>
      </w:r>
      <w:r w:rsidRPr="006A0615">
        <w:rPr>
          <w:rFonts w:cs="B Zar" w:hint="cs"/>
          <w:sz w:val="20"/>
          <w:szCs w:val="20"/>
          <w:rtl/>
        </w:rPr>
        <w:t>نَفْسِي</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فَوَّضْتُ</w:t>
      </w:r>
      <w:r w:rsidRPr="006A0615">
        <w:rPr>
          <w:rFonts w:cs="B Zar"/>
          <w:sz w:val="20"/>
          <w:szCs w:val="20"/>
          <w:rtl/>
        </w:rPr>
        <w:t xml:space="preserve"> </w:t>
      </w:r>
      <w:r w:rsidRPr="006A0615">
        <w:rPr>
          <w:rFonts w:cs="B Zar" w:hint="cs"/>
          <w:sz w:val="20"/>
          <w:szCs w:val="20"/>
          <w:rtl/>
        </w:rPr>
        <w:t>إِلَيْكَ</w:t>
      </w:r>
      <w:r w:rsidRPr="006A0615">
        <w:rPr>
          <w:rFonts w:cs="B Zar"/>
          <w:sz w:val="20"/>
          <w:szCs w:val="20"/>
          <w:rtl/>
        </w:rPr>
        <w:t xml:space="preserve"> </w:t>
      </w:r>
      <w:r w:rsidRPr="006A0615">
        <w:rPr>
          <w:rFonts w:cs="B Zar" w:hint="cs"/>
          <w:sz w:val="20"/>
          <w:szCs w:val="20"/>
          <w:rtl/>
        </w:rPr>
        <w:t>أَمْرِي</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تَوَكَّلْتُ</w:t>
      </w:r>
      <w:r w:rsidRPr="006A0615">
        <w:rPr>
          <w:rFonts w:cs="B Zar"/>
          <w:sz w:val="20"/>
          <w:szCs w:val="20"/>
          <w:rtl/>
        </w:rPr>
        <w:t xml:space="preserve"> </w:t>
      </w:r>
      <w:r w:rsidRPr="006A0615">
        <w:rPr>
          <w:rFonts w:cs="B Zar" w:hint="cs"/>
          <w:sz w:val="20"/>
          <w:szCs w:val="20"/>
          <w:rtl/>
        </w:rPr>
        <w:t>فِي</w:t>
      </w:r>
      <w:r w:rsidRPr="006A0615">
        <w:rPr>
          <w:rFonts w:cs="B Zar"/>
          <w:sz w:val="20"/>
          <w:szCs w:val="20"/>
          <w:rtl/>
        </w:rPr>
        <w:t xml:space="preserve"> </w:t>
      </w:r>
      <w:r w:rsidRPr="006A0615">
        <w:rPr>
          <w:rFonts w:cs="B Zar" w:hint="cs"/>
          <w:sz w:val="20"/>
          <w:szCs w:val="20"/>
          <w:rtl/>
        </w:rPr>
        <w:t>كُلِّ</w:t>
      </w:r>
      <w:r w:rsidRPr="006A0615">
        <w:rPr>
          <w:rFonts w:cs="B Zar"/>
          <w:sz w:val="20"/>
          <w:szCs w:val="20"/>
          <w:rtl/>
        </w:rPr>
        <w:t xml:space="preserve"> </w:t>
      </w:r>
      <w:r w:rsidRPr="006A0615">
        <w:rPr>
          <w:rFonts w:cs="B Zar" w:hint="cs"/>
          <w:sz w:val="20"/>
          <w:szCs w:val="20"/>
          <w:rtl/>
        </w:rPr>
        <w:t>أَحْوَالِي</w:t>
      </w:r>
      <w:r w:rsidRPr="006A0615">
        <w:rPr>
          <w:rFonts w:cs="B Zar"/>
          <w:sz w:val="20"/>
          <w:szCs w:val="20"/>
          <w:rtl/>
        </w:rPr>
        <w:t xml:space="preserve"> </w:t>
      </w:r>
      <w:r w:rsidRPr="006A0615">
        <w:rPr>
          <w:rFonts w:cs="B Zar" w:hint="cs"/>
          <w:sz w:val="20"/>
          <w:szCs w:val="20"/>
          <w:rtl/>
        </w:rPr>
        <w:t>عَلَيْك</w:t>
      </w:r>
      <w:r>
        <w:rPr>
          <w:rFonts w:cs="B Zar" w:hint="cs"/>
          <w:sz w:val="20"/>
          <w:szCs w:val="20"/>
          <w:rtl/>
        </w:rPr>
        <w:t>»</w:t>
      </w:r>
      <w:r w:rsidRPr="006A0615">
        <w:rPr>
          <w:rFonts w:cs="B Zar" w:hint="cs"/>
          <w:sz w:val="20"/>
          <w:szCs w:val="20"/>
          <w:rtl/>
        </w:rPr>
        <w:t>‏ (</w:t>
      </w:r>
      <w:r w:rsidRPr="006A0615">
        <w:rPr>
          <w:rFonts w:cs="B Zar" w:hint="cs"/>
          <w:i/>
          <w:iCs/>
          <w:sz w:val="20"/>
          <w:szCs w:val="20"/>
          <w:rtl/>
        </w:rPr>
        <w:t>بحارالأنوار</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91</w:t>
      </w:r>
      <w:r w:rsidRPr="006A0615">
        <w:rPr>
          <w:rFonts w:cs="B Zar" w:hint="cs"/>
          <w:sz w:val="20"/>
          <w:szCs w:val="20"/>
          <w:rtl/>
        </w:rPr>
        <w:t>، ص</w:t>
      </w:r>
      <w:r w:rsidRPr="006A0615">
        <w:rPr>
          <w:rFonts w:cs="B Zar"/>
          <w:sz w:val="20"/>
          <w:szCs w:val="20"/>
          <w:rtl/>
        </w:rPr>
        <w:t xml:space="preserve"> 229</w:t>
      </w:r>
      <w:r w:rsidRPr="006A0615">
        <w:rPr>
          <w:rFonts w:cs="B Zar" w:hint="cs"/>
          <w:sz w:val="20"/>
          <w:szCs w:val="20"/>
          <w:rtl/>
        </w:rPr>
        <w:t>).</w:t>
      </w:r>
    </w:p>
  </w:footnote>
  <w:footnote w:id="32">
    <w:p w:rsidR="002E347C" w:rsidRPr="006A0615" w:rsidRDefault="002E347C" w:rsidP="002E347C">
      <w:pPr>
        <w:spacing w:line="228" w:lineRule="auto"/>
        <w:jc w:val="mediumKashida"/>
        <w:rPr>
          <w:rFonts w:cs="B Zar"/>
          <w:sz w:val="20"/>
          <w:szCs w:val="20"/>
          <w:rtl/>
        </w:rPr>
      </w:pPr>
      <w:r w:rsidRPr="00C56D55">
        <w:rPr>
          <w:rStyle w:val="FootnoteReference"/>
          <w:rFonts w:cs="B Zar"/>
          <w:sz w:val="20"/>
          <w:szCs w:val="20"/>
        </w:rPr>
        <w:footnoteRef/>
      </w:r>
      <w:r>
        <w:rPr>
          <w:rFonts w:cs="B Zar" w:hint="cs"/>
          <w:sz w:val="20"/>
          <w:szCs w:val="20"/>
          <w:rtl/>
        </w:rPr>
        <w:t xml:space="preserve">- </w:t>
      </w:r>
      <w:r w:rsidRPr="006A0615">
        <w:rPr>
          <w:rFonts w:cs="B Zar" w:hint="cs"/>
          <w:sz w:val="20"/>
          <w:szCs w:val="20"/>
          <w:rtl/>
        </w:rPr>
        <w:t>در</w:t>
      </w:r>
      <w:r>
        <w:rPr>
          <w:rFonts w:cs="B Zar" w:hint="cs"/>
          <w:sz w:val="20"/>
          <w:szCs w:val="20"/>
          <w:rtl/>
        </w:rPr>
        <w:t xml:space="preserve"> </w:t>
      </w:r>
      <w:r w:rsidRPr="006A0615">
        <w:rPr>
          <w:rFonts w:cs="B Zar" w:hint="cs"/>
          <w:sz w:val="20"/>
          <w:szCs w:val="20"/>
          <w:rtl/>
        </w:rPr>
        <w:t xml:space="preserve">این حدیث به‌خوبی همة مؤلفه ها و کارکردهای توکل جمع شده. پیش‌نیازهای شناختی و احساس انقطاع، مؤلفة آن و احساس کفایت و مصونیت از کارکردهای آن محسوب شده است؛ قال رسول الله </w:t>
      </w:r>
      <w:r>
        <w:rPr>
          <w:rFonts w:cs="B Zar" w:hint="cs"/>
          <w:sz w:val="20"/>
          <w:szCs w:val="20"/>
          <w:rtl/>
        </w:rPr>
        <w:t xml:space="preserve"> </w:t>
      </w:r>
      <w:r>
        <w:rPr>
          <w:rFonts w:cs="B Zar" w:hint="cs"/>
          <w:sz w:val="20"/>
          <w:szCs w:val="20"/>
        </w:rPr>
        <w:sym w:font="V_Symbols" w:char="F039"/>
      </w:r>
      <w:r w:rsidRPr="006A0615">
        <w:rPr>
          <w:rFonts w:cs="B Zar" w:hint="cs"/>
          <w:sz w:val="20"/>
          <w:szCs w:val="20"/>
          <w:rtl/>
        </w:rPr>
        <w:t>لجبرئیل</w:t>
      </w:r>
      <w:r>
        <w:rPr>
          <w:rFonts w:cs="B Zar" w:hint="cs"/>
          <w:sz w:val="20"/>
          <w:szCs w:val="20"/>
          <w:rtl/>
        </w:rPr>
        <w:t xml:space="preserve"> </w:t>
      </w:r>
      <w:r>
        <w:rPr>
          <w:rFonts w:cs="B Zar" w:hint="cs"/>
          <w:sz w:val="20"/>
          <w:szCs w:val="20"/>
        </w:rPr>
        <w:sym w:font="V_Symbols" w:char="F038"/>
      </w:r>
      <w:r>
        <w:rPr>
          <w:rFonts w:cs="B Zar" w:hint="cs"/>
          <w:sz w:val="20"/>
          <w:szCs w:val="20"/>
          <w:rtl/>
        </w:rPr>
        <w:t>: «</w:t>
      </w:r>
      <w:r w:rsidRPr="006A0615">
        <w:rPr>
          <w:rFonts w:cs="B Zar" w:hint="cs"/>
          <w:sz w:val="20"/>
          <w:szCs w:val="20"/>
          <w:rtl/>
        </w:rPr>
        <w:t>مَا</w:t>
      </w:r>
      <w:r w:rsidRPr="006A0615">
        <w:rPr>
          <w:rFonts w:cs="B Zar"/>
          <w:sz w:val="20"/>
          <w:szCs w:val="20"/>
          <w:rtl/>
        </w:rPr>
        <w:t xml:space="preserve"> </w:t>
      </w:r>
      <w:r w:rsidRPr="006A0615">
        <w:rPr>
          <w:rFonts w:cs="B Zar" w:hint="cs"/>
          <w:sz w:val="20"/>
          <w:szCs w:val="20"/>
          <w:rtl/>
        </w:rPr>
        <w:t>التَّوَكُّلُ</w:t>
      </w:r>
      <w:r w:rsidRPr="006A0615">
        <w:rPr>
          <w:rFonts w:cs="B Zar"/>
          <w:sz w:val="20"/>
          <w:szCs w:val="20"/>
          <w:rtl/>
        </w:rPr>
        <w:t xml:space="preserve"> </w:t>
      </w:r>
      <w:r w:rsidRPr="006A0615">
        <w:rPr>
          <w:rFonts w:cs="B Zar" w:hint="cs"/>
          <w:sz w:val="20"/>
          <w:szCs w:val="20"/>
          <w:rtl/>
        </w:rPr>
        <w:t>عَلَى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الْعِلْمُ</w:t>
      </w:r>
      <w:r w:rsidRPr="006A0615">
        <w:rPr>
          <w:rFonts w:cs="B Zar"/>
          <w:sz w:val="20"/>
          <w:szCs w:val="20"/>
          <w:rtl/>
        </w:rPr>
        <w:t xml:space="preserve"> </w:t>
      </w:r>
      <w:r w:rsidRPr="006A0615">
        <w:rPr>
          <w:rFonts w:cs="B Zar" w:hint="cs"/>
          <w:sz w:val="20"/>
          <w:szCs w:val="20"/>
          <w:rtl/>
        </w:rPr>
        <w:t>بِأَنَّ</w:t>
      </w:r>
      <w:r w:rsidRPr="006A0615">
        <w:rPr>
          <w:rFonts w:cs="B Zar"/>
          <w:sz w:val="20"/>
          <w:szCs w:val="20"/>
          <w:rtl/>
        </w:rPr>
        <w:t xml:space="preserve"> </w:t>
      </w:r>
      <w:r w:rsidRPr="006A0615">
        <w:rPr>
          <w:rFonts w:cs="B Zar" w:hint="cs"/>
          <w:sz w:val="20"/>
          <w:szCs w:val="20"/>
          <w:rtl/>
        </w:rPr>
        <w:t>الْمَخْلُوقَ</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يَضُرُّ</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يَنْفَعُ</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يُعْطِي</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Pr>
          <w:rFonts w:cs="B Zar" w:hint="cs"/>
          <w:sz w:val="20"/>
          <w:szCs w:val="20"/>
          <w:rtl/>
        </w:rPr>
        <w:t>ل</w:t>
      </w:r>
      <w:r w:rsidRPr="006A0615">
        <w:rPr>
          <w:rFonts w:cs="B Zar" w:hint="cs"/>
          <w:sz w:val="20"/>
          <w:szCs w:val="20"/>
          <w:rtl/>
        </w:rPr>
        <w:t>ا</w:t>
      </w:r>
      <w:r w:rsidRPr="006A0615">
        <w:rPr>
          <w:rFonts w:cs="B Zar"/>
          <w:sz w:val="20"/>
          <w:szCs w:val="20"/>
          <w:rtl/>
        </w:rPr>
        <w:t xml:space="preserve"> </w:t>
      </w:r>
      <w:r w:rsidRPr="006A0615">
        <w:rPr>
          <w:rFonts w:cs="B Zar" w:hint="cs"/>
          <w:sz w:val="20"/>
          <w:szCs w:val="20"/>
          <w:rtl/>
        </w:rPr>
        <w:t>يَمْنَعُ</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اسْتِعْمَالُ</w:t>
      </w:r>
      <w:r w:rsidRPr="006A0615">
        <w:rPr>
          <w:rFonts w:cs="B Zar"/>
          <w:sz w:val="20"/>
          <w:szCs w:val="20"/>
          <w:rtl/>
        </w:rPr>
        <w:t xml:space="preserve"> </w:t>
      </w:r>
      <w:r w:rsidRPr="006A0615">
        <w:rPr>
          <w:rFonts w:cs="B Zar" w:hint="cs"/>
          <w:sz w:val="20"/>
          <w:szCs w:val="20"/>
          <w:rtl/>
        </w:rPr>
        <w:t>الْيَأْسِ</w:t>
      </w:r>
      <w:r w:rsidRPr="006A0615">
        <w:rPr>
          <w:rFonts w:cs="B Zar"/>
          <w:sz w:val="20"/>
          <w:szCs w:val="20"/>
          <w:rtl/>
        </w:rPr>
        <w:t xml:space="preserve"> </w:t>
      </w:r>
      <w:r w:rsidRPr="006A0615">
        <w:rPr>
          <w:rFonts w:cs="B Zar" w:hint="cs"/>
          <w:sz w:val="20"/>
          <w:szCs w:val="20"/>
          <w:rtl/>
        </w:rPr>
        <w:t>مِنَ</w:t>
      </w:r>
      <w:r w:rsidRPr="006A0615">
        <w:rPr>
          <w:rFonts w:cs="B Zar"/>
          <w:sz w:val="20"/>
          <w:szCs w:val="20"/>
          <w:rtl/>
        </w:rPr>
        <w:t xml:space="preserve"> </w:t>
      </w:r>
      <w:r w:rsidRPr="006A0615">
        <w:rPr>
          <w:rFonts w:cs="B Zar" w:hint="cs"/>
          <w:sz w:val="20"/>
          <w:szCs w:val="20"/>
          <w:rtl/>
        </w:rPr>
        <w:t>الْخَلْقِ</w:t>
      </w:r>
      <w:r w:rsidRPr="006A0615">
        <w:rPr>
          <w:rFonts w:cs="B Zar"/>
          <w:sz w:val="20"/>
          <w:szCs w:val="20"/>
          <w:rtl/>
        </w:rPr>
        <w:t xml:space="preserve"> </w:t>
      </w:r>
      <w:r w:rsidRPr="006A0615">
        <w:rPr>
          <w:rFonts w:cs="B Zar" w:hint="cs"/>
          <w:sz w:val="20"/>
          <w:szCs w:val="20"/>
          <w:rtl/>
        </w:rPr>
        <w:t>فَإِذَا</w:t>
      </w:r>
      <w:r w:rsidRPr="006A0615">
        <w:rPr>
          <w:rFonts w:cs="B Zar"/>
          <w:sz w:val="20"/>
          <w:szCs w:val="20"/>
          <w:rtl/>
        </w:rPr>
        <w:t xml:space="preserve"> </w:t>
      </w:r>
      <w:r w:rsidRPr="006A0615">
        <w:rPr>
          <w:rFonts w:cs="B Zar" w:hint="cs"/>
          <w:sz w:val="20"/>
          <w:szCs w:val="20"/>
          <w:rtl/>
        </w:rPr>
        <w:t>كَانَ</w:t>
      </w:r>
      <w:r w:rsidRPr="006A0615">
        <w:rPr>
          <w:rFonts w:cs="B Zar"/>
          <w:sz w:val="20"/>
          <w:szCs w:val="20"/>
          <w:rtl/>
        </w:rPr>
        <w:t xml:space="preserve"> </w:t>
      </w:r>
      <w:r w:rsidRPr="006A0615">
        <w:rPr>
          <w:rFonts w:cs="B Zar" w:hint="cs"/>
          <w:sz w:val="20"/>
          <w:szCs w:val="20"/>
          <w:rtl/>
        </w:rPr>
        <w:t>الْعَبْدُ</w:t>
      </w:r>
      <w:r w:rsidRPr="006A0615">
        <w:rPr>
          <w:rFonts w:cs="B Zar"/>
          <w:sz w:val="20"/>
          <w:szCs w:val="20"/>
          <w:rtl/>
        </w:rPr>
        <w:t xml:space="preserve"> </w:t>
      </w:r>
      <w:r w:rsidRPr="006A0615">
        <w:rPr>
          <w:rFonts w:cs="B Zar" w:hint="cs"/>
          <w:sz w:val="20"/>
          <w:szCs w:val="20"/>
          <w:rtl/>
        </w:rPr>
        <w:t>كَذَلِكَ</w:t>
      </w:r>
      <w:r w:rsidRPr="006A0615">
        <w:rPr>
          <w:rFonts w:cs="B Zar"/>
          <w:sz w:val="20"/>
          <w:szCs w:val="20"/>
          <w:rtl/>
        </w:rPr>
        <w:t xml:space="preserve"> </w:t>
      </w:r>
      <w:r w:rsidRPr="006A0615">
        <w:rPr>
          <w:rFonts w:cs="B Zar" w:hint="cs"/>
          <w:sz w:val="20"/>
          <w:szCs w:val="20"/>
          <w:rtl/>
        </w:rPr>
        <w:t>لَا</w:t>
      </w:r>
      <w:r w:rsidRPr="006A0615">
        <w:rPr>
          <w:rFonts w:cs="B Zar"/>
          <w:sz w:val="20"/>
          <w:szCs w:val="20"/>
          <w:rtl/>
        </w:rPr>
        <w:t xml:space="preserve"> </w:t>
      </w:r>
      <w:r w:rsidRPr="006A0615">
        <w:rPr>
          <w:rFonts w:cs="B Zar" w:hint="cs"/>
          <w:sz w:val="20"/>
          <w:szCs w:val="20"/>
          <w:rtl/>
        </w:rPr>
        <w:t>يَعْمَلُ</w:t>
      </w:r>
      <w:r w:rsidRPr="006A0615">
        <w:rPr>
          <w:rFonts w:cs="B Zar"/>
          <w:sz w:val="20"/>
          <w:szCs w:val="20"/>
          <w:rtl/>
        </w:rPr>
        <w:t xml:space="preserve"> </w:t>
      </w:r>
      <w:r w:rsidRPr="006A0615">
        <w:rPr>
          <w:rFonts w:cs="B Zar" w:hint="cs"/>
          <w:sz w:val="20"/>
          <w:szCs w:val="20"/>
          <w:rtl/>
        </w:rPr>
        <w:t>لِأَحَدٍ</w:t>
      </w:r>
      <w:r w:rsidRPr="006A0615">
        <w:rPr>
          <w:rFonts w:cs="B Zar"/>
          <w:sz w:val="20"/>
          <w:szCs w:val="20"/>
          <w:rtl/>
        </w:rPr>
        <w:t xml:space="preserve"> </w:t>
      </w:r>
      <w:r w:rsidRPr="006A0615">
        <w:rPr>
          <w:rFonts w:cs="B Zar" w:hint="cs"/>
          <w:sz w:val="20"/>
          <w:szCs w:val="20"/>
          <w:rtl/>
        </w:rPr>
        <w:t>سِوَى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لَمْ</w:t>
      </w:r>
      <w:r w:rsidRPr="006A0615">
        <w:rPr>
          <w:rFonts w:cs="B Zar"/>
          <w:sz w:val="20"/>
          <w:szCs w:val="20"/>
          <w:rtl/>
        </w:rPr>
        <w:t xml:space="preserve"> </w:t>
      </w:r>
      <w:r w:rsidRPr="006A0615">
        <w:rPr>
          <w:rFonts w:cs="B Zar" w:hint="cs"/>
          <w:sz w:val="20"/>
          <w:szCs w:val="20"/>
          <w:rtl/>
        </w:rPr>
        <w:t>يَرْجُ</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لَمْ</w:t>
      </w:r>
      <w:r w:rsidRPr="006A0615">
        <w:rPr>
          <w:rFonts w:cs="B Zar"/>
          <w:sz w:val="20"/>
          <w:szCs w:val="20"/>
          <w:rtl/>
        </w:rPr>
        <w:t xml:space="preserve"> </w:t>
      </w:r>
      <w:r w:rsidRPr="006A0615">
        <w:rPr>
          <w:rFonts w:cs="B Zar" w:hint="cs"/>
          <w:sz w:val="20"/>
          <w:szCs w:val="20"/>
          <w:rtl/>
        </w:rPr>
        <w:t>يَخَفْ</w:t>
      </w:r>
      <w:r w:rsidRPr="006A0615">
        <w:rPr>
          <w:rFonts w:cs="B Zar"/>
          <w:sz w:val="20"/>
          <w:szCs w:val="20"/>
          <w:rtl/>
        </w:rPr>
        <w:t xml:space="preserve"> </w:t>
      </w:r>
      <w:r w:rsidRPr="006A0615">
        <w:rPr>
          <w:rFonts w:cs="B Zar" w:hint="cs"/>
          <w:sz w:val="20"/>
          <w:szCs w:val="20"/>
          <w:rtl/>
        </w:rPr>
        <w:t>سِوَى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لَمْ</w:t>
      </w:r>
      <w:r w:rsidRPr="006A0615">
        <w:rPr>
          <w:rFonts w:cs="B Zar"/>
          <w:sz w:val="20"/>
          <w:szCs w:val="20"/>
          <w:rtl/>
        </w:rPr>
        <w:t xml:space="preserve"> </w:t>
      </w:r>
      <w:r w:rsidRPr="006A0615">
        <w:rPr>
          <w:rFonts w:cs="B Zar" w:hint="cs"/>
          <w:sz w:val="20"/>
          <w:szCs w:val="20"/>
          <w:rtl/>
        </w:rPr>
        <w:t>يَطْمَعْ</w:t>
      </w:r>
      <w:r w:rsidRPr="006A0615">
        <w:rPr>
          <w:rFonts w:cs="B Zar"/>
          <w:sz w:val="20"/>
          <w:szCs w:val="20"/>
          <w:rtl/>
        </w:rPr>
        <w:t xml:space="preserve"> </w:t>
      </w:r>
      <w:r w:rsidRPr="006A0615">
        <w:rPr>
          <w:rFonts w:cs="B Zar" w:hint="cs"/>
          <w:sz w:val="20"/>
          <w:szCs w:val="20"/>
          <w:rtl/>
        </w:rPr>
        <w:t>فِي</w:t>
      </w:r>
      <w:r w:rsidRPr="006A0615">
        <w:rPr>
          <w:rFonts w:cs="B Zar"/>
          <w:sz w:val="20"/>
          <w:szCs w:val="20"/>
          <w:rtl/>
        </w:rPr>
        <w:t xml:space="preserve"> </w:t>
      </w:r>
      <w:r w:rsidRPr="006A0615">
        <w:rPr>
          <w:rFonts w:cs="B Zar" w:hint="cs"/>
          <w:sz w:val="20"/>
          <w:szCs w:val="20"/>
          <w:rtl/>
        </w:rPr>
        <w:t>أَحَدٍ</w:t>
      </w:r>
      <w:r w:rsidRPr="006A0615">
        <w:rPr>
          <w:rFonts w:cs="B Zar"/>
          <w:sz w:val="20"/>
          <w:szCs w:val="20"/>
          <w:rtl/>
        </w:rPr>
        <w:t xml:space="preserve"> </w:t>
      </w:r>
      <w:r w:rsidRPr="006A0615">
        <w:rPr>
          <w:rFonts w:cs="B Zar" w:hint="cs"/>
          <w:sz w:val="20"/>
          <w:szCs w:val="20"/>
          <w:rtl/>
        </w:rPr>
        <w:t>سِوَى</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فَهَذَا</w:t>
      </w:r>
      <w:r w:rsidRPr="006A0615">
        <w:rPr>
          <w:rFonts w:cs="B Zar"/>
          <w:sz w:val="20"/>
          <w:szCs w:val="20"/>
          <w:rtl/>
        </w:rPr>
        <w:t xml:space="preserve"> </w:t>
      </w:r>
      <w:r w:rsidRPr="006A0615">
        <w:rPr>
          <w:rFonts w:cs="B Zar" w:hint="cs"/>
          <w:sz w:val="20"/>
          <w:szCs w:val="20"/>
          <w:rtl/>
        </w:rPr>
        <w:t>هُوَ</w:t>
      </w:r>
      <w:r w:rsidRPr="006A0615">
        <w:rPr>
          <w:rFonts w:cs="B Zar"/>
          <w:sz w:val="20"/>
          <w:szCs w:val="20"/>
          <w:rtl/>
        </w:rPr>
        <w:t xml:space="preserve"> </w:t>
      </w:r>
      <w:r w:rsidRPr="006A0615">
        <w:rPr>
          <w:rFonts w:cs="B Zar" w:hint="cs"/>
          <w:sz w:val="20"/>
          <w:szCs w:val="20"/>
          <w:rtl/>
        </w:rPr>
        <w:t>التَّوَكُّل (</w:t>
      </w:r>
      <w:r w:rsidRPr="006A0615">
        <w:rPr>
          <w:rFonts w:cs="B Zar" w:hint="cs"/>
          <w:i/>
          <w:iCs/>
          <w:sz w:val="20"/>
          <w:szCs w:val="20"/>
          <w:rtl/>
        </w:rPr>
        <w:t>وسائل‏الشيعة</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 xml:space="preserve"> 15</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ص</w:t>
      </w:r>
      <w:r w:rsidRPr="006A0615">
        <w:rPr>
          <w:rFonts w:cs="B Zar"/>
          <w:sz w:val="20"/>
          <w:szCs w:val="20"/>
          <w:rtl/>
        </w:rPr>
        <w:t xml:space="preserve"> 194</w:t>
      </w:r>
      <w:r w:rsidRPr="006A0615">
        <w:rPr>
          <w:rFonts w:cs="B Zar" w:hint="cs"/>
          <w:sz w:val="20"/>
          <w:szCs w:val="20"/>
          <w:rtl/>
        </w:rPr>
        <w:t>).</w:t>
      </w:r>
    </w:p>
  </w:footnote>
  <w:footnote w:id="33">
    <w:p w:rsidR="002E347C" w:rsidRPr="006A0615" w:rsidRDefault="002E347C" w:rsidP="002E347C">
      <w:pPr>
        <w:pStyle w:val="FootnoteText"/>
        <w:spacing w:line="228" w:lineRule="auto"/>
        <w:jc w:val="mediumKashida"/>
        <w:rPr>
          <w:rFonts w:cs="B Zar"/>
          <w:rtl/>
        </w:rPr>
      </w:pPr>
      <w:r w:rsidRPr="00C56D55">
        <w:rPr>
          <w:rStyle w:val="FootnoteReference"/>
          <w:rFonts w:cs="B Zar"/>
        </w:rPr>
        <w:footnoteRef/>
      </w:r>
      <w:r>
        <w:rPr>
          <w:rFonts w:cs="B Zar" w:hint="cs"/>
          <w:rtl/>
        </w:rPr>
        <w:t xml:space="preserve">- </w:t>
      </w:r>
      <w:r w:rsidRPr="006A0615">
        <w:rPr>
          <w:rFonts w:cs="B Zar"/>
          <w:rtl/>
        </w:rPr>
        <w:t xml:space="preserve">عَنْ أَمِيرالْمُؤْمِنِينَ </w:t>
      </w:r>
      <w:r>
        <w:rPr>
          <w:rFonts w:cs="B Zar" w:hint="cs"/>
        </w:rPr>
        <w:sym w:font="V_Symbols" w:char="F037"/>
      </w:r>
      <w:r w:rsidRPr="006A0615">
        <w:rPr>
          <w:rFonts w:cs="B Zar"/>
          <w:rtl/>
        </w:rPr>
        <w:t>که در وصف خداوند فرمود‏:</w:t>
      </w:r>
      <w:r w:rsidRPr="006A0615">
        <w:rPr>
          <w:rFonts w:cs="B Zar" w:hint="cs"/>
          <w:rtl/>
        </w:rPr>
        <w:t xml:space="preserve"> </w:t>
      </w:r>
      <w:r>
        <w:rPr>
          <w:rFonts w:cs="B Zar" w:hint="cs"/>
          <w:rtl/>
        </w:rPr>
        <w:t>«</w:t>
      </w:r>
      <w:r w:rsidRPr="006A0615">
        <w:rPr>
          <w:rFonts w:cs="B Zar"/>
          <w:rtl/>
        </w:rPr>
        <w:t>رَاحَةً لِمَنْ فَوَّض</w:t>
      </w:r>
      <w:r>
        <w:rPr>
          <w:rFonts w:cs="B Zar" w:hint="cs"/>
          <w:rtl/>
        </w:rPr>
        <w:t>»</w:t>
      </w:r>
      <w:r w:rsidRPr="006A0615">
        <w:rPr>
          <w:rFonts w:cs="B Zar"/>
          <w:rtl/>
        </w:rPr>
        <w:t>‏ (</w:t>
      </w:r>
      <w:r w:rsidRPr="006A0615">
        <w:rPr>
          <w:rFonts w:cs="B Zar"/>
          <w:i/>
          <w:iCs/>
          <w:rtl/>
        </w:rPr>
        <w:t>بحارالأنوار</w:t>
      </w:r>
      <w:r w:rsidRPr="006A0615">
        <w:rPr>
          <w:rFonts w:cs="B Zar" w:hint="cs"/>
          <w:rtl/>
        </w:rPr>
        <w:t xml:space="preserve">، </w:t>
      </w:r>
      <w:r w:rsidRPr="006A0615">
        <w:rPr>
          <w:rFonts w:cs="B Zar"/>
          <w:rtl/>
        </w:rPr>
        <w:t>ج65</w:t>
      </w:r>
      <w:r w:rsidRPr="006A0615">
        <w:rPr>
          <w:rFonts w:cs="B Zar" w:hint="cs"/>
          <w:rtl/>
        </w:rPr>
        <w:t xml:space="preserve">، </w:t>
      </w:r>
      <w:r w:rsidRPr="006A0615">
        <w:rPr>
          <w:rFonts w:cs="B Zar"/>
          <w:rtl/>
        </w:rPr>
        <w:t>ص382</w:t>
      </w:r>
      <w:r w:rsidRPr="006A0615">
        <w:rPr>
          <w:rFonts w:cs="B Zar" w:hint="cs"/>
          <w:rtl/>
        </w:rPr>
        <w:t>)</w:t>
      </w:r>
      <w:r w:rsidRPr="006A0615">
        <w:rPr>
          <w:rFonts w:cs="B Zar"/>
          <w:rtl/>
        </w:rPr>
        <w:t>،</w:t>
      </w:r>
      <w:r w:rsidRPr="006A0615">
        <w:rPr>
          <w:rFonts w:ascii="Traditional Arabic" w:hAnsi="Traditional Arabic" w:cs="B Zar" w:hint="cs"/>
          <w:rtl/>
        </w:rPr>
        <w:t xml:space="preserve"> ایضا عنه</w:t>
      </w:r>
      <w:r w:rsidRPr="006A0615">
        <w:rPr>
          <w:rFonts w:cs="B Zar" w:hint="cs"/>
          <w:rtl/>
        </w:rPr>
        <w:t xml:space="preserve"> </w:t>
      </w:r>
      <w:r>
        <w:rPr>
          <w:rFonts w:cs="B Zar" w:hint="cs"/>
        </w:rPr>
        <w:sym w:font="V_Symbols" w:char="F037"/>
      </w:r>
      <w:r>
        <w:rPr>
          <w:rFonts w:cs="B Zar" w:hint="cs"/>
          <w:rtl/>
        </w:rPr>
        <w:t>: «</w:t>
      </w:r>
      <w:r w:rsidRPr="006A0615">
        <w:rPr>
          <w:rFonts w:cs="B Zar" w:hint="cs"/>
          <w:rtl/>
        </w:rPr>
        <w:t>مَنْ وَثِقَ بِأَنَّ مَا قَدَّرَ اللَّهُ لَهُ لَنْ يَفُوتَهُ اسْتَرَاحَ‏ قَلْبُه</w:t>
      </w:r>
      <w:r>
        <w:rPr>
          <w:rFonts w:cs="B Zar" w:hint="cs"/>
          <w:rtl/>
        </w:rPr>
        <w:t>»</w:t>
      </w:r>
      <w:r w:rsidRPr="006A0615">
        <w:rPr>
          <w:rFonts w:cs="B Zar" w:hint="cs"/>
          <w:rtl/>
        </w:rPr>
        <w:t xml:space="preserve"> (</w:t>
      </w:r>
      <w:r w:rsidRPr="006A0615">
        <w:rPr>
          <w:rFonts w:cs="B Zar"/>
          <w:i/>
          <w:iCs/>
          <w:rtl/>
        </w:rPr>
        <w:t>تصنيف غرر الحكم</w:t>
      </w:r>
      <w:r w:rsidRPr="006A0615">
        <w:rPr>
          <w:rFonts w:cs="B Zar"/>
          <w:rtl/>
        </w:rPr>
        <w:t>،</w:t>
      </w:r>
      <w:r w:rsidRPr="006A0615">
        <w:rPr>
          <w:rFonts w:cs="B Zar" w:hint="cs"/>
          <w:rtl/>
        </w:rPr>
        <w:t xml:space="preserve"> ص104). </w:t>
      </w:r>
      <w:r w:rsidRPr="006A0615">
        <w:rPr>
          <w:rFonts w:cs="B Zar"/>
          <w:rtl/>
        </w:rPr>
        <w:t>عن ابی جعفر</w:t>
      </w:r>
      <w:r w:rsidRPr="006A0615">
        <w:rPr>
          <w:rFonts w:cs="B Zar" w:hint="cs"/>
          <w:rtl/>
        </w:rPr>
        <w:t xml:space="preserve"> </w:t>
      </w:r>
      <w:r>
        <w:rPr>
          <w:rFonts w:cs="B Zar" w:hint="cs"/>
        </w:rPr>
        <w:sym w:font="V_Symbols" w:char="F037"/>
      </w:r>
      <w:r>
        <w:rPr>
          <w:rFonts w:cs="B Zar" w:hint="cs"/>
          <w:rtl/>
        </w:rPr>
        <w:t xml:space="preserve">: </w:t>
      </w:r>
      <w:r w:rsidRPr="006A0615">
        <w:rPr>
          <w:rFonts w:cs="B Zar"/>
          <w:rtl/>
        </w:rPr>
        <w:t>تَخَلَّص إِلَى رَا</w:t>
      </w:r>
      <w:r w:rsidRPr="00C56D55">
        <w:rPr>
          <w:rFonts w:cs="2  Badr"/>
          <w:rtl/>
        </w:rPr>
        <w:t>حَةِ</w:t>
      </w:r>
      <w:r w:rsidRPr="006A0615">
        <w:rPr>
          <w:rFonts w:cs="B Zar"/>
          <w:rtl/>
        </w:rPr>
        <w:t xml:space="preserve"> النَّفْسِ </w:t>
      </w:r>
      <w:r w:rsidRPr="00C56D55">
        <w:rPr>
          <w:rFonts w:cs="2  Badr"/>
          <w:rtl/>
        </w:rPr>
        <w:t>بِصِحَّةِ</w:t>
      </w:r>
      <w:r w:rsidRPr="006A0615">
        <w:rPr>
          <w:rFonts w:cs="B Zar"/>
          <w:rtl/>
        </w:rPr>
        <w:t xml:space="preserve"> التَّفْوِيضِ</w:t>
      </w:r>
      <w:r>
        <w:rPr>
          <w:rFonts w:cs="B Zar" w:hint="cs"/>
          <w:rtl/>
        </w:rPr>
        <w:t>»</w:t>
      </w:r>
      <w:r w:rsidRPr="006A0615">
        <w:rPr>
          <w:rFonts w:cs="B Zar"/>
          <w:rtl/>
        </w:rPr>
        <w:t xml:space="preserve"> (</w:t>
      </w:r>
      <w:r w:rsidRPr="006A0615">
        <w:rPr>
          <w:rFonts w:cs="B Zar"/>
          <w:i/>
          <w:iCs/>
          <w:rtl/>
        </w:rPr>
        <w:t>بحارالأنوار</w:t>
      </w:r>
      <w:r w:rsidRPr="006A0615">
        <w:rPr>
          <w:rFonts w:cs="B Zar" w:hint="cs"/>
          <w:rtl/>
        </w:rPr>
        <w:t>،</w:t>
      </w:r>
      <w:r w:rsidRPr="006A0615">
        <w:rPr>
          <w:rFonts w:cs="B Zar"/>
          <w:rtl/>
        </w:rPr>
        <w:t xml:space="preserve"> ج75</w:t>
      </w:r>
      <w:r w:rsidRPr="006A0615">
        <w:rPr>
          <w:rFonts w:cs="B Zar" w:hint="cs"/>
          <w:rtl/>
        </w:rPr>
        <w:t xml:space="preserve">، </w:t>
      </w:r>
      <w:r w:rsidRPr="006A0615">
        <w:rPr>
          <w:rFonts w:cs="B Zar"/>
          <w:rtl/>
        </w:rPr>
        <w:t>ص164)</w:t>
      </w:r>
      <w:r w:rsidRPr="006A0615">
        <w:rPr>
          <w:rFonts w:cs="B Zar" w:hint="cs"/>
          <w:rtl/>
        </w:rPr>
        <w:t>.</w:t>
      </w:r>
      <w:r w:rsidRPr="006A0615">
        <w:rPr>
          <w:rFonts w:ascii="Traditional Arabic" w:hAnsi="Traditional Arabic" w:cs="B Zar" w:hint="cs"/>
          <w:rtl/>
        </w:rPr>
        <w:t xml:space="preserve"> </w:t>
      </w:r>
    </w:p>
  </w:footnote>
  <w:footnote w:id="34">
    <w:p w:rsidR="002E347C" w:rsidRPr="006A0615" w:rsidRDefault="002E347C" w:rsidP="002E347C">
      <w:pPr>
        <w:pStyle w:val="FootnoteText"/>
        <w:spacing w:line="228" w:lineRule="auto"/>
        <w:jc w:val="mediumKashida"/>
        <w:rPr>
          <w:rFonts w:cs="B Zar"/>
          <w:rtl/>
        </w:rPr>
      </w:pPr>
      <w:r w:rsidRPr="00B47EAC">
        <w:rPr>
          <w:rStyle w:val="FootnoteReference"/>
          <w:rFonts w:cs="B Zar"/>
        </w:rPr>
        <w:footnoteRef/>
      </w:r>
      <w:r>
        <w:rPr>
          <w:rFonts w:cs="B Zar" w:hint="cs"/>
          <w:rtl/>
        </w:rPr>
        <w:t>-</w:t>
      </w:r>
      <w:r w:rsidRPr="006A0615">
        <w:rPr>
          <w:rFonts w:cs="B Zar" w:hint="cs"/>
          <w:rtl/>
        </w:rPr>
        <w:t xml:space="preserve">کولی وایت. کانولی، </w:t>
      </w:r>
      <w:r w:rsidRPr="006A0615">
        <w:rPr>
          <w:rFonts w:cs="B Zar" w:hint="cs"/>
          <w:i/>
          <w:iCs/>
          <w:rtl/>
        </w:rPr>
        <w:t>خانواده‌درمانی مثبت‌نگر</w:t>
      </w:r>
      <w:r w:rsidRPr="006A0615">
        <w:rPr>
          <w:rFonts w:cs="B Zar" w:hint="cs"/>
          <w:rtl/>
        </w:rPr>
        <w:t>، ترجمة فرشید بهاری، ص</w:t>
      </w:r>
      <w:r>
        <w:rPr>
          <w:rFonts w:cs="B Zar" w:hint="cs"/>
          <w:rtl/>
        </w:rPr>
        <w:t>46</w:t>
      </w:r>
      <w:r w:rsidRPr="006A0615">
        <w:rPr>
          <w:rFonts w:cs="B Zar" w:hint="cs"/>
          <w:rtl/>
        </w:rPr>
        <w:t>.</w:t>
      </w:r>
    </w:p>
  </w:footnote>
  <w:footnote w:id="35">
    <w:p w:rsidR="002E347C" w:rsidRPr="006A0615" w:rsidRDefault="002E347C" w:rsidP="002E347C">
      <w:pPr>
        <w:pStyle w:val="FootnoteText"/>
        <w:spacing w:line="228" w:lineRule="auto"/>
        <w:jc w:val="mediumKashida"/>
        <w:rPr>
          <w:rFonts w:cs="B Zar"/>
          <w:rtl/>
        </w:rPr>
      </w:pPr>
      <w:r w:rsidRPr="004E5F67">
        <w:rPr>
          <w:rStyle w:val="FootnoteReference"/>
          <w:rFonts w:cs="B Zar"/>
        </w:rPr>
        <w:footnoteRef/>
      </w:r>
      <w:r>
        <w:rPr>
          <w:rFonts w:cs="B Zar" w:hint="cs"/>
          <w:rtl/>
        </w:rPr>
        <w:t xml:space="preserve">- </w:t>
      </w:r>
      <w:r w:rsidRPr="006A0615">
        <w:rPr>
          <w:rFonts w:cs="B Zar" w:hint="cs"/>
          <w:rtl/>
        </w:rPr>
        <w:t xml:space="preserve">برای نمونه ر.ک: ایرنه گلدبنرگ و همکار، </w:t>
      </w:r>
      <w:r w:rsidRPr="006A0615">
        <w:rPr>
          <w:rFonts w:cs="B Zar" w:hint="cs"/>
          <w:i/>
          <w:iCs/>
          <w:rtl/>
        </w:rPr>
        <w:t>خانواده‌درمانی</w:t>
      </w:r>
      <w:r w:rsidRPr="006A0615">
        <w:rPr>
          <w:rFonts w:cs="B Zar" w:hint="cs"/>
          <w:rtl/>
        </w:rPr>
        <w:t>، صص358- 370.</w:t>
      </w:r>
    </w:p>
  </w:footnote>
  <w:footnote w:id="36">
    <w:p w:rsidR="002E347C" w:rsidRPr="006A0615" w:rsidRDefault="002E347C" w:rsidP="002E347C">
      <w:pPr>
        <w:spacing w:line="228" w:lineRule="auto"/>
        <w:jc w:val="lowKashida"/>
        <w:rPr>
          <w:rFonts w:cs="B Zar"/>
          <w:sz w:val="20"/>
          <w:szCs w:val="20"/>
          <w:rtl/>
        </w:rPr>
      </w:pPr>
      <w:r w:rsidRPr="004E5F67">
        <w:rPr>
          <w:rStyle w:val="FootnoteReference"/>
          <w:rFonts w:cs="B Zar"/>
          <w:sz w:val="20"/>
          <w:szCs w:val="20"/>
        </w:rPr>
        <w:footnoteRef/>
      </w:r>
      <w:r>
        <w:rPr>
          <w:rFonts w:cs="B Zar" w:hint="cs"/>
          <w:sz w:val="20"/>
          <w:szCs w:val="20"/>
          <w:rtl/>
        </w:rPr>
        <w:t xml:space="preserve">- </w:t>
      </w:r>
      <w:r w:rsidRPr="006A0615">
        <w:rPr>
          <w:rFonts w:cs="B Zar" w:hint="cs"/>
          <w:sz w:val="20"/>
          <w:szCs w:val="20"/>
          <w:rtl/>
        </w:rPr>
        <w:t>نمونه‌ای از توکل در رویدادهای ناگوار خانواده در سیرة امام صادق</w:t>
      </w:r>
      <w:r>
        <w:rPr>
          <w:rFonts w:cs="B Zar" w:hint="cs"/>
          <w:sz w:val="20"/>
          <w:szCs w:val="20"/>
        </w:rPr>
        <w:sym w:font="V_Symbols" w:char="F037"/>
      </w:r>
      <w:r w:rsidRPr="006A0615">
        <w:rPr>
          <w:rFonts w:cs="B Zar" w:hint="cs"/>
          <w:sz w:val="20"/>
          <w:szCs w:val="20"/>
          <w:rtl/>
        </w:rPr>
        <w:t>مشاهده می</w:t>
      </w:r>
      <w:r>
        <w:rPr>
          <w:rFonts w:cs="B Zar" w:hint="cs"/>
          <w:sz w:val="20"/>
          <w:szCs w:val="20"/>
          <w:rtl/>
        </w:rPr>
        <w:t>‌</w:t>
      </w:r>
      <w:r w:rsidRPr="006A0615">
        <w:rPr>
          <w:rFonts w:cs="B Zar" w:hint="cs"/>
          <w:sz w:val="20"/>
          <w:szCs w:val="20"/>
          <w:rtl/>
        </w:rPr>
        <w:t xml:space="preserve">شود: </w:t>
      </w:r>
      <w:r>
        <w:rPr>
          <w:rFonts w:cs="B Zar" w:hint="cs"/>
          <w:sz w:val="20"/>
          <w:szCs w:val="20"/>
          <w:rtl/>
        </w:rPr>
        <w:t>«</w:t>
      </w:r>
      <w:r w:rsidRPr="006A0615">
        <w:rPr>
          <w:rFonts w:cs="B Zar" w:hint="cs"/>
          <w:sz w:val="20"/>
          <w:szCs w:val="20"/>
          <w:rtl/>
        </w:rPr>
        <w:t>عَنْ</w:t>
      </w:r>
      <w:r w:rsidRPr="006A0615">
        <w:rPr>
          <w:rFonts w:cs="B Zar"/>
          <w:sz w:val="20"/>
          <w:szCs w:val="20"/>
          <w:rtl/>
        </w:rPr>
        <w:t xml:space="preserve"> </w:t>
      </w:r>
      <w:r w:rsidRPr="004E5F67">
        <w:rPr>
          <w:rFonts w:cs="2  Badr" w:hint="cs"/>
          <w:sz w:val="20"/>
          <w:szCs w:val="20"/>
          <w:rtl/>
        </w:rPr>
        <w:t>قُتَيْبَةَ</w:t>
      </w:r>
      <w:r w:rsidRPr="006A0615">
        <w:rPr>
          <w:rFonts w:cs="B Zar"/>
          <w:sz w:val="20"/>
          <w:szCs w:val="20"/>
          <w:rtl/>
        </w:rPr>
        <w:t xml:space="preserve">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أَتَيْتُ</w:t>
      </w:r>
      <w:r w:rsidRPr="006A0615">
        <w:rPr>
          <w:rFonts w:cs="B Zar"/>
          <w:sz w:val="20"/>
          <w:szCs w:val="20"/>
          <w:rtl/>
        </w:rPr>
        <w:t xml:space="preserve"> </w:t>
      </w:r>
      <w:r w:rsidRPr="006A0615">
        <w:rPr>
          <w:rFonts w:cs="B Zar" w:hint="cs"/>
          <w:sz w:val="20"/>
          <w:szCs w:val="20"/>
          <w:rtl/>
        </w:rPr>
        <w:t>أَبَاعَبْدِ</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Pr>
          <w:rFonts w:cs="B Zar" w:hint="cs"/>
          <w:sz w:val="20"/>
          <w:szCs w:val="20"/>
        </w:rPr>
        <w:sym w:font="V_Symbols" w:char="F037"/>
      </w:r>
      <w:r w:rsidRPr="006A0615">
        <w:rPr>
          <w:rFonts w:cs="B Zar" w:hint="cs"/>
          <w:sz w:val="20"/>
          <w:szCs w:val="20"/>
          <w:rtl/>
        </w:rPr>
        <w:t>أَعُودُ</w:t>
      </w:r>
      <w:r w:rsidRPr="006A0615">
        <w:rPr>
          <w:rFonts w:cs="B Zar"/>
          <w:sz w:val="20"/>
          <w:szCs w:val="20"/>
          <w:rtl/>
        </w:rPr>
        <w:t xml:space="preserve"> </w:t>
      </w:r>
      <w:r w:rsidRPr="006A0615">
        <w:rPr>
          <w:rFonts w:cs="B Zar" w:hint="cs"/>
          <w:sz w:val="20"/>
          <w:szCs w:val="20"/>
          <w:rtl/>
        </w:rPr>
        <w:t>ابْناً</w:t>
      </w:r>
      <w:r w:rsidRPr="006A0615">
        <w:rPr>
          <w:rFonts w:cs="B Zar"/>
          <w:sz w:val="20"/>
          <w:szCs w:val="20"/>
          <w:rtl/>
        </w:rPr>
        <w:t xml:space="preserve"> </w:t>
      </w:r>
      <w:r w:rsidRPr="006A0615">
        <w:rPr>
          <w:rFonts w:cs="B Zar" w:hint="cs"/>
          <w:sz w:val="20"/>
          <w:szCs w:val="20"/>
          <w:rtl/>
        </w:rPr>
        <w:t>لَهُ</w:t>
      </w:r>
      <w:r w:rsidRPr="006A0615">
        <w:rPr>
          <w:rFonts w:cs="B Zar"/>
          <w:sz w:val="20"/>
          <w:szCs w:val="20"/>
          <w:rtl/>
        </w:rPr>
        <w:t xml:space="preserve"> </w:t>
      </w:r>
      <w:r w:rsidRPr="006A0615">
        <w:rPr>
          <w:rFonts w:cs="B Zar" w:hint="cs"/>
          <w:sz w:val="20"/>
          <w:szCs w:val="20"/>
          <w:rtl/>
        </w:rPr>
        <w:t>فَوَجَدْتُهُ</w:t>
      </w:r>
      <w:r w:rsidRPr="006A0615">
        <w:rPr>
          <w:rFonts w:cs="B Zar"/>
          <w:sz w:val="20"/>
          <w:szCs w:val="20"/>
          <w:rtl/>
        </w:rPr>
        <w:t xml:space="preserve"> </w:t>
      </w:r>
      <w:r w:rsidRPr="006A0615">
        <w:rPr>
          <w:rFonts w:cs="B Zar" w:hint="cs"/>
          <w:sz w:val="20"/>
          <w:szCs w:val="20"/>
          <w:rtl/>
        </w:rPr>
        <w:t>عَلَى</w:t>
      </w:r>
      <w:r w:rsidRPr="006A0615">
        <w:rPr>
          <w:rFonts w:cs="B Zar"/>
          <w:sz w:val="20"/>
          <w:szCs w:val="20"/>
          <w:rtl/>
        </w:rPr>
        <w:t xml:space="preserve"> </w:t>
      </w:r>
      <w:r w:rsidRPr="006A0615">
        <w:rPr>
          <w:rFonts w:cs="B Zar" w:hint="cs"/>
          <w:sz w:val="20"/>
          <w:szCs w:val="20"/>
          <w:rtl/>
        </w:rPr>
        <w:t>الْبَابِ</w:t>
      </w:r>
      <w:r w:rsidRPr="006A0615">
        <w:rPr>
          <w:rFonts w:cs="B Zar"/>
          <w:sz w:val="20"/>
          <w:szCs w:val="20"/>
          <w:rtl/>
        </w:rPr>
        <w:t xml:space="preserve"> </w:t>
      </w:r>
      <w:r w:rsidRPr="006A0615">
        <w:rPr>
          <w:rFonts w:cs="B Zar" w:hint="cs"/>
          <w:sz w:val="20"/>
          <w:szCs w:val="20"/>
          <w:rtl/>
        </w:rPr>
        <w:t>فَإِذَا</w:t>
      </w:r>
      <w:r w:rsidRPr="006A0615">
        <w:rPr>
          <w:rFonts w:cs="B Zar"/>
          <w:sz w:val="20"/>
          <w:szCs w:val="20"/>
          <w:rtl/>
        </w:rPr>
        <w:t xml:space="preserve"> </w:t>
      </w:r>
      <w:r w:rsidRPr="006A0615">
        <w:rPr>
          <w:rFonts w:cs="B Zar" w:hint="cs"/>
          <w:sz w:val="20"/>
          <w:szCs w:val="20"/>
          <w:rtl/>
        </w:rPr>
        <w:t>هُوَ</w:t>
      </w:r>
      <w:r w:rsidRPr="006A0615">
        <w:rPr>
          <w:rFonts w:cs="B Zar"/>
          <w:sz w:val="20"/>
          <w:szCs w:val="20"/>
          <w:rtl/>
        </w:rPr>
        <w:t xml:space="preserve"> </w:t>
      </w:r>
      <w:r w:rsidRPr="006A0615">
        <w:rPr>
          <w:rFonts w:cs="B Zar" w:hint="cs"/>
          <w:sz w:val="20"/>
          <w:szCs w:val="20"/>
          <w:rtl/>
        </w:rPr>
        <w:t>مُهْتَمٌّ</w:t>
      </w:r>
      <w:r w:rsidRPr="006A0615">
        <w:rPr>
          <w:rFonts w:cs="B Zar"/>
          <w:sz w:val="20"/>
          <w:szCs w:val="20"/>
          <w:rtl/>
        </w:rPr>
        <w:t xml:space="preserve"> </w:t>
      </w:r>
      <w:r w:rsidRPr="006A0615">
        <w:rPr>
          <w:rFonts w:cs="B Zar" w:hint="cs"/>
          <w:sz w:val="20"/>
          <w:szCs w:val="20"/>
          <w:rtl/>
        </w:rPr>
        <w:t>حَزِينٌ</w:t>
      </w:r>
      <w:r w:rsidRPr="006A0615">
        <w:rPr>
          <w:rFonts w:cs="B Zar"/>
          <w:sz w:val="20"/>
          <w:szCs w:val="20"/>
          <w:rtl/>
        </w:rPr>
        <w:t xml:space="preserve"> </w:t>
      </w:r>
      <w:r w:rsidRPr="006A0615">
        <w:rPr>
          <w:rFonts w:cs="B Zar" w:hint="cs"/>
          <w:sz w:val="20"/>
          <w:szCs w:val="20"/>
          <w:rtl/>
        </w:rPr>
        <w:t>فَقُلْتُ</w:t>
      </w:r>
      <w:r w:rsidRPr="006A0615">
        <w:rPr>
          <w:rFonts w:cs="B Zar"/>
          <w:sz w:val="20"/>
          <w:szCs w:val="20"/>
          <w:rtl/>
        </w:rPr>
        <w:t xml:space="preserve"> </w:t>
      </w:r>
      <w:r w:rsidRPr="006A0615">
        <w:rPr>
          <w:rFonts w:cs="B Zar" w:hint="cs"/>
          <w:sz w:val="20"/>
          <w:szCs w:val="20"/>
          <w:rtl/>
        </w:rPr>
        <w:t>جُعِلْتُ</w:t>
      </w:r>
      <w:r w:rsidRPr="006A0615">
        <w:rPr>
          <w:rFonts w:cs="B Zar"/>
          <w:sz w:val="20"/>
          <w:szCs w:val="20"/>
          <w:rtl/>
        </w:rPr>
        <w:t xml:space="preserve"> </w:t>
      </w:r>
      <w:r w:rsidRPr="006A0615">
        <w:rPr>
          <w:rFonts w:cs="B Zar" w:hint="cs"/>
          <w:sz w:val="20"/>
          <w:szCs w:val="20"/>
          <w:rtl/>
        </w:rPr>
        <w:t>فِدَاكَ</w:t>
      </w:r>
      <w:r w:rsidRPr="006A0615">
        <w:rPr>
          <w:rFonts w:cs="B Zar"/>
          <w:sz w:val="20"/>
          <w:szCs w:val="20"/>
          <w:rtl/>
        </w:rPr>
        <w:t xml:space="preserve"> </w:t>
      </w:r>
      <w:r w:rsidRPr="006A0615">
        <w:rPr>
          <w:rFonts w:cs="B Zar" w:hint="cs"/>
          <w:sz w:val="20"/>
          <w:szCs w:val="20"/>
          <w:rtl/>
        </w:rPr>
        <w:t>كَيْفَ</w:t>
      </w:r>
      <w:r w:rsidRPr="006A0615">
        <w:rPr>
          <w:rFonts w:cs="B Zar"/>
          <w:sz w:val="20"/>
          <w:szCs w:val="20"/>
          <w:rtl/>
        </w:rPr>
        <w:t xml:space="preserve"> </w:t>
      </w:r>
      <w:r w:rsidRPr="006A0615">
        <w:rPr>
          <w:rFonts w:cs="B Zar" w:hint="cs"/>
          <w:sz w:val="20"/>
          <w:szCs w:val="20"/>
          <w:rtl/>
        </w:rPr>
        <w:t>الصَّبِيُّ</w:t>
      </w:r>
      <w:r w:rsidRPr="006A0615">
        <w:rPr>
          <w:rFonts w:cs="B Zar"/>
          <w:sz w:val="20"/>
          <w:szCs w:val="20"/>
          <w:rtl/>
        </w:rPr>
        <w:t xml:space="preserve"> </w:t>
      </w:r>
      <w:r w:rsidRPr="006A0615">
        <w:rPr>
          <w:rFonts w:cs="B Zar" w:hint="cs"/>
          <w:sz w:val="20"/>
          <w:szCs w:val="20"/>
          <w:rtl/>
        </w:rPr>
        <w:t>فَقَالَ</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إِنَّهُ</w:t>
      </w:r>
      <w:r w:rsidRPr="006A0615">
        <w:rPr>
          <w:rFonts w:cs="B Zar"/>
          <w:sz w:val="20"/>
          <w:szCs w:val="20"/>
          <w:rtl/>
        </w:rPr>
        <w:t xml:space="preserve"> </w:t>
      </w:r>
      <w:r w:rsidRPr="006A0615">
        <w:rPr>
          <w:rFonts w:cs="B Zar" w:hint="cs"/>
          <w:sz w:val="20"/>
          <w:szCs w:val="20"/>
          <w:rtl/>
        </w:rPr>
        <w:t>لِمَا</w:t>
      </w:r>
      <w:r w:rsidRPr="006A0615">
        <w:rPr>
          <w:rFonts w:cs="B Zar"/>
          <w:sz w:val="20"/>
          <w:szCs w:val="20"/>
          <w:rtl/>
        </w:rPr>
        <w:t xml:space="preserve"> </w:t>
      </w:r>
      <w:r w:rsidRPr="006A0615">
        <w:rPr>
          <w:rFonts w:cs="B Zar" w:hint="cs"/>
          <w:sz w:val="20"/>
          <w:szCs w:val="20"/>
          <w:rtl/>
        </w:rPr>
        <w:t>بِهِ</w:t>
      </w:r>
      <w:r w:rsidRPr="006A0615">
        <w:rPr>
          <w:rFonts w:cs="B Zar"/>
          <w:sz w:val="20"/>
          <w:szCs w:val="20"/>
          <w:rtl/>
        </w:rPr>
        <w:t xml:space="preserve"> </w:t>
      </w:r>
      <w:r w:rsidRPr="006A0615">
        <w:rPr>
          <w:rFonts w:cs="B Zar" w:hint="cs"/>
          <w:sz w:val="20"/>
          <w:szCs w:val="20"/>
          <w:rtl/>
        </w:rPr>
        <w:t>ثُمَّ</w:t>
      </w:r>
      <w:r w:rsidRPr="006A0615">
        <w:rPr>
          <w:rFonts w:cs="B Zar"/>
          <w:sz w:val="20"/>
          <w:szCs w:val="20"/>
          <w:rtl/>
        </w:rPr>
        <w:t xml:space="preserve"> </w:t>
      </w:r>
      <w:r w:rsidRPr="006A0615">
        <w:rPr>
          <w:rFonts w:cs="B Zar" w:hint="cs"/>
          <w:sz w:val="20"/>
          <w:szCs w:val="20"/>
          <w:rtl/>
        </w:rPr>
        <w:t>دَخَلَ</w:t>
      </w:r>
      <w:r w:rsidRPr="006A0615">
        <w:rPr>
          <w:rFonts w:cs="B Zar"/>
          <w:sz w:val="20"/>
          <w:szCs w:val="20"/>
          <w:rtl/>
        </w:rPr>
        <w:t xml:space="preserve"> </w:t>
      </w:r>
      <w:r w:rsidRPr="006A0615">
        <w:rPr>
          <w:rFonts w:cs="B Zar" w:hint="cs"/>
          <w:sz w:val="20"/>
          <w:szCs w:val="20"/>
          <w:rtl/>
        </w:rPr>
        <w:t>فَمَكَثَ</w:t>
      </w:r>
      <w:r w:rsidRPr="006A0615">
        <w:rPr>
          <w:rFonts w:cs="B Zar"/>
          <w:sz w:val="20"/>
          <w:szCs w:val="20"/>
          <w:rtl/>
        </w:rPr>
        <w:t xml:space="preserve"> </w:t>
      </w:r>
      <w:r w:rsidRPr="006A0615">
        <w:rPr>
          <w:rFonts w:cs="B Zar" w:hint="cs"/>
          <w:sz w:val="20"/>
          <w:szCs w:val="20"/>
          <w:rtl/>
        </w:rPr>
        <w:t>سَا</w:t>
      </w:r>
      <w:r w:rsidRPr="004E5F67">
        <w:rPr>
          <w:rFonts w:cs="2  Badr" w:hint="cs"/>
          <w:sz w:val="20"/>
          <w:szCs w:val="20"/>
          <w:rtl/>
        </w:rPr>
        <w:t>عَةً</w:t>
      </w:r>
      <w:r w:rsidRPr="006A0615">
        <w:rPr>
          <w:rFonts w:cs="B Zar"/>
          <w:sz w:val="20"/>
          <w:szCs w:val="20"/>
          <w:rtl/>
        </w:rPr>
        <w:t xml:space="preserve"> </w:t>
      </w:r>
      <w:r w:rsidRPr="006A0615">
        <w:rPr>
          <w:rFonts w:cs="B Zar" w:hint="cs"/>
          <w:sz w:val="20"/>
          <w:szCs w:val="20"/>
          <w:rtl/>
        </w:rPr>
        <w:t>ثُمَّ</w:t>
      </w:r>
      <w:r w:rsidRPr="006A0615">
        <w:rPr>
          <w:rFonts w:cs="B Zar"/>
          <w:sz w:val="20"/>
          <w:szCs w:val="20"/>
          <w:rtl/>
        </w:rPr>
        <w:t xml:space="preserve"> </w:t>
      </w:r>
      <w:r w:rsidRPr="006A0615">
        <w:rPr>
          <w:rFonts w:cs="B Zar" w:hint="cs"/>
          <w:sz w:val="20"/>
          <w:szCs w:val="20"/>
          <w:rtl/>
        </w:rPr>
        <w:t>خَرَجَ</w:t>
      </w:r>
      <w:r w:rsidRPr="006A0615">
        <w:rPr>
          <w:rFonts w:cs="B Zar"/>
          <w:sz w:val="20"/>
          <w:szCs w:val="20"/>
          <w:rtl/>
        </w:rPr>
        <w:t xml:space="preserve"> </w:t>
      </w:r>
      <w:r w:rsidRPr="006A0615">
        <w:rPr>
          <w:rFonts w:cs="B Zar" w:hint="cs"/>
          <w:sz w:val="20"/>
          <w:szCs w:val="20"/>
          <w:rtl/>
        </w:rPr>
        <w:t>إِلَيْنَا</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قَدْ</w:t>
      </w:r>
      <w:r w:rsidRPr="006A0615">
        <w:rPr>
          <w:rFonts w:cs="B Zar"/>
          <w:sz w:val="20"/>
          <w:szCs w:val="20"/>
          <w:rtl/>
        </w:rPr>
        <w:t xml:space="preserve"> </w:t>
      </w:r>
      <w:r w:rsidRPr="006A0615">
        <w:rPr>
          <w:rFonts w:cs="B Zar" w:hint="cs"/>
          <w:sz w:val="20"/>
          <w:szCs w:val="20"/>
          <w:rtl/>
        </w:rPr>
        <w:t>أَسْفَرَ</w:t>
      </w:r>
      <w:r w:rsidRPr="006A0615">
        <w:rPr>
          <w:rFonts w:cs="B Zar"/>
          <w:sz w:val="20"/>
          <w:szCs w:val="20"/>
          <w:rtl/>
        </w:rPr>
        <w:t xml:space="preserve"> </w:t>
      </w:r>
      <w:r w:rsidRPr="006A0615">
        <w:rPr>
          <w:rFonts w:cs="B Zar" w:hint="cs"/>
          <w:sz w:val="20"/>
          <w:szCs w:val="20"/>
          <w:rtl/>
        </w:rPr>
        <w:t>وَجْهُهُ</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ذَهَبَ</w:t>
      </w:r>
      <w:r w:rsidRPr="006A0615">
        <w:rPr>
          <w:rFonts w:cs="B Zar"/>
          <w:sz w:val="20"/>
          <w:szCs w:val="20"/>
          <w:rtl/>
        </w:rPr>
        <w:t xml:space="preserve"> </w:t>
      </w:r>
      <w:r w:rsidRPr="006A0615">
        <w:rPr>
          <w:rFonts w:cs="B Zar" w:hint="cs"/>
          <w:sz w:val="20"/>
          <w:szCs w:val="20"/>
          <w:rtl/>
        </w:rPr>
        <w:t>التَّغَيُّرُ</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الْحُزْنُ</w:t>
      </w:r>
      <w:r w:rsidRPr="006A0615">
        <w:rPr>
          <w:rFonts w:cs="B Zar"/>
          <w:sz w:val="20"/>
          <w:szCs w:val="20"/>
          <w:rtl/>
        </w:rPr>
        <w:t xml:space="preserve"> </w:t>
      </w:r>
      <w:r w:rsidRPr="006A0615">
        <w:rPr>
          <w:rFonts w:cs="B Zar" w:hint="cs"/>
          <w:sz w:val="20"/>
          <w:szCs w:val="20"/>
          <w:rtl/>
        </w:rPr>
        <w:t>قَالَ</w:t>
      </w:r>
      <w:r w:rsidRPr="006A0615">
        <w:rPr>
          <w:rFonts w:cs="B Zar"/>
          <w:sz w:val="20"/>
          <w:szCs w:val="20"/>
          <w:rtl/>
        </w:rPr>
        <w:t xml:space="preserve"> </w:t>
      </w:r>
      <w:r w:rsidRPr="006A0615">
        <w:rPr>
          <w:rFonts w:cs="B Zar" w:hint="cs"/>
          <w:sz w:val="20"/>
          <w:szCs w:val="20"/>
          <w:rtl/>
        </w:rPr>
        <w:t>فَطَمِعْتُ</w:t>
      </w:r>
      <w:r w:rsidRPr="006A0615">
        <w:rPr>
          <w:rFonts w:cs="B Zar"/>
          <w:sz w:val="20"/>
          <w:szCs w:val="20"/>
          <w:rtl/>
        </w:rPr>
        <w:t xml:space="preserve"> </w:t>
      </w:r>
      <w:r w:rsidRPr="006A0615">
        <w:rPr>
          <w:rFonts w:cs="B Zar" w:hint="cs"/>
          <w:sz w:val="20"/>
          <w:szCs w:val="20"/>
          <w:rtl/>
        </w:rPr>
        <w:t>أَنْ</w:t>
      </w:r>
      <w:r w:rsidRPr="006A0615">
        <w:rPr>
          <w:rFonts w:cs="B Zar"/>
          <w:sz w:val="20"/>
          <w:szCs w:val="20"/>
          <w:rtl/>
        </w:rPr>
        <w:t xml:space="preserve"> </w:t>
      </w:r>
      <w:r w:rsidRPr="006A0615">
        <w:rPr>
          <w:rFonts w:cs="B Zar" w:hint="cs"/>
          <w:sz w:val="20"/>
          <w:szCs w:val="20"/>
          <w:rtl/>
        </w:rPr>
        <w:t>يَكُونَ</w:t>
      </w:r>
      <w:r w:rsidRPr="006A0615">
        <w:rPr>
          <w:rFonts w:cs="B Zar"/>
          <w:sz w:val="20"/>
          <w:szCs w:val="20"/>
          <w:rtl/>
        </w:rPr>
        <w:t xml:space="preserve"> </w:t>
      </w:r>
      <w:r w:rsidRPr="006A0615">
        <w:rPr>
          <w:rFonts w:cs="B Zar" w:hint="cs"/>
          <w:sz w:val="20"/>
          <w:szCs w:val="20"/>
          <w:rtl/>
        </w:rPr>
        <w:t>قَدْ</w:t>
      </w:r>
      <w:r w:rsidRPr="006A0615">
        <w:rPr>
          <w:rFonts w:cs="B Zar"/>
          <w:sz w:val="20"/>
          <w:szCs w:val="20"/>
          <w:rtl/>
        </w:rPr>
        <w:t xml:space="preserve"> </w:t>
      </w:r>
      <w:r w:rsidRPr="006A0615">
        <w:rPr>
          <w:rFonts w:cs="B Zar" w:hint="cs"/>
          <w:sz w:val="20"/>
          <w:szCs w:val="20"/>
          <w:rtl/>
        </w:rPr>
        <w:t>صَلَحَ</w:t>
      </w:r>
      <w:r w:rsidRPr="006A0615">
        <w:rPr>
          <w:rFonts w:cs="B Zar"/>
          <w:sz w:val="20"/>
          <w:szCs w:val="20"/>
          <w:rtl/>
        </w:rPr>
        <w:t xml:space="preserve"> </w:t>
      </w:r>
      <w:r w:rsidRPr="006A0615">
        <w:rPr>
          <w:rFonts w:cs="B Zar" w:hint="cs"/>
          <w:sz w:val="20"/>
          <w:szCs w:val="20"/>
          <w:rtl/>
        </w:rPr>
        <w:t>الصَّبِيُّ</w:t>
      </w:r>
      <w:r w:rsidRPr="006A0615">
        <w:rPr>
          <w:rFonts w:cs="B Zar"/>
          <w:sz w:val="20"/>
          <w:szCs w:val="20"/>
          <w:rtl/>
        </w:rPr>
        <w:t xml:space="preserve"> </w:t>
      </w:r>
      <w:r w:rsidRPr="006A0615">
        <w:rPr>
          <w:rFonts w:cs="B Zar" w:hint="cs"/>
          <w:sz w:val="20"/>
          <w:szCs w:val="20"/>
          <w:rtl/>
        </w:rPr>
        <w:t>فَقُلْتُ</w:t>
      </w:r>
      <w:r w:rsidRPr="006A0615">
        <w:rPr>
          <w:rFonts w:cs="B Zar"/>
          <w:sz w:val="20"/>
          <w:szCs w:val="20"/>
          <w:rtl/>
        </w:rPr>
        <w:t xml:space="preserve"> </w:t>
      </w:r>
      <w:r w:rsidRPr="006A0615">
        <w:rPr>
          <w:rFonts w:cs="B Zar" w:hint="cs"/>
          <w:sz w:val="20"/>
          <w:szCs w:val="20"/>
          <w:rtl/>
        </w:rPr>
        <w:t>كَيْفَ</w:t>
      </w:r>
      <w:r w:rsidRPr="006A0615">
        <w:rPr>
          <w:rFonts w:cs="B Zar"/>
          <w:sz w:val="20"/>
          <w:szCs w:val="20"/>
          <w:rtl/>
        </w:rPr>
        <w:t xml:space="preserve"> </w:t>
      </w:r>
      <w:r w:rsidRPr="006A0615">
        <w:rPr>
          <w:rFonts w:cs="B Zar" w:hint="cs"/>
          <w:sz w:val="20"/>
          <w:szCs w:val="20"/>
          <w:rtl/>
        </w:rPr>
        <w:t>الصَّبِيُّ</w:t>
      </w:r>
      <w:r w:rsidRPr="006A0615">
        <w:rPr>
          <w:rFonts w:cs="B Zar"/>
          <w:sz w:val="20"/>
          <w:szCs w:val="20"/>
          <w:rtl/>
        </w:rPr>
        <w:t xml:space="preserve"> </w:t>
      </w:r>
      <w:r w:rsidRPr="006A0615">
        <w:rPr>
          <w:rFonts w:cs="B Zar" w:hint="cs"/>
          <w:sz w:val="20"/>
          <w:szCs w:val="20"/>
          <w:rtl/>
        </w:rPr>
        <w:t>جُعِلْتُ</w:t>
      </w:r>
      <w:r w:rsidRPr="006A0615">
        <w:rPr>
          <w:rFonts w:cs="B Zar"/>
          <w:sz w:val="20"/>
          <w:szCs w:val="20"/>
          <w:rtl/>
        </w:rPr>
        <w:t xml:space="preserve"> </w:t>
      </w:r>
      <w:r w:rsidRPr="006A0615">
        <w:rPr>
          <w:rFonts w:cs="B Zar" w:hint="cs"/>
          <w:sz w:val="20"/>
          <w:szCs w:val="20"/>
          <w:rtl/>
        </w:rPr>
        <w:t>فِدَاكَ</w:t>
      </w:r>
      <w:r w:rsidRPr="006A0615">
        <w:rPr>
          <w:rFonts w:cs="B Zar"/>
          <w:sz w:val="20"/>
          <w:szCs w:val="20"/>
          <w:rtl/>
        </w:rPr>
        <w:t xml:space="preserve"> </w:t>
      </w:r>
      <w:r w:rsidRPr="006A0615">
        <w:rPr>
          <w:rFonts w:cs="B Zar" w:hint="cs"/>
          <w:sz w:val="20"/>
          <w:szCs w:val="20"/>
          <w:rtl/>
        </w:rPr>
        <w:t>فَقَالَ</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قَدْ</w:t>
      </w:r>
      <w:r w:rsidRPr="006A0615">
        <w:rPr>
          <w:rFonts w:cs="B Zar"/>
          <w:sz w:val="20"/>
          <w:szCs w:val="20"/>
          <w:rtl/>
        </w:rPr>
        <w:t xml:space="preserve"> </w:t>
      </w:r>
      <w:r w:rsidRPr="006A0615">
        <w:rPr>
          <w:rFonts w:cs="B Zar" w:hint="cs"/>
          <w:sz w:val="20"/>
          <w:szCs w:val="20"/>
          <w:rtl/>
        </w:rPr>
        <w:t>مَضَى</w:t>
      </w:r>
      <w:r w:rsidRPr="006A0615">
        <w:rPr>
          <w:rFonts w:cs="B Zar"/>
          <w:sz w:val="20"/>
          <w:szCs w:val="20"/>
          <w:rtl/>
        </w:rPr>
        <w:t xml:space="preserve"> </w:t>
      </w:r>
      <w:r w:rsidRPr="006A0615">
        <w:rPr>
          <w:rFonts w:cs="B Zar" w:hint="cs"/>
          <w:sz w:val="20"/>
          <w:szCs w:val="20"/>
          <w:rtl/>
        </w:rPr>
        <w:t>لِسَبِيلِهِ</w:t>
      </w:r>
      <w:r w:rsidRPr="006A0615">
        <w:rPr>
          <w:rFonts w:cs="B Zar"/>
          <w:sz w:val="20"/>
          <w:szCs w:val="20"/>
          <w:rtl/>
        </w:rPr>
        <w:t xml:space="preserve"> </w:t>
      </w:r>
      <w:r w:rsidRPr="006A0615">
        <w:rPr>
          <w:rFonts w:cs="B Zar" w:hint="cs"/>
          <w:sz w:val="20"/>
          <w:szCs w:val="20"/>
          <w:rtl/>
        </w:rPr>
        <w:t>فَقُلْتُ</w:t>
      </w:r>
      <w:r w:rsidRPr="006A0615">
        <w:rPr>
          <w:rFonts w:cs="B Zar"/>
          <w:sz w:val="20"/>
          <w:szCs w:val="20"/>
          <w:rtl/>
        </w:rPr>
        <w:t xml:space="preserve"> </w:t>
      </w:r>
      <w:r w:rsidRPr="006A0615">
        <w:rPr>
          <w:rFonts w:cs="B Zar" w:hint="cs"/>
          <w:sz w:val="20"/>
          <w:szCs w:val="20"/>
          <w:rtl/>
        </w:rPr>
        <w:t>جُعِلْتُ</w:t>
      </w:r>
      <w:r w:rsidRPr="006A0615">
        <w:rPr>
          <w:rFonts w:cs="B Zar"/>
          <w:sz w:val="20"/>
          <w:szCs w:val="20"/>
          <w:rtl/>
        </w:rPr>
        <w:t xml:space="preserve"> </w:t>
      </w:r>
      <w:r w:rsidRPr="006A0615">
        <w:rPr>
          <w:rFonts w:cs="B Zar" w:hint="cs"/>
          <w:sz w:val="20"/>
          <w:szCs w:val="20"/>
          <w:rtl/>
        </w:rPr>
        <w:t>فِدَاكَ</w:t>
      </w:r>
      <w:r w:rsidRPr="006A0615">
        <w:rPr>
          <w:rFonts w:cs="B Zar"/>
          <w:sz w:val="20"/>
          <w:szCs w:val="20"/>
          <w:rtl/>
        </w:rPr>
        <w:t xml:space="preserve"> </w:t>
      </w:r>
      <w:r w:rsidRPr="006A0615">
        <w:rPr>
          <w:rFonts w:cs="B Zar" w:hint="cs"/>
          <w:sz w:val="20"/>
          <w:szCs w:val="20"/>
          <w:rtl/>
        </w:rPr>
        <w:t>لَقَدْ</w:t>
      </w:r>
      <w:r w:rsidRPr="006A0615">
        <w:rPr>
          <w:rFonts w:cs="B Zar"/>
          <w:sz w:val="20"/>
          <w:szCs w:val="20"/>
          <w:rtl/>
        </w:rPr>
        <w:t xml:space="preserve"> </w:t>
      </w:r>
      <w:r w:rsidRPr="006A0615">
        <w:rPr>
          <w:rFonts w:cs="B Zar" w:hint="cs"/>
          <w:sz w:val="20"/>
          <w:szCs w:val="20"/>
          <w:rtl/>
        </w:rPr>
        <w:t>كُنْتَ</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هُوَ</w:t>
      </w:r>
      <w:r w:rsidRPr="006A0615">
        <w:rPr>
          <w:rFonts w:cs="B Zar"/>
          <w:sz w:val="20"/>
          <w:szCs w:val="20"/>
          <w:rtl/>
        </w:rPr>
        <w:t xml:space="preserve"> </w:t>
      </w:r>
      <w:r w:rsidRPr="006A0615">
        <w:rPr>
          <w:rFonts w:cs="B Zar" w:hint="cs"/>
          <w:sz w:val="20"/>
          <w:szCs w:val="20"/>
          <w:rtl/>
        </w:rPr>
        <w:t>حَيٌّ</w:t>
      </w:r>
      <w:r w:rsidRPr="006A0615">
        <w:rPr>
          <w:rFonts w:cs="B Zar"/>
          <w:sz w:val="20"/>
          <w:szCs w:val="20"/>
          <w:rtl/>
        </w:rPr>
        <w:t xml:space="preserve"> </w:t>
      </w:r>
      <w:r w:rsidRPr="006A0615">
        <w:rPr>
          <w:rFonts w:cs="B Zar" w:hint="cs"/>
          <w:sz w:val="20"/>
          <w:szCs w:val="20"/>
          <w:rtl/>
        </w:rPr>
        <w:t>مُهْتَمّاً</w:t>
      </w:r>
      <w:r w:rsidRPr="006A0615">
        <w:rPr>
          <w:rFonts w:cs="B Zar"/>
          <w:sz w:val="20"/>
          <w:szCs w:val="20"/>
          <w:rtl/>
        </w:rPr>
        <w:t xml:space="preserve"> </w:t>
      </w:r>
      <w:r w:rsidRPr="006A0615">
        <w:rPr>
          <w:rFonts w:cs="B Zar" w:hint="cs"/>
          <w:sz w:val="20"/>
          <w:szCs w:val="20"/>
          <w:rtl/>
        </w:rPr>
        <w:t>حَزِيناً</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قَدْ</w:t>
      </w:r>
      <w:r w:rsidRPr="006A0615">
        <w:rPr>
          <w:rFonts w:cs="B Zar"/>
          <w:sz w:val="20"/>
          <w:szCs w:val="20"/>
          <w:rtl/>
        </w:rPr>
        <w:t xml:space="preserve"> </w:t>
      </w:r>
      <w:r w:rsidRPr="006A0615">
        <w:rPr>
          <w:rFonts w:cs="B Zar" w:hint="cs"/>
          <w:sz w:val="20"/>
          <w:szCs w:val="20"/>
          <w:rtl/>
        </w:rPr>
        <w:t>رَأَيْتُ</w:t>
      </w:r>
      <w:r w:rsidRPr="006A0615">
        <w:rPr>
          <w:rFonts w:cs="B Zar"/>
          <w:sz w:val="20"/>
          <w:szCs w:val="20"/>
          <w:rtl/>
        </w:rPr>
        <w:t xml:space="preserve"> </w:t>
      </w:r>
      <w:r w:rsidRPr="006A0615">
        <w:rPr>
          <w:rFonts w:cs="B Zar" w:hint="cs"/>
          <w:sz w:val="20"/>
          <w:szCs w:val="20"/>
          <w:rtl/>
        </w:rPr>
        <w:t>حَالَكَ</w:t>
      </w:r>
      <w:r w:rsidRPr="006A0615">
        <w:rPr>
          <w:rFonts w:cs="B Zar"/>
          <w:sz w:val="20"/>
          <w:szCs w:val="20"/>
          <w:rtl/>
        </w:rPr>
        <w:t xml:space="preserve"> </w:t>
      </w:r>
      <w:r w:rsidRPr="006A0615">
        <w:rPr>
          <w:rFonts w:cs="B Zar" w:hint="cs"/>
          <w:sz w:val="20"/>
          <w:szCs w:val="20"/>
          <w:rtl/>
        </w:rPr>
        <w:t>السَّا</w:t>
      </w:r>
      <w:r w:rsidRPr="004E5F67">
        <w:rPr>
          <w:rFonts w:cs="2  Badr" w:hint="cs"/>
          <w:sz w:val="20"/>
          <w:szCs w:val="20"/>
          <w:rtl/>
        </w:rPr>
        <w:t>عَةَ</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قَدْ</w:t>
      </w:r>
      <w:r w:rsidRPr="006A0615">
        <w:rPr>
          <w:rFonts w:cs="B Zar"/>
          <w:sz w:val="20"/>
          <w:szCs w:val="20"/>
          <w:rtl/>
        </w:rPr>
        <w:t xml:space="preserve"> </w:t>
      </w:r>
      <w:r w:rsidRPr="006A0615">
        <w:rPr>
          <w:rFonts w:cs="B Zar" w:hint="cs"/>
          <w:sz w:val="20"/>
          <w:szCs w:val="20"/>
          <w:rtl/>
        </w:rPr>
        <w:t>مَاتَ</w:t>
      </w:r>
      <w:r w:rsidRPr="006A0615">
        <w:rPr>
          <w:rFonts w:cs="B Zar"/>
          <w:sz w:val="20"/>
          <w:szCs w:val="20"/>
          <w:rtl/>
        </w:rPr>
        <w:t xml:space="preserve"> </w:t>
      </w:r>
      <w:r w:rsidRPr="006A0615">
        <w:rPr>
          <w:rFonts w:cs="B Zar" w:hint="cs"/>
          <w:sz w:val="20"/>
          <w:szCs w:val="20"/>
          <w:rtl/>
        </w:rPr>
        <w:t>غَيْرَ</w:t>
      </w:r>
      <w:r w:rsidRPr="006A0615">
        <w:rPr>
          <w:rFonts w:cs="B Zar"/>
          <w:sz w:val="20"/>
          <w:szCs w:val="20"/>
          <w:rtl/>
        </w:rPr>
        <w:t xml:space="preserve"> </w:t>
      </w:r>
      <w:r w:rsidRPr="006A0615">
        <w:rPr>
          <w:rFonts w:cs="B Zar" w:hint="cs"/>
          <w:sz w:val="20"/>
          <w:szCs w:val="20"/>
          <w:rtl/>
        </w:rPr>
        <w:t>تِلْكَ</w:t>
      </w:r>
      <w:r w:rsidRPr="006A0615">
        <w:rPr>
          <w:rFonts w:cs="B Zar"/>
          <w:sz w:val="20"/>
          <w:szCs w:val="20"/>
          <w:rtl/>
        </w:rPr>
        <w:t xml:space="preserve"> </w:t>
      </w:r>
      <w:r w:rsidRPr="006A0615">
        <w:rPr>
          <w:rFonts w:cs="B Zar" w:hint="cs"/>
          <w:sz w:val="20"/>
          <w:szCs w:val="20"/>
          <w:rtl/>
        </w:rPr>
        <w:t>الْحَالِ</w:t>
      </w:r>
      <w:r w:rsidRPr="006A0615">
        <w:rPr>
          <w:rFonts w:cs="B Zar"/>
          <w:sz w:val="20"/>
          <w:szCs w:val="20"/>
          <w:rtl/>
        </w:rPr>
        <w:t xml:space="preserve"> </w:t>
      </w:r>
      <w:r w:rsidRPr="006A0615">
        <w:rPr>
          <w:rFonts w:cs="B Zar" w:hint="cs"/>
          <w:sz w:val="20"/>
          <w:szCs w:val="20"/>
          <w:rtl/>
        </w:rPr>
        <w:t>فَكَيْفَ</w:t>
      </w:r>
      <w:r w:rsidRPr="006A0615">
        <w:rPr>
          <w:rFonts w:cs="B Zar"/>
          <w:sz w:val="20"/>
          <w:szCs w:val="20"/>
          <w:rtl/>
        </w:rPr>
        <w:t xml:space="preserve"> </w:t>
      </w:r>
      <w:r w:rsidRPr="006A0615">
        <w:rPr>
          <w:rFonts w:cs="B Zar" w:hint="cs"/>
          <w:sz w:val="20"/>
          <w:szCs w:val="20"/>
          <w:rtl/>
        </w:rPr>
        <w:t>هَذَا</w:t>
      </w:r>
      <w:r w:rsidRPr="006A0615">
        <w:rPr>
          <w:rFonts w:cs="B Zar"/>
          <w:sz w:val="20"/>
          <w:szCs w:val="20"/>
          <w:rtl/>
        </w:rPr>
        <w:t xml:space="preserve"> </w:t>
      </w:r>
      <w:r w:rsidRPr="006A0615">
        <w:rPr>
          <w:rFonts w:cs="B Zar" w:hint="cs"/>
          <w:sz w:val="20"/>
          <w:szCs w:val="20"/>
          <w:rtl/>
        </w:rPr>
        <w:t>فَقَالَ</w:t>
      </w:r>
      <w:r w:rsidRPr="006A0615">
        <w:rPr>
          <w:rFonts w:cs="B Zar"/>
          <w:sz w:val="20"/>
          <w:szCs w:val="20"/>
          <w:rtl/>
        </w:rPr>
        <w:t xml:space="preserve"> </w:t>
      </w:r>
      <w:r w:rsidRPr="006A0615">
        <w:rPr>
          <w:rFonts w:cs="B Zar" w:hint="cs"/>
          <w:sz w:val="20"/>
          <w:szCs w:val="20"/>
          <w:rtl/>
        </w:rPr>
        <w:t>إِنَّا</w:t>
      </w:r>
      <w:r w:rsidRPr="006A0615">
        <w:rPr>
          <w:rFonts w:cs="B Zar"/>
          <w:sz w:val="20"/>
          <w:szCs w:val="20"/>
          <w:rtl/>
        </w:rPr>
        <w:t xml:space="preserve"> </w:t>
      </w:r>
      <w:r w:rsidRPr="006A0615">
        <w:rPr>
          <w:rFonts w:cs="B Zar" w:hint="cs"/>
          <w:sz w:val="20"/>
          <w:szCs w:val="20"/>
          <w:rtl/>
        </w:rPr>
        <w:t>أَهْلَ</w:t>
      </w:r>
      <w:r w:rsidRPr="006A0615">
        <w:rPr>
          <w:rFonts w:cs="B Zar"/>
          <w:sz w:val="20"/>
          <w:szCs w:val="20"/>
          <w:rtl/>
        </w:rPr>
        <w:t xml:space="preserve"> </w:t>
      </w:r>
      <w:r w:rsidRPr="006A0615">
        <w:rPr>
          <w:rFonts w:cs="B Zar" w:hint="cs"/>
          <w:sz w:val="20"/>
          <w:szCs w:val="20"/>
          <w:rtl/>
        </w:rPr>
        <w:t>الْبَيْتِ</w:t>
      </w:r>
      <w:r w:rsidRPr="006A0615">
        <w:rPr>
          <w:rFonts w:cs="B Zar"/>
          <w:sz w:val="20"/>
          <w:szCs w:val="20"/>
          <w:rtl/>
        </w:rPr>
        <w:t xml:space="preserve"> </w:t>
      </w:r>
      <w:r w:rsidRPr="006A0615">
        <w:rPr>
          <w:rFonts w:cs="B Zar" w:hint="cs"/>
          <w:sz w:val="20"/>
          <w:szCs w:val="20"/>
          <w:rtl/>
        </w:rPr>
        <w:t>إِنَّمَا</w:t>
      </w:r>
      <w:r w:rsidRPr="006A0615">
        <w:rPr>
          <w:rFonts w:cs="B Zar"/>
          <w:sz w:val="20"/>
          <w:szCs w:val="20"/>
          <w:rtl/>
        </w:rPr>
        <w:t xml:space="preserve"> </w:t>
      </w:r>
      <w:r w:rsidRPr="006A0615">
        <w:rPr>
          <w:rFonts w:cs="B Zar" w:hint="cs"/>
          <w:sz w:val="20"/>
          <w:szCs w:val="20"/>
          <w:rtl/>
        </w:rPr>
        <w:t>نَجْزَعُ</w:t>
      </w:r>
      <w:r w:rsidRPr="006A0615">
        <w:rPr>
          <w:rFonts w:cs="B Zar"/>
          <w:sz w:val="20"/>
          <w:szCs w:val="20"/>
          <w:rtl/>
        </w:rPr>
        <w:t xml:space="preserve"> </w:t>
      </w:r>
      <w:r w:rsidRPr="006A0615">
        <w:rPr>
          <w:rFonts w:cs="B Zar" w:hint="cs"/>
          <w:sz w:val="20"/>
          <w:szCs w:val="20"/>
          <w:rtl/>
        </w:rPr>
        <w:t>قَبْلَ</w:t>
      </w:r>
      <w:r w:rsidRPr="006A0615">
        <w:rPr>
          <w:rFonts w:cs="B Zar"/>
          <w:sz w:val="20"/>
          <w:szCs w:val="20"/>
          <w:rtl/>
        </w:rPr>
        <w:t xml:space="preserve"> </w:t>
      </w:r>
      <w:r w:rsidRPr="004E5F67">
        <w:rPr>
          <w:rFonts w:cs="2  Badr" w:hint="cs"/>
          <w:sz w:val="20"/>
          <w:szCs w:val="20"/>
          <w:rtl/>
        </w:rPr>
        <w:t>الْمُصِيبَة</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فَإِذَا</w:t>
      </w:r>
      <w:r w:rsidRPr="006A0615">
        <w:rPr>
          <w:rFonts w:cs="B Zar"/>
          <w:sz w:val="20"/>
          <w:szCs w:val="20"/>
          <w:rtl/>
        </w:rPr>
        <w:t xml:space="preserve"> </w:t>
      </w:r>
      <w:r w:rsidRPr="006A0615">
        <w:rPr>
          <w:rFonts w:cs="B Zar" w:hint="cs"/>
          <w:sz w:val="20"/>
          <w:szCs w:val="20"/>
          <w:rtl/>
        </w:rPr>
        <w:t>وَقَعَ</w:t>
      </w:r>
      <w:r w:rsidRPr="006A0615">
        <w:rPr>
          <w:rFonts w:cs="B Zar"/>
          <w:sz w:val="20"/>
          <w:szCs w:val="20"/>
          <w:rtl/>
        </w:rPr>
        <w:t xml:space="preserve"> </w:t>
      </w:r>
      <w:r w:rsidRPr="006A0615">
        <w:rPr>
          <w:rFonts w:cs="B Zar" w:hint="cs"/>
          <w:sz w:val="20"/>
          <w:szCs w:val="20"/>
          <w:rtl/>
        </w:rPr>
        <w:t>أَمْرُ</w:t>
      </w:r>
      <w:r w:rsidRPr="006A0615">
        <w:rPr>
          <w:rFonts w:cs="B Zar"/>
          <w:sz w:val="20"/>
          <w:szCs w:val="20"/>
          <w:rtl/>
        </w:rPr>
        <w:t xml:space="preserve"> </w:t>
      </w:r>
      <w:r w:rsidRPr="006A0615">
        <w:rPr>
          <w:rFonts w:cs="B Zar" w:hint="cs"/>
          <w:sz w:val="20"/>
          <w:szCs w:val="20"/>
          <w:rtl/>
        </w:rPr>
        <w:t>اللَّهِ</w:t>
      </w:r>
      <w:r w:rsidRPr="006A0615">
        <w:rPr>
          <w:rFonts w:cs="B Zar"/>
          <w:sz w:val="20"/>
          <w:szCs w:val="20"/>
          <w:rtl/>
        </w:rPr>
        <w:t xml:space="preserve"> </w:t>
      </w:r>
      <w:r w:rsidRPr="006A0615">
        <w:rPr>
          <w:rFonts w:cs="B Zar" w:hint="cs"/>
          <w:sz w:val="20"/>
          <w:szCs w:val="20"/>
          <w:rtl/>
        </w:rPr>
        <w:t>رَضِينَا</w:t>
      </w:r>
      <w:r w:rsidRPr="006A0615">
        <w:rPr>
          <w:rFonts w:cs="B Zar"/>
          <w:sz w:val="20"/>
          <w:szCs w:val="20"/>
          <w:rtl/>
        </w:rPr>
        <w:t xml:space="preserve"> </w:t>
      </w:r>
      <w:r w:rsidRPr="006A0615">
        <w:rPr>
          <w:rFonts w:cs="B Zar" w:hint="cs"/>
          <w:sz w:val="20"/>
          <w:szCs w:val="20"/>
          <w:rtl/>
        </w:rPr>
        <w:t>بِقَضَائِهِ</w:t>
      </w:r>
      <w:r w:rsidRPr="006A0615">
        <w:rPr>
          <w:rFonts w:cs="B Zar"/>
          <w:sz w:val="20"/>
          <w:szCs w:val="20"/>
          <w:rtl/>
        </w:rPr>
        <w:t xml:space="preserve"> </w:t>
      </w:r>
      <w:r w:rsidRPr="006A0615">
        <w:rPr>
          <w:rFonts w:cs="B Zar" w:hint="cs"/>
          <w:sz w:val="20"/>
          <w:szCs w:val="20"/>
          <w:rtl/>
        </w:rPr>
        <w:t>وَ</w:t>
      </w:r>
      <w:r w:rsidRPr="006A0615">
        <w:rPr>
          <w:rFonts w:cs="B Zar"/>
          <w:sz w:val="20"/>
          <w:szCs w:val="20"/>
          <w:rtl/>
        </w:rPr>
        <w:t xml:space="preserve"> </w:t>
      </w:r>
      <w:r w:rsidRPr="006A0615">
        <w:rPr>
          <w:rFonts w:cs="B Zar" w:hint="cs"/>
          <w:sz w:val="20"/>
          <w:szCs w:val="20"/>
          <w:rtl/>
        </w:rPr>
        <w:t>سَلَّمْنَا</w:t>
      </w:r>
      <w:r w:rsidRPr="006A0615">
        <w:rPr>
          <w:rFonts w:cs="B Zar"/>
          <w:sz w:val="20"/>
          <w:szCs w:val="20"/>
          <w:rtl/>
        </w:rPr>
        <w:t xml:space="preserve"> </w:t>
      </w:r>
      <w:r w:rsidRPr="006A0615">
        <w:rPr>
          <w:rFonts w:cs="B Zar" w:hint="cs"/>
          <w:sz w:val="20"/>
          <w:szCs w:val="20"/>
          <w:rtl/>
        </w:rPr>
        <w:t>لِأَمْرِهِ</w:t>
      </w:r>
      <w:r w:rsidRPr="006A0615">
        <w:rPr>
          <w:rFonts w:cs="B Zar"/>
          <w:sz w:val="20"/>
          <w:szCs w:val="20"/>
          <w:rtl/>
        </w:rPr>
        <w:t xml:space="preserve"> </w:t>
      </w:r>
      <w:r w:rsidRPr="006A0615">
        <w:rPr>
          <w:rFonts w:cs="B Zar" w:hint="cs"/>
          <w:sz w:val="20"/>
          <w:szCs w:val="20"/>
          <w:rtl/>
        </w:rPr>
        <w:t>(</w:t>
      </w:r>
      <w:r w:rsidRPr="006A0615">
        <w:rPr>
          <w:rFonts w:cs="B Zar" w:hint="cs"/>
          <w:i/>
          <w:iCs/>
          <w:sz w:val="20"/>
          <w:szCs w:val="20"/>
          <w:rtl/>
        </w:rPr>
        <w:t>الكافي</w:t>
      </w:r>
      <w:r w:rsidRPr="006A0615">
        <w:rPr>
          <w:rFonts w:cs="B Zar" w:hint="cs"/>
          <w:sz w:val="20"/>
          <w:szCs w:val="20"/>
          <w:rtl/>
        </w:rPr>
        <w:t>،</w:t>
      </w:r>
      <w:r w:rsidRPr="006A0615">
        <w:rPr>
          <w:rFonts w:cs="B Zar"/>
          <w:sz w:val="20"/>
          <w:szCs w:val="20"/>
          <w:rtl/>
        </w:rPr>
        <w:t xml:space="preserve"> </w:t>
      </w:r>
      <w:r w:rsidRPr="006A0615">
        <w:rPr>
          <w:rFonts w:cs="B Zar" w:hint="cs"/>
          <w:sz w:val="20"/>
          <w:szCs w:val="20"/>
          <w:rtl/>
        </w:rPr>
        <w:t>ج</w:t>
      </w:r>
      <w:r w:rsidRPr="006A0615">
        <w:rPr>
          <w:rFonts w:cs="B Zar"/>
          <w:sz w:val="20"/>
          <w:szCs w:val="20"/>
          <w:rtl/>
        </w:rPr>
        <w:t>3</w:t>
      </w:r>
      <w:r w:rsidRPr="006A0615">
        <w:rPr>
          <w:rFonts w:cs="B Zar" w:hint="cs"/>
          <w:sz w:val="20"/>
          <w:szCs w:val="20"/>
          <w:rtl/>
        </w:rPr>
        <w:t>،</w:t>
      </w:r>
      <w:r>
        <w:rPr>
          <w:rFonts w:cs="B Zar" w:hint="cs"/>
          <w:sz w:val="20"/>
          <w:szCs w:val="20"/>
          <w:rtl/>
        </w:rPr>
        <w:t xml:space="preserve"> </w:t>
      </w:r>
      <w:r w:rsidRPr="006A0615">
        <w:rPr>
          <w:rFonts w:cs="B Zar" w:hint="cs"/>
          <w:sz w:val="20"/>
          <w:szCs w:val="20"/>
          <w:rtl/>
        </w:rPr>
        <w:t>ص</w:t>
      </w:r>
      <w:r w:rsidRPr="006A0615">
        <w:rPr>
          <w:rFonts w:cs="B Zar"/>
          <w:sz w:val="20"/>
          <w:szCs w:val="20"/>
          <w:rtl/>
        </w:rPr>
        <w:t>225</w:t>
      </w:r>
      <w:r w:rsidRPr="006A0615">
        <w:rPr>
          <w:rFonts w:cs="B Zar" w:hint="cs"/>
          <w:sz w:val="20"/>
          <w:szCs w:val="20"/>
          <w:rtl/>
        </w:rPr>
        <w:t>).</w:t>
      </w:r>
    </w:p>
  </w:footnote>
  <w:footnote w:id="37">
    <w:p w:rsidR="002E347C" w:rsidRPr="0007464B" w:rsidRDefault="002E347C" w:rsidP="002E347C">
      <w:pPr>
        <w:pStyle w:val="FootnoteText"/>
        <w:spacing w:line="228" w:lineRule="auto"/>
        <w:jc w:val="mediumKashida"/>
        <w:rPr>
          <w:rFonts w:cs="B Zar"/>
          <w:rtl/>
        </w:rPr>
      </w:pPr>
      <w:r w:rsidRPr="0007464B">
        <w:rPr>
          <w:rStyle w:val="FootnoteReference"/>
          <w:rFonts w:cs="B Zar"/>
        </w:rPr>
        <w:footnoteRef/>
      </w:r>
      <w:r>
        <w:rPr>
          <w:rFonts w:cs="B Zar" w:hint="cs"/>
          <w:rtl/>
        </w:rPr>
        <w:t xml:space="preserve">- </w:t>
      </w:r>
      <w:r w:rsidRPr="0007464B">
        <w:rPr>
          <w:rFonts w:cs="B Zar" w:hint="cs"/>
          <w:rtl/>
        </w:rPr>
        <w:t>البته بسیاری از خانواده‌ها، در این‌گونه موارد تصویر دقیقی از مشکل ندارند یا اصلا</w:t>
      </w:r>
      <w:r>
        <w:rPr>
          <w:rFonts w:cs="B Zar" w:hint="cs"/>
          <w:rtl/>
        </w:rPr>
        <w:t>ً</w:t>
      </w:r>
      <w:r w:rsidRPr="0007464B">
        <w:rPr>
          <w:rFonts w:cs="B Zar" w:hint="cs"/>
          <w:rtl/>
        </w:rPr>
        <w:t xml:space="preserve"> قادر به شناسایی آن نیستند یا احتمال متوسل‌شدن به اسباب و راه‌کارهای طبیعی و روان‌شناختی بسیار است. بنابراین شناسایی مشکل و تبیین ضعف استقلالی راه‌کارهای طبیعی باید مدنظر قرار بگیرد.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47C" w:rsidRDefault="002E347C">
    <w:pPr>
      <w:pStyle w:val="Header"/>
    </w:pPr>
    <w:r>
      <w:rPr>
        <w:noProof/>
        <w:lang w:bidi="ar-SA"/>
      </w:rPr>
      <w:drawing>
        <wp:anchor distT="0" distB="0" distL="114300" distR="114300" simplePos="0" relativeHeight="251661312" behindDoc="1" locked="0" layoutInCell="1" allowOverlap="1">
          <wp:simplePos x="0" y="0"/>
          <wp:positionH relativeFrom="column">
            <wp:posOffset>-532130</wp:posOffset>
          </wp:positionH>
          <wp:positionV relativeFrom="paragraph">
            <wp:posOffset>1447165</wp:posOffset>
          </wp:positionV>
          <wp:extent cx="259080" cy="2550795"/>
          <wp:effectExtent l="19050" t="0" r="7620" b="0"/>
          <wp:wrapTight wrapText="bothSides">
            <wp:wrapPolygon edited="0">
              <wp:start x="-1588" y="0"/>
              <wp:lineTo x="-1588" y="21455"/>
              <wp:lineTo x="22235" y="21455"/>
              <wp:lineTo x="22235" y="0"/>
              <wp:lineTo x="-1588" y="0"/>
            </wp:wrapPolygon>
          </wp:wrapTight>
          <wp:docPr id="25" name="Picture 4" descr="kart-davat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davat0212.jpg"/>
                  <pic:cNvPicPr/>
                </pic:nvPicPr>
                <pic:blipFill>
                  <a:blip r:embed="rId1"/>
                  <a:srcRect l="-1990" r="23318" b="25809"/>
                  <a:stretch>
                    <a:fillRect/>
                  </a:stretch>
                </pic:blipFill>
                <pic:spPr>
                  <a:xfrm>
                    <a:off x="0" y="0"/>
                    <a:ext cx="259080" cy="2550795"/>
                  </a:xfrm>
                  <a:prstGeom prst="rect">
                    <a:avLst/>
                  </a:prstGeom>
                </pic:spPr>
              </pic:pic>
            </a:graphicData>
          </a:graphic>
        </wp:anchor>
      </w:drawing>
    </w:r>
    <w:r w:rsidRPr="003B079F">
      <w:rPr>
        <w:noProof/>
        <w:rtl/>
        <w:lang w:bidi="ar-SA"/>
      </w:rPr>
      <w:drawing>
        <wp:anchor distT="0" distB="0" distL="114300" distR="114300" simplePos="0" relativeHeight="251662336" behindDoc="1" locked="0" layoutInCell="1" allowOverlap="1">
          <wp:simplePos x="0" y="0"/>
          <wp:positionH relativeFrom="column">
            <wp:posOffset>-532130</wp:posOffset>
          </wp:positionH>
          <wp:positionV relativeFrom="paragraph">
            <wp:posOffset>148590</wp:posOffset>
          </wp:positionV>
          <wp:extent cx="272415" cy="1298575"/>
          <wp:effectExtent l="19050" t="0" r="0" b="0"/>
          <wp:wrapTight wrapText="bothSides">
            <wp:wrapPolygon edited="0">
              <wp:start x="-1510" y="0"/>
              <wp:lineTo x="-1510" y="21230"/>
              <wp:lineTo x="21147" y="21230"/>
              <wp:lineTo x="21147" y="0"/>
              <wp:lineTo x="-1510" y="0"/>
            </wp:wrapPolygon>
          </wp:wrapTight>
          <wp:docPr id="26" name="Picture 34" descr="akhlagh-el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hlagh-elmi.TIF"/>
                  <pic:cNvPicPr/>
                </pic:nvPicPr>
                <pic:blipFill>
                  <a:blip r:embed="rId2"/>
                  <a:stretch>
                    <a:fillRect/>
                  </a:stretch>
                </pic:blipFill>
                <pic:spPr>
                  <a:xfrm>
                    <a:off x="0" y="0"/>
                    <a:ext cx="272415" cy="1298575"/>
                  </a:xfrm>
                  <a:prstGeom prst="rect">
                    <a:avLst/>
                  </a:prstGeom>
                </pic:spPr>
              </pic:pic>
            </a:graphicData>
          </a:graphic>
        </wp:anchor>
      </w:drawing>
    </w:r>
    <w:r>
      <w:rPr>
        <w:noProof/>
        <w:lang w:eastAsia="zh-TW"/>
      </w:rPr>
      <w:pict>
        <v:group id="_x0000_s2049" style="position:absolute;left:0;text-align:left;margin-left:822.85pt;margin-top:188.2pt;width:38.45pt;height:18.7pt;z-index:251660288;mso-position-horizontal-relative:page;mso-position-vertical-relative:page" coordorigin="689,3255" coordsize="769,374" o:allowincell="f">
          <v:shapetype id="_x0000_t202" coordsize="21600,21600" o:spt="202" path="m,l,21600r21600,l21600,xe">
            <v:stroke joinstyle="miter"/>
            <v:path gradientshapeok="t" o:connecttype="rect"/>
          </v:shapetype>
          <v:shape id="_x0000_s2050" type="#_x0000_t202" style="position:absolute;left:689;top:3263;width:769;height:360;v-text-anchor:middle" filled="f" stroked="f">
            <v:textbox style="mso-next-textbox:#_x0000_s2050" inset="0,0,0,0">
              <w:txbxContent>
                <w:p w:rsidR="002E347C" w:rsidRDefault="002E347C">
                  <w:pPr>
                    <w:pStyle w:val="Header"/>
                    <w:jc w:val="center"/>
                  </w:pPr>
                  <w:fldSimple w:instr=" PAGE    \* MERGEFORMAT ">
                    <w:r w:rsidRPr="002E347C">
                      <w:rPr>
                        <w:rStyle w:val="PageNumber"/>
                        <w:b/>
                        <w:noProof/>
                        <w:color w:val="3F3151"/>
                        <w:sz w:val="16"/>
                        <w:szCs w:val="16"/>
                        <w:rtl/>
                      </w:rPr>
                      <w:t>32</w:t>
                    </w:r>
                  </w:fldSimple>
                </w:p>
              </w:txbxContent>
            </v:textbox>
          </v:shape>
          <v:group id="_x0000_s2051" style="position:absolute;left:886;top:3255;width:374;height:374" coordorigin="1453,14832" coordsize="374,374">
            <v:oval id="_x0000_s2052" style="position:absolute;left:1453;top:14832;width:374;height:374" filled="f" strokecolor="#7ba0cd" strokeweight=".5pt"/>
            <v:oval id="_x0000_s2053" style="position:absolute;left:1462;top:14835;width:101;height:101" fillcolor="#7ba0cd" stroked="f"/>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47E8"/>
    <w:multiLevelType w:val="hybridMultilevel"/>
    <w:tmpl w:val="6158D238"/>
    <w:lvl w:ilvl="0" w:tplc="918C1B34">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106EB"/>
    <w:multiLevelType w:val="hybridMultilevel"/>
    <w:tmpl w:val="E5824E3C"/>
    <w:lvl w:ilvl="0" w:tplc="1460F9BA">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
    <w:nsid w:val="0B3B1146"/>
    <w:multiLevelType w:val="hybridMultilevel"/>
    <w:tmpl w:val="484AC80A"/>
    <w:lvl w:ilvl="0" w:tplc="028CEE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0C767B0"/>
    <w:multiLevelType w:val="hybridMultilevel"/>
    <w:tmpl w:val="3C5288FC"/>
    <w:lvl w:ilvl="0" w:tplc="93DCF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B7370"/>
    <w:multiLevelType w:val="hybridMultilevel"/>
    <w:tmpl w:val="AB08CCA8"/>
    <w:lvl w:ilvl="0" w:tplc="B874E128">
      <w:start w:val="6"/>
      <w:numFmt w:val="bullet"/>
      <w:lvlText w:val="-"/>
      <w:lvlJc w:val="left"/>
      <w:pPr>
        <w:ind w:left="1004" w:hanging="360"/>
      </w:pPr>
      <w:rPr>
        <w:rFonts w:ascii="Calibri" w:eastAsia="Calibri" w:hAnsi="Calibr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46209E5"/>
    <w:multiLevelType w:val="hybridMultilevel"/>
    <w:tmpl w:val="1FA6875E"/>
    <w:lvl w:ilvl="0" w:tplc="48A43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F0A5A"/>
    <w:multiLevelType w:val="hybridMultilevel"/>
    <w:tmpl w:val="F4B2E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36F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0555A7B"/>
    <w:multiLevelType w:val="hybridMultilevel"/>
    <w:tmpl w:val="59D4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C60F3"/>
    <w:multiLevelType w:val="hybridMultilevel"/>
    <w:tmpl w:val="C95C4F26"/>
    <w:lvl w:ilvl="0" w:tplc="DF2A13D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D0022E"/>
    <w:multiLevelType w:val="hybridMultilevel"/>
    <w:tmpl w:val="F7CCD5A0"/>
    <w:lvl w:ilvl="0" w:tplc="ED988A36">
      <w:start w:val="1"/>
      <w:numFmt w:val="decimal"/>
      <w:lvlText w:val="%1."/>
      <w:lvlJc w:val="left"/>
      <w:pPr>
        <w:ind w:left="720" w:hanging="360"/>
      </w:pPr>
      <w:rPr>
        <w:rFonts w:ascii="Calibri" w:eastAsia="Calibri" w:hAnsi="Calibri" w:cs="B Z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FC5991"/>
    <w:multiLevelType w:val="hybridMultilevel"/>
    <w:tmpl w:val="A97C94E6"/>
    <w:lvl w:ilvl="0" w:tplc="DD06D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5E7258"/>
    <w:multiLevelType w:val="hybridMultilevel"/>
    <w:tmpl w:val="80BAD9D8"/>
    <w:lvl w:ilvl="0" w:tplc="E18C6152">
      <w:start w:val="1"/>
      <w:numFmt w:val="decimal"/>
      <w:lvlText w:val="%1."/>
      <w:lvlJc w:val="left"/>
      <w:pPr>
        <w:ind w:left="720" w:hanging="360"/>
      </w:pPr>
      <w:rPr>
        <w:rFonts w:ascii="Times New Roman" w:eastAsia="Times New Roman" w:hAnsi="Times New Roman" w:cs="B Lot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72FA1"/>
    <w:multiLevelType w:val="multilevel"/>
    <w:tmpl w:val="B8D08900"/>
    <w:lvl w:ilvl="0">
      <w:start w:val="1"/>
      <w:numFmt w:val="decimal"/>
      <w:lvlText w:val="%1"/>
      <w:lvlJc w:val="left"/>
      <w:pPr>
        <w:tabs>
          <w:tab w:val="num" w:pos="1540"/>
        </w:tabs>
        <w:ind w:left="1540"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tyleHeading216pt1"/>
      <w:lvlText w:val="%1.%2"/>
      <w:lvlJc w:val="left"/>
      <w:pPr>
        <w:tabs>
          <w:tab w:val="num" w:pos="1885"/>
        </w:tabs>
        <w:ind w:left="1885" w:hanging="576"/>
      </w:pPr>
      <w:rPr>
        <w:rFonts w:hint="default"/>
      </w:rPr>
    </w:lvl>
    <w:lvl w:ilvl="2">
      <w:start w:val="1"/>
      <w:numFmt w:val="decimal"/>
      <w:lvlText w:val="%1.%2.%3"/>
      <w:lvlJc w:val="left"/>
      <w:pPr>
        <w:tabs>
          <w:tab w:val="num" w:pos="1828"/>
        </w:tabs>
        <w:ind w:left="1828" w:hanging="720"/>
      </w:pPr>
      <w:rPr>
        <w:rFonts w:hint="default"/>
      </w:rPr>
    </w:lvl>
    <w:lvl w:ilvl="3">
      <w:start w:val="1"/>
      <w:numFmt w:val="decimal"/>
      <w:lvlText w:val="%1.%2.%3.%4"/>
      <w:lvlJc w:val="left"/>
      <w:pPr>
        <w:tabs>
          <w:tab w:val="num" w:pos="1972"/>
        </w:tabs>
        <w:ind w:left="1972" w:hanging="864"/>
      </w:pPr>
      <w:rPr>
        <w:rFonts w:hint="default"/>
      </w:rPr>
    </w:lvl>
    <w:lvl w:ilvl="4">
      <w:start w:val="1"/>
      <w:numFmt w:val="decimal"/>
      <w:lvlText w:val="%1.%2.%3.%4.%5"/>
      <w:lvlJc w:val="left"/>
      <w:pPr>
        <w:tabs>
          <w:tab w:val="num" w:pos="2116"/>
        </w:tabs>
        <w:ind w:left="2116" w:hanging="1008"/>
      </w:pPr>
      <w:rPr>
        <w:rFonts w:hint="default"/>
      </w:rPr>
    </w:lvl>
    <w:lvl w:ilvl="5">
      <w:start w:val="1"/>
      <w:numFmt w:val="decimal"/>
      <w:lvlText w:val="%1.%2.%3.%4.%5.%6"/>
      <w:lvlJc w:val="left"/>
      <w:pPr>
        <w:tabs>
          <w:tab w:val="num" w:pos="2260"/>
        </w:tabs>
        <w:ind w:left="2260" w:hanging="1152"/>
      </w:pPr>
      <w:rPr>
        <w:rFonts w:hint="default"/>
      </w:rPr>
    </w:lvl>
    <w:lvl w:ilvl="6">
      <w:start w:val="1"/>
      <w:numFmt w:val="decimal"/>
      <w:lvlText w:val="%1.%2.%3.%4.%5.%6.%7"/>
      <w:lvlJc w:val="left"/>
      <w:pPr>
        <w:tabs>
          <w:tab w:val="num" w:pos="2404"/>
        </w:tabs>
        <w:ind w:left="2404" w:hanging="1296"/>
      </w:pPr>
      <w:rPr>
        <w:rFonts w:hint="default"/>
      </w:rPr>
    </w:lvl>
    <w:lvl w:ilvl="7">
      <w:start w:val="1"/>
      <w:numFmt w:val="decimal"/>
      <w:lvlText w:val="%1.%2.%3.%4.%5.%6.%7.%8"/>
      <w:lvlJc w:val="left"/>
      <w:pPr>
        <w:tabs>
          <w:tab w:val="num" w:pos="2548"/>
        </w:tabs>
        <w:ind w:left="2548" w:hanging="1440"/>
      </w:pPr>
      <w:rPr>
        <w:rFonts w:hint="default"/>
      </w:rPr>
    </w:lvl>
    <w:lvl w:ilvl="8">
      <w:start w:val="1"/>
      <w:numFmt w:val="decimal"/>
      <w:lvlText w:val="%1.%2.%3.%4.%5.%6.%7.%8.%9"/>
      <w:lvlJc w:val="left"/>
      <w:pPr>
        <w:tabs>
          <w:tab w:val="num" w:pos="2692"/>
        </w:tabs>
        <w:ind w:left="2692" w:hanging="1584"/>
      </w:pPr>
      <w:rPr>
        <w:rFonts w:hint="default"/>
      </w:rPr>
    </w:lvl>
  </w:abstractNum>
  <w:abstractNum w:abstractNumId="14">
    <w:nsid w:val="49EB76D9"/>
    <w:multiLevelType w:val="hybridMultilevel"/>
    <w:tmpl w:val="660C3DB2"/>
    <w:lvl w:ilvl="0" w:tplc="DE88930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13118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B9F691C"/>
    <w:multiLevelType w:val="hybridMultilevel"/>
    <w:tmpl w:val="574A4B5C"/>
    <w:lvl w:ilvl="0" w:tplc="B874E128">
      <w:start w:val="6"/>
      <w:numFmt w:val="bullet"/>
      <w:lvlText w:val="-"/>
      <w:lvlJc w:val="left"/>
      <w:pPr>
        <w:ind w:left="1004" w:hanging="360"/>
      </w:pPr>
      <w:rPr>
        <w:rFonts w:ascii="Calibri" w:eastAsia="Calibri" w:hAnsi="Calibr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C08263E"/>
    <w:multiLevelType w:val="hybridMultilevel"/>
    <w:tmpl w:val="72520F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30A7E21"/>
    <w:multiLevelType w:val="hybridMultilevel"/>
    <w:tmpl w:val="72B2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25018"/>
    <w:multiLevelType w:val="hybridMultilevel"/>
    <w:tmpl w:val="C290C4A2"/>
    <w:lvl w:ilvl="0" w:tplc="0409000F">
      <w:start w:val="1"/>
      <w:numFmt w:val="decimal"/>
      <w:lvlText w:val="%1."/>
      <w:lvlJc w:val="left"/>
      <w:pPr>
        <w:ind w:left="719" w:hanging="360"/>
      </w:pPr>
      <w:rPr>
        <w:rFonts w:hint="default"/>
        <w:color w:val="auto"/>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nsid w:val="67AC07AF"/>
    <w:multiLevelType w:val="multilevel"/>
    <w:tmpl w:val="9F7E37C4"/>
    <w:lvl w:ilvl="0">
      <w:start w:val="1"/>
      <w:numFmt w:val="decimal"/>
      <w:lvlText w:val="%1"/>
      <w:lvlJc w:val="left"/>
      <w:pPr>
        <w:tabs>
          <w:tab w:val="num" w:pos="993"/>
        </w:tabs>
        <w:ind w:left="993"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StyleHeading216pt"/>
      <w:lvlText w:val="%1.%2"/>
      <w:lvlJc w:val="left"/>
      <w:pPr>
        <w:tabs>
          <w:tab w:val="num" w:pos="1338"/>
        </w:tabs>
        <w:ind w:left="1338" w:hanging="576"/>
      </w:pPr>
      <w:rPr>
        <w:rFonts w:hint="default"/>
      </w:rPr>
    </w:lvl>
    <w:lvl w:ilvl="2">
      <w:start w:val="1"/>
      <w:numFmt w:val="decimal"/>
      <w:lvlText w:val="%1.%2.%3"/>
      <w:lvlJc w:val="left"/>
      <w:pPr>
        <w:tabs>
          <w:tab w:val="num" w:pos="1281"/>
        </w:tabs>
        <w:ind w:left="1281" w:hanging="720"/>
      </w:pPr>
      <w:rPr>
        <w:rFonts w:hint="default"/>
      </w:rPr>
    </w:lvl>
    <w:lvl w:ilvl="3">
      <w:start w:val="1"/>
      <w:numFmt w:val="decimal"/>
      <w:lvlText w:val="%1.%2.%3.%4"/>
      <w:lvlJc w:val="left"/>
      <w:pPr>
        <w:tabs>
          <w:tab w:val="num" w:pos="1425"/>
        </w:tabs>
        <w:ind w:left="1425" w:hanging="864"/>
      </w:pPr>
      <w:rPr>
        <w:rFonts w:hint="default"/>
      </w:rPr>
    </w:lvl>
    <w:lvl w:ilvl="4">
      <w:start w:val="1"/>
      <w:numFmt w:val="decimal"/>
      <w:lvlText w:val="%1.%2.%3.%4.%5"/>
      <w:lvlJc w:val="left"/>
      <w:pPr>
        <w:tabs>
          <w:tab w:val="num" w:pos="1569"/>
        </w:tabs>
        <w:ind w:left="1569" w:hanging="1008"/>
      </w:pPr>
      <w:rPr>
        <w:rFonts w:hint="default"/>
      </w:rPr>
    </w:lvl>
    <w:lvl w:ilvl="5">
      <w:start w:val="1"/>
      <w:numFmt w:val="decimal"/>
      <w:lvlText w:val="%1.%2.%3.%4.%5.%6"/>
      <w:lvlJc w:val="left"/>
      <w:pPr>
        <w:tabs>
          <w:tab w:val="num" w:pos="1713"/>
        </w:tabs>
        <w:ind w:left="1713" w:hanging="1152"/>
      </w:pPr>
      <w:rPr>
        <w:rFonts w:hint="default"/>
      </w:rPr>
    </w:lvl>
    <w:lvl w:ilvl="6">
      <w:start w:val="1"/>
      <w:numFmt w:val="decimal"/>
      <w:lvlText w:val="%1.%2.%3.%4.%5.%6.%7"/>
      <w:lvlJc w:val="left"/>
      <w:pPr>
        <w:tabs>
          <w:tab w:val="num" w:pos="1857"/>
        </w:tabs>
        <w:ind w:left="1857" w:hanging="1296"/>
      </w:pPr>
      <w:rPr>
        <w:rFonts w:hint="default"/>
      </w:rPr>
    </w:lvl>
    <w:lvl w:ilvl="7">
      <w:start w:val="1"/>
      <w:numFmt w:val="decimal"/>
      <w:lvlText w:val="%1.%2.%3.%4.%5.%6.%7.%8"/>
      <w:lvlJc w:val="left"/>
      <w:pPr>
        <w:tabs>
          <w:tab w:val="num" w:pos="2001"/>
        </w:tabs>
        <w:ind w:left="2001" w:hanging="1440"/>
      </w:pPr>
      <w:rPr>
        <w:rFonts w:hint="default"/>
      </w:rPr>
    </w:lvl>
    <w:lvl w:ilvl="8">
      <w:start w:val="1"/>
      <w:numFmt w:val="decimal"/>
      <w:lvlText w:val="%1.%2.%3.%4.%5.%6.%7.%8.%9"/>
      <w:lvlJc w:val="left"/>
      <w:pPr>
        <w:tabs>
          <w:tab w:val="num" w:pos="2145"/>
        </w:tabs>
        <w:ind w:left="2145" w:hanging="1584"/>
      </w:pPr>
      <w:rPr>
        <w:rFonts w:hint="default"/>
      </w:rPr>
    </w:lvl>
  </w:abstractNum>
  <w:abstractNum w:abstractNumId="21">
    <w:nsid w:val="6B9B78BC"/>
    <w:multiLevelType w:val="hybridMultilevel"/>
    <w:tmpl w:val="7D28E40E"/>
    <w:lvl w:ilvl="0" w:tplc="ACF6DA48">
      <w:start w:val="1"/>
      <w:numFmt w:val="bullet"/>
      <w:lvlText w:val="•"/>
      <w:lvlJc w:val="left"/>
      <w:pPr>
        <w:tabs>
          <w:tab w:val="num" w:pos="720"/>
        </w:tabs>
        <w:ind w:left="720" w:hanging="360"/>
      </w:pPr>
      <w:rPr>
        <w:rFonts w:ascii="Times New Roman" w:hAnsi="Times New Roman" w:hint="default"/>
      </w:rPr>
    </w:lvl>
    <w:lvl w:ilvl="1" w:tplc="7F24E4B2" w:tentative="1">
      <w:start w:val="1"/>
      <w:numFmt w:val="bullet"/>
      <w:lvlText w:val="•"/>
      <w:lvlJc w:val="left"/>
      <w:pPr>
        <w:tabs>
          <w:tab w:val="num" w:pos="1440"/>
        </w:tabs>
        <w:ind w:left="1440" w:hanging="360"/>
      </w:pPr>
      <w:rPr>
        <w:rFonts w:ascii="Times New Roman" w:hAnsi="Times New Roman" w:hint="default"/>
      </w:rPr>
    </w:lvl>
    <w:lvl w:ilvl="2" w:tplc="319E0BF8" w:tentative="1">
      <w:start w:val="1"/>
      <w:numFmt w:val="bullet"/>
      <w:lvlText w:val="•"/>
      <w:lvlJc w:val="left"/>
      <w:pPr>
        <w:tabs>
          <w:tab w:val="num" w:pos="2160"/>
        </w:tabs>
        <w:ind w:left="2160" w:hanging="360"/>
      </w:pPr>
      <w:rPr>
        <w:rFonts w:ascii="Times New Roman" w:hAnsi="Times New Roman" w:hint="default"/>
      </w:rPr>
    </w:lvl>
    <w:lvl w:ilvl="3" w:tplc="7E38AA38" w:tentative="1">
      <w:start w:val="1"/>
      <w:numFmt w:val="bullet"/>
      <w:lvlText w:val="•"/>
      <w:lvlJc w:val="left"/>
      <w:pPr>
        <w:tabs>
          <w:tab w:val="num" w:pos="2880"/>
        </w:tabs>
        <w:ind w:left="2880" w:hanging="360"/>
      </w:pPr>
      <w:rPr>
        <w:rFonts w:ascii="Times New Roman" w:hAnsi="Times New Roman" w:hint="default"/>
      </w:rPr>
    </w:lvl>
    <w:lvl w:ilvl="4" w:tplc="DB165938" w:tentative="1">
      <w:start w:val="1"/>
      <w:numFmt w:val="bullet"/>
      <w:lvlText w:val="•"/>
      <w:lvlJc w:val="left"/>
      <w:pPr>
        <w:tabs>
          <w:tab w:val="num" w:pos="3600"/>
        </w:tabs>
        <w:ind w:left="3600" w:hanging="360"/>
      </w:pPr>
      <w:rPr>
        <w:rFonts w:ascii="Times New Roman" w:hAnsi="Times New Roman" w:hint="default"/>
      </w:rPr>
    </w:lvl>
    <w:lvl w:ilvl="5" w:tplc="3AB82A0A" w:tentative="1">
      <w:start w:val="1"/>
      <w:numFmt w:val="bullet"/>
      <w:lvlText w:val="•"/>
      <w:lvlJc w:val="left"/>
      <w:pPr>
        <w:tabs>
          <w:tab w:val="num" w:pos="4320"/>
        </w:tabs>
        <w:ind w:left="4320" w:hanging="360"/>
      </w:pPr>
      <w:rPr>
        <w:rFonts w:ascii="Times New Roman" w:hAnsi="Times New Roman" w:hint="default"/>
      </w:rPr>
    </w:lvl>
    <w:lvl w:ilvl="6" w:tplc="3A60E570" w:tentative="1">
      <w:start w:val="1"/>
      <w:numFmt w:val="bullet"/>
      <w:lvlText w:val="•"/>
      <w:lvlJc w:val="left"/>
      <w:pPr>
        <w:tabs>
          <w:tab w:val="num" w:pos="5040"/>
        </w:tabs>
        <w:ind w:left="5040" w:hanging="360"/>
      </w:pPr>
      <w:rPr>
        <w:rFonts w:ascii="Times New Roman" w:hAnsi="Times New Roman" w:hint="default"/>
      </w:rPr>
    </w:lvl>
    <w:lvl w:ilvl="7" w:tplc="941A3492" w:tentative="1">
      <w:start w:val="1"/>
      <w:numFmt w:val="bullet"/>
      <w:lvlText w:val="•"/>
      <w:lvlJc w:val="left"/>
      <w:pPr>
        <w:tabs>
          <w:tab w:val="num" w:pos="5760"/>
        </w:tabs>
        <w:ind w:left="5760" w:hanging="360"/>
      </w:pPr>
      <w:rPr>
        <w:rFonts w:ascii="Times New Roman" w:hAnsi="Times New Roman" w:hint="default"/>
      </w:rPr>
    </w:lvl>
    <w:lvl w:ilvl="8" w:tplc="1B68DE6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D2028B3"/>
    <w:multiLevelType w:val="hybridMultilevel"/>
    <w:tmpl w:val="DC261C86"/>
    <w:lvl w:ilvl="0" w:tplc="8F5410EA">
      <w:start w:val="1"/>
      <w:numFmt w:val="decimal"/>
      <w:lvlText w:val="%1."/>
      <w:lvlJc w:val="left"/>
      <w:pPr>
        <w:ind w:left="720" w:hanging="360"/>
      </w:pPr>
      <w:rPr>
        <w:rFonts w:cs="B Zar"/>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DA81FC9"/>
    <w:multiLevelType w:val="hybridMultilevel"/>
    <w:tmpl w:val="229C12C8"/>
    <w:lvl w:ilvl="0" w:tplc="E6282DE6">
      <w:start w:val="1"/>
      <w:numFmt w:val="bullet"/>
      <w:lvlText w:val="-"/>
      <w:lvlJc w:val="left"/>
      <w:pPr>
        <w:ind w:left="302" w:hanging="360"/>
      </w:pPr>
      <w:rPr>
        <w:rFonts w:ascii="Times New Roman" w:eastAsia="Times New Roman" w:hAnsi="Times New Roman" w:cs="B Zar" w:hint="default"/>
        <w:b/>
        <w:sz w:val="32"/>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24">
    <w:nsid w:val="71424362"/>
    <w:multiLevelType w:val="hybridMultilevel"/>
    <w:tmpl w:val="7616B9C2"/>
    <w:lvl w:ilvl="0" w:tplc="BEDCAF1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E11658"/>
    <w:multiLevelType w:val="hybridMultilevel"/>
    <w:tmpl w:val="DD46704E"/>
    <w:lvl w:ilvl="0" w:tplc="CAC6CD08">
      <w:start w:val="1"/>
      <w:numFmt w:val="decimal"/>
      <w:lvlText w:val="%1."/>
      <w:lvlJc w:val="left"/>
      <w:pPr>
        <w:ind w:left="644" w:hanging="360"/>
      </w:pPr>
      <w:rPr>
        <w:rFonts w:hint="default"/>
        <w:sz w:val="16"/>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7C621246"/>
    <w:multiLevelType w:val="hybridMultilevel"/>
    <w:tmpl w:val="DEFE7400"/>
    <w:lvl w:ilvl="0" w:tplc="72DCE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
  </w:num>
  <w:num w:numId="3">
    <w:abstractNumId w:val="20"/>
  </w:num>
  <w:num w:numId="4">
    <w:abstractNumId w:val="13"/>
  </w:num>
  <w:num w:numId="5">
    <w:abstractNumId w:val="8"/>
  </w:num>
  <w:num w:numId="6">
    <w:abstractNumId w:val="26"/>
  </w:num>
  <w:num w:numId="7">
    <w:abstractNumId w:val="0"/>
  </w:num>
  <w:num w:numId="8">
    <w:abstractNumId w:val="3"/>
  </w:num>
  <w:num w:numId="9">
    <w:abstractNumId w:val="23"/>
  </w:num>
  <w:num w:numId="10">
    <w:abstractNumId w:val="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num>
  <w:num w:numId="15">
    <w:abstractNumId w:val="12"/>
  </w:num>
  <w:num w:numId="16">
    <w:abstractNumId w:val="14"/>
  </w:num>
  <w:num w:numId="17">
    <w:abstractNumId w:val="6"/>
  </w:num>
  <w:num w:numId="18">
    <w:abstractNumId w:val="19"/>
  </w:num>
  <w:num w:numId="19">
    <w:abstractNumId w:val="16"/>
  </w:num>
  <w:num w:numId="20">
    <w:abstractNumId w:val="4"/>
  </w:num>
  <w:num w:numId="21">
    <w:abstractNumId w:val="11"/>
  </w:num>
  <w:num w:numId="22">
    <w:abstractNumId w:val="5"/>
  </w:num>
  <w:num w:numId="23">
    <w:abstractNumId w:val="10"/>
  </w:num>
  <w:num w:numId="24">
    <w:abstractNumId w:val="18"/>
  </w:num>
  <w:num w:numId="25">
    <w:abstractNumId w:val="24"/>
  </w:num>
  <w:num w:numId="26">
    <w:abstractNumId w:val="2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3074"/>
    <o:shapelayout v:ext="edit">
      <o:idmap v:ext="edit" data="2"/>
    </o:shapelayout>
  </w:hdrShapeDefaults>
  <w:footnotePr>
    <w:numRestart w:val="eachPage"/>
    <w:footnote w:id="-1"/>
    <w:footnote w:id="0"/>
  </w:footnotePr>
  <w:endnotePr>
    <w:numFmt w:val="decimal"/>
    <w:numRestart w:val="eachSect"/>
    <w:endnote w:id="-1"/>
    <w:endnote w:id="0"/>
  </w:endnotePr>
  <w:compat/>
  <w:rsids>
    <w:rsidRoot w:val="002E347C"/>
    <w:rsid w:val="002E347C"/>
    <w:rsid w:val="006E099D"/>
    <w:rsid w:val="00C604C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ne number" w:uiPriority="0"/>
    <w:lsdException w:name="page number" w:uiPriority="0"/>
    <w:lsdException w:name="List 3" w:uiPriority="0"/>
    <w:lsdException w:name="List 4" w:uiPriority="0"/>
    <w:lsdException w:name="Lis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47C"/>
    <w:pPr>
      <w:bidi/>
      <w:spacing w:after="0" w:line="240" w:lineRule="auto"/>
    </w:pPr>
    <w:rPr>
      <w:rFonts w:ascii="Times New Roman" w:eastAsia="Times New Roman" w:hAnsi="Times New Roman" w:cs="Times New Roman"/>
      <w:sz w:val="24"/>
      <w:szCs w:val="24"/>
      <w:lang w:bidi="fa-IR"/>
    </w:rPr>
  </w:style>
  <w:style w:type="paragraph" w:styleId="Heading1">
    <w:name w:val="heading 1"/>
    <w:aliases w:val="Heading 1  عنوان اصلي مقاله,تیتیر اصلی 1- بدر  بلد 20,تیتر اصلی,عنوان اصلی"/>
    <w:basedOn w:val="Normal"/>
    <w:next w:val="Normal"/>
    <w:link w:val="Heading1Char2"/>
    <w:uiPriority w:val="9"/>
    <w:qFormat/>
    <w:rsid w:val="002E347C"/>
    <w:pPr>
      <w:keepNext/>
      <w:spacing w:before="240" w:after="480"/>
      <w:jc w:val="center"/>
      <w:outlineLvl w:val="0"/>
    </w:pPr>
    <w:rPr>
      <w:rFonts w:cs="B Yagut"/>
      <w:b/>
      <w:bCs/>
      <w:kern w:val="32"/>
      <w:sz w:val="28"/>
      <w:szCs w:val="48"/>
    </w:rPr>
  </w:style>
  <w:style w:type="paragraph" w:styleId="Heading2">
    <w:name w:val="heading 2"/>
    <w:aliases w:val="تیتر اصلی 2 - بدر بلد 18,تیتر فرعی 1,عنوان فرعی,تیتر فصل ها و بخش ها"/>
    <w:basedOn w:val="Normal"/>
    <w:next w:val="Normal"/>
    <w:link w:val="Heading2Char1"/>
    <w:uiPriority w:val="9"/>
    <w:qFormat/>
    <w:rsid w:val="002E347C"/>
    <w:pPr>
      <w:keepNext/>
      <w:spacing w:before="120" w:after="120"/>
      <w:jc w:val="center"/>
      <w:outlineLvl w:val="1"/>
    </w:pPr>
    <w:rPr>
      <w:rFonts w:ascii="Arial" w:hAnsi="Arial" w:cs="B Lotus"/>
      <w:b/>
      <w:bCs/>
      <w:color w:val="000000"/>
      <w:sz w:val="22"/>
      <w:szCs w:val="30"/>
    </w:rPr>
  </w:style>
  <w:style w:type="paragraph" w:styleId="Heading3">
    <w:name w:val="heading 3"/>
    <w:aliases w:val="فرعی 3- بدر 13,عنوان فرعی‌تر,فرعی 2"/>
    <w:basedOn w:val="Normal"/>
    <w:next w:val="Normal"/>
    <w:link w:val="Heading3Char"/>
    <w:qFormat/>
    <w:rsid w:val="002E347C"/>
    <w:pPr>
      <w:outlineLvl w:val="2"/>
    </w:pPr>
  </w:style>
  <w:style w:type="paragraph" w:styleId="Heading4">
    <w:name w:val="heading 4"/>
    <w:aliases w:val="تیتر فرعی 2 - بدر 14,تیتر اصلی        Heading 4"/>
    <w:basedOn w:val="Normal"/>
    <w:next w:val="Normal"/>
    <w:link w:val="Heading4Char"/>
    <w:qFormat/>
    <w:rsid w:val="002E347C"/>
    <w:pPr>
      <w:keepNext/>
      <w:spacing w:before="240" w:after="60"/>
      <w:outlineLvl w:val="3"/>
    </w:pPr>
    <w:rPr>
      <w:b/>
      <w:bCs/>
      <w:sz w:val="28"/>
      <w:szCs w:val="28"/>
    </w:rPr>
  </w:style>
  <w:style w:type="paragraph" w:styleId="Heading5">
    <w:name w:val="heading 5"/>
    <w:aliases w:val="فرعی 3"/>
    <w:basedOn w:val="Normal"/>
    <w:next w:val="Normal"/>
    <w:link w:val="Heading5Char"/>
    <w:unhideWhenUsed/>
    <w:qFormat/>
    <w:rsid w:val="002E347C"/>
    <w:pPr>
      <w:keepNext/>
      <w:keepLines/>
      <w:widowControl w:val="0"/>
      <w:spacing w:before="200"/>
      <w:ind w:left="454"/>
      <w:jc w:val="lowKashida"/>
      <w:outlineLvl w:val="4"/>
    </w:pPr>
    <w:rPr>
      <w:rFonts w:ascii="Cambria" w:hAnsi="Cambria" w:cs="Badr"/>
      <w:color w:val="000000"/>
      <w:szCs w:val="40"/>
      <w:lang w:bidi="ar-SA"/>
    </w:rPr>
  </w:style>
  <w:style w:type="paragraph" w:styleId="Heading6">
    <w:name w:val="heading 6"/>
    <w:basedOn w:val="Normal"/>
    <w:next w:val="Normal"/>
    <w:link w:val="Heading6Char"/>
    <w:qFormat/>
    <w:rsid w:val="002E347C"/>
    <w:pPr>
      <w:tabs>
        <w:tab w:val="num" w:pos="4616"/>
      </w:tabs>
      <w:spacing w:before="240" w:after="60"/>
      <w:ind w:left="4616" w:hanging="1152"/>
      <w:jc w:val="both"/>
      <w:outlineLvl w:val="5"/>
    </w:pPr>
    <w:rPr>
      <w:rFonts w:ascii="ANMLOTUS" w:hAnsi="ANMLOTUS" w:cs="ANMLOTUS"/>
      <w:b/>
      <w:bCs/>
      <w:sz w:val="22"/>
      <w:szCs w:val="22"/>
      <w:lang w:bidi="ar-SA"/>
    </w:rPr>
  </w:style>
  <w:style w:type="paragraph" w:styleId="Heading7">
    <w:name w:val="heading 7"/>
    <w:basedOn w:val="Normal"/>
    <w:next w:val="Normal"/>
    <w:link w:val="Heading7Char"/>
    <w:qFormat/>
    <w:rsid w:val="002E347C"/>
    <w:pPr>
      <w:tabs>
        <w:tab w:val="num" w:pos="4760"/>
      </w:tabs>
      <w:spacing w:before="240" w:after="60"/>
      <w:ind w:left="4760" w:hanging="1296"/>
      <w:jc w:val="both"/>
      <w:outlineLvl w:val="6"/>
    </w:pPr>
    <w:rPr>
      <w:rFonts w:ascii="ANMLOTUS" w:hAnsi="ANMLOTUS" w:cs="ANMLOTUS"/>
      <w:sz w:val="32"/>
      <w:szCs w:val="32"/>
      <w:lang w:bidi="ar-SA"/>
    </w:rPr>
  </w:style>
  <w:style w:type="paragraph" w:styleId="Heading8">
    <w:name w:val="heading 8"/>
    <w:basedOn w:val="Normal"/>
    <w:next w:val="Normal"/>
    <w:link w:val="Heading8Char"/>
    <w:qFormat/>
    <w:rsid w:val="002E347C"/>
    <w:pPr>
      <w:tabs>
        <w:tab w:val="num" w:pos="4904"/>
      </w:tabs>
      <w:spacing w:before="240" w:after="60"/>
      <w:ind w:left="4904" w:hanging="1440"/>
      <w:jc w:val="both"/>
      <w:outlineLvl w:val="7"/>
    </w:pPr>
    <w:rPr>
      <w:rFonts w:ascii="ANMLOTUS" w:hAnsi="ANMLOTUS" w:cs="ANMLOTUS"/>
      <w:i/>
      <w:iCs/>
      <w:sz w:val="32"/>
      <w:szCs w:val="32"/>
      <w:lang w:bidi="ar-SA"/>
    </w:rPr>
  </w:style>
  <w:style w:type="paragraph" w:styleId="Heading9">
    <w:name w:val="heading 9"/>
    <w:basedOn w:val="Normal"/>
    <w:next w:val="Normal"/>
    <w:link w:val="Heading9Char"/>
    <w:qFormat/>
    <w:rsid w:val="002E347C"/>
    <w:pPr>
      <w:tabs>
        <w:tab w:val="num" w:pos="5048"/>
      </w:tabs>
      <w:spacing w:before="240" w:after="60"/>
      <w:ind w:left="5048" w:hanging="1584"/>
      <w:jc w:val="both"/>
      <w:outlineLvl w:val="8"/>
    </w:pPr>
    <w:rPr>
      <w:rFonts w:ascii="Arial" w:hAnsi="Arial" w:cs="Arial"/>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یر اصلی 1- بدر  بلد 20 Char,تیتر اصلی Char,عنوان اصلی Char"/>
    <w:basedOn w:val="DefaultParagraphFont"/>
    <w:link w:val="Heading1"/>
    <w:uiPriority w:val="9"/>
    <w:rsid w:val="002E347C"/>
    <w:rPr>
      <w:rFonts w:asciiTheme="majorHAnsi" w:eastAsiaTheme="majorEastAsia" w:hAnsiTheme="majorHAnsi" w:cstheme="majorBidi"/>
      <w:b/>
      <w:bCs/>
      <w:color w:val="365F91" w:themeColor="accent1" w:themeShade="BF"/>
      <w:sz w:val="28"/>
      <w:szCs w:val="28"/>
      <w:lang w:bidi="fa-IR"/>
    </w:rPr>
  </w:style>
  <w:style w:type="character" w:customStyle="1" w:styleId="Heading2Char">
    <w:name w:val="Heading 2 Char"/>
    <w:aliases w:val="تیتر اصلی 2 - بدر بلد 18 Char,تیتر فرعی 1 Char,عنوان فرعی Char,تیتر فصل ها و بخش ها Char"/>
    <w:basedOn w:val="DefaultParagraphFont"/>
    <w:link w:val="Heading2"/>
    <w:uiPriority w:val="9"/>
    <w:rsid w:val="002E347C"/>
    <w:rPr>
      <w:rFonts w:asciiTheme="majorHAnsi" w:eastAsiaTheme="majorEastAsia" w:hAnsiTheme="majorHAnsi" w:cstheme="majorBidi"/>
      <w:b/>
      <w:bCs/>
      <w:color w:val="4F81BD" w:themeColor="accent1"/>
      <w:sz w:val="26"/>
      <w:szCs w:val="26"/>
      <w:lang w:bidi="fa-IR"/>
    </w:rPr>
  </w:style>
  <w:style w:type="character" w:customStyle="1" w:styleId="Heading3Char">
    <w:name w:val="Heading 3 Char"/>
    <w:aliases w:val="فرعی 3- بدر 13 Char,عنوان فرعی‌تر Char,فرعی 2 Char"/>
    <w:basedOn w:val="DefaultParagraphFont"/>
    <w:link w:val="Heading3"/>
    <w:rsid w:val="002E347C"/>
    <w:rPr>
      <w:rFonts w:ascii="Times New Roman" w:eastAsia="Times New Roman" w:hAnsi="Times New Roman" w:cs="Times New Roman"/>
      <w:sz w:val="24"/>
      <w:szCs w:val="24"/>
      <w:lang w:bidi="fa-IR"/>
    </w:rPr>
  </w:style>
  <w:style w:type="character" w:customStyle="1" w:styleId="Heading4Char">
    <w:name w:val="Heading 4 Char"/>
    <w:aliases w:val="تیتر فرعی 2 - بدر 14 Char,تیتر اصلی        Heading 4 Char"/>
    <w:basedOn w:val="DefaultParagraphFont"/>
    <w:link w:val="Heading4"/>
    <w:rsid w:val="002E347C"/>
    <w:rPr>
      <w:rFonts w:ascii="Times New Roman" w:eastAsia="Times New Roman" w:hAnsi="Times New Roman" w:cs="Times New Roman"/>
      <w:b/>
      <w:bCs/>
      <w:sz w:val="28"/>
      <w:szCs w:val="28"/>
      <w:lang w:bidi="fa-IR"/>
    </w:rPr>
  </w:style>
  <w:style w:type="character" w:customStyle="1" w:styleId="Heading5Char">
    <w:name w:val="Heading 5 Char"/>
    <w:aliases w:val="فرعی 3 Char"/>
    <w:basedOn w:val="DefaultParagraphFont"/>
    <w:link w:val="Heading5"/>
    <w:rsid w:val="002E347C"/>
    <w:rPr>
      <w:rFonts w:ascii="Cambria" w:eastAsia="Times New Roman" w:hAnsi="Cambria" w:cs="Badr"/>
      <w:color w:val="000000"/>
      <w:sz w:val="24"/>
      <w:szCs w:val="40"/>
    </w:rPr>
  </w:style>
  <w:style w:type="character" w:customStyle="1" w:styleId="Heading6Char">
    <w:name w:val="Heading 6 Char"/>
    <w:basedOn w:val="DefaultParagraphFont"/>
    <w:link w:val="Heading6"/>
    <w:rsid w:val="002E347C"/>
    <w:rPr>
      <w:rFonts w:ascii="ANMLOTUS" w:eastAsia="Times New Roman" w:hAnsi="ANMLOTUS" w:cs="ANMLOTUS"/>
      <w:b/>
      <w:bCs/>
    </w:rPr>
  </w:style>
  <w:style w:type="character" w:customStyle="1" w:styleId="Heading7Char">
    <w:name w:val="Heading 7 Char"/>
    <w:basedOn w:val="DefaultParagraphFont"/>
    <w:link w:val="Heading7"/>
    <w:rsid w:val="002E347C"/>
    <w:rPr>
      <w:rFonts w:ascii="ANMLOTUS" w:eastAsia="Times New Roman" w:hAnsi="ANMLOTUS" w:cs="ANMLOTUS"/>
      <w:sz w:val="32"/>
      <w:szCs w:val="32"/>
    </w:rPr>
  </w:style>
  <w:style w:type="character" w:customStyle="1" w:styleId="Heading8Char">
    <w:name w:val="Heading 8 Char"/>
    <w:basedOn w:val="DefaultParagraphFont"/>
    <w:link w:val="Heading8"/>
    <w:rsid w:val="002E347C"/>
    <w:rPr>
      <w:rFonts w:ascii="ANMLOTUS" w:eastAsia="Times New Roman" w:hAnsi="ANMLOTUS" w:cs="ANMLOTUS"/>
      <w:i/>
      <w:iCs/>
      <w:sz w:val="32"/>
      <w:szCs w:val="32"/>
    </w:rPr>
  </w:style>
  <w:style w:type="character" w:customStyle="1" w:styleId="Heading9Char">
    <w:name w:val="Heading 9 Char"/>
    <w:basedOn w:val="DefaultParagraphFont"/>
    <w:link w:val="Heading9"/>
    <w:rsid w:val="002E347C"/>
    <w:rPr>
      <w:rFonts w:ascii="Arial" w:eastAsia="Times New Roman" w:hAnsi="Arial" w:cs="Arial"/>
    </w:rPr>
  </w:style>
  <w:style w:type="character" w:customStyle="1" w:styleId="Heading1Char2">
    <w:name w:val="Heading 1 Char2"/>
    <w:aliases w:val="Heading 1  عنوان اصلي مقاله Char,تیتیر اصلی 1- بدر  بلد 20 Char1,تیتر اصلی Char2,عنوان اصلی Char2"/>
    <w:basedOn w:val="DefaultParagraphFont"/>
    <w:link w:val="Heading1"/>
    <w:uiPriority w:val="9"/>
    <w:locked/>
    <w:rsid w:val="002E347C"/>
    <w:rPr>
      <w:rFonts w:ascii="Times New Roman" w:eastAsia="Times New Roman" w:hAnsi="Times New Roman" w:cs="B Yagut"/>
      <w:b/>
      <w:bCs/>
      <w:kern w:val="32"/>
      <w:sz w:val="28"/>
      <w:szCs w:val="48"/>
      <w:lang w:bidi="fa-IR"/>
    </w:rPr>
  </w:style>
  <w:style w:type="paragraph" w:customStyle="1" w:styleId="a">
    <w:name w:val="عنوان/ پی نوشتها"/>
    <w:basedOn w:val="a0"/>
    <w:qFormat/>
    <w:rsid w:val="002E347C"/>
    <w:pPr>
      <w:spacing w:before="360" w:after="80"/>
      <w:jc w:val="left"/>
    </w:pPr>
    <w:rPr>
      <w:rFonts w:cs="B Yagut"/>
      <w:bCs/>
      <w:sz w:val="26"/>
    </w:rPr>
  </w:style>
  <w:style w:type="character" w:styleId="LineNumber">
    <w:name w:val="line number"/>
    <w:basedOn w:val="DefaultParagraphFont"/>
    <w:semiHidden/>
    <w:unhideWhenUsed/>
    <w:rsid w:val="002E347C"/>
    <w:rPr>
      <w:rFonts w:cs="Times New Roman"/>
    </w:rPr>
  </w:style>
  <w:style w:type="paragraph" w:styleId="Header">
    <w:name w:val="header"/>
    <w:basedOn w:val="Normal"/>
    <w:link w:val="HeaderChar1"/>
    <w:uiPriority w:val="99"/>
    <w:unhideWhenUsed/>
    <w:rsid w:val="002E347C"/>
    <w:pPr>
      <w:tabs>
        <w:tab w:val="center" w:pos="4513"/>
        <w:tab w:val="right" w:pos="9026"/>
      </w:tabs>
    </w:pPr>
  </w:style>
  <w:style w:type="character" w:customStyle="1" w:styleId="HeaderChar">
    <w:name w:val="Header Char"/>
    <w:basedOn w:val="DefaultParagraphFont"/>
    <w:link w:val="Header"/>
    <w:uiPriority w:val="99"/>
    <w:rsid w:val="002E347C"/>
    <w:rPr>
      <w:rFonts w:ascii="Times New Roman" w:eastAsia="Times New Roman" w:hAnsi="Times New Roman" w:cs="Times New Roman"/>
      <w:sz w:val="24"/>
      <w:szCs w:val="24"/>
      <w:lang w:bidi="fa-IR"/>
    </w:rPr>
  </w:style>
  <w:style w:type="character" w:customStyle="1" w:styleId="HeaderChar1">
    <w:name w:val="Header Char1"/>
    <w:basedOn w:val="DefaultParagraphFont"/>
    <w:link w:val="Header"/>
    <w:uiPriority w:val="99"/>
    <w:locked/>
    <w:rsid w:val="002E347C"/>
    <w:rPr>
      <w:rFonts w:ascii="Times New Roman" w:eastAsia="Times New Roman" w:hAnsi="Times New Roman" w:cs="Times New Roman"/>
      <w:sz w:val="24"/>
      <w:szCs w:val="24"/>
      <w:lang w:bidi="fa-IR"/>
    </w:rPr>
  </w:style>
  <w:style w:type="paragraph" w:styleId="Footer">
    <w:name w:val="footer"/>
    <w:basedOn w:val="Normal"/>
    <w:link w:val="FooterChar1"/>
    <w:uiPriority w:val="99"/>
    <w:unhideWhenUsed/>
    <w:rsid w:val="002E347C"/>
    <w:pPr>
      <w:tabs>
        <w:tab w:val="center" w:pos="4513"/>
        <w:tab w:val="right" w:pos="9026"/>
      </w:tabs>
    </w:pPr>
  </w:style>
  <w:style w:type="character" w:customStyle="1" w:styleId="FooterChar">
    <w:name w:val="Footer Char"/>
    <w:basedOn w:val="DefaultParagraphFont"/>
    <w:link w:val="Footer"/>
    <w:uiPriority w:val="99"/>
    <w:rsid w:val="002E347C"/>
    <w:rPr>
      <w:rFonts w:ascii="Times New Roman" w:eastAsia="Times New Roman" w:hAnsi="Times New Roman" w:cs="Times New Roman"/>
      <w:sz w:val="24"/>
      <w:szCs w:val="24"/>
      <w:lang w:bidi="fa-IR"/>
    </w:rPr>
  </w:style>
  <w:style w:type="character" w:customStyle="1" w:styleId="FooterChar1">
    <w:name w:val="Footer Char1"/>
    <w:basedOn w:val="DefaultParagraphFont"/>
    <w:link w:val="Footer"/>
    <w:uiPriority w:val="99"/>
    <w:locked/>
    <w:rsid w:val="002E347C"/>
    <w:rPr>
      <w:rFonts w:ascii="Times New Roman" w:eastAsia="Times New Roman" w:hAnsi="Times New Roman" w:cs="Times New Roman"/>
      <w:sz w:val="24"/>
      <w:szCs w:val="24"/>
      <w:lang w:bidi="fa-IR"/>
    </w:rPr>
  </w:style>
  <w:style w:type="paragraph" w:styleId="BalloonText">
    <w:name w:val="Balloon Text"/>
    <w:basedOn w:val="Normal"/>
    <w:link w:val="BalloonTextChar2"/>
    <w:uiPriority w:val="99"/>
    <w:unhideWhenUsed/>
    <w:rsid w:val="002E347C"/>
    <w:rPr>
      <w:rFonts w:ascii="Tahoma" w:hAnsi="Tahoma" w:cs="Tahoma"/>
      <w:sz w:val="16"/>
      <w:szCs w:val="16"/>
    </w:rPr>
  </w:style>
  <w:style w:type="character" w:customStyle="1" w:styleId="BalloonTextChar">
    <w:name w:val="Balloon Text Char"/>
    <w:basedOn w:val="DefaultParagraphFont"/>
    <w:link w:val="BalloonText"/>
    <w:uiPriority w:val="99"/>
    <w:rsid w:val="002E347C"/>
    <w:rPr>
      <w:rFonts w:ascii="Tahoma" w:eastAsia="Times New Roman" w:hAnsi="Tahoma" w:cs="Tahoma"/>
      <w:sz w:val="16"/>
      <w:szCs w:val="16"/>
      <w:lang w:bidi="fa-IR"/>
    </w:rPr>
  </w:style>
  <w:style w:type="character" w:customStyle="1" w:styleId="BalloonTextChar2">
    <w:name w:val="Balloon Text Char2"/>
    <w:basedOn w:val="DefaultParagraphFont"/>
    <w:link w:val="BalloonText"/>
    <w:uiPriority w:val="99"/>
    <w:locked/>
    <w:rsid w:val="002E347C"/>
    <w:rPr>
      <w:rFonts w:ascii="Tahoma" w:eastAsia="Times New Roman" w:hAnsi="Tahoma" w:cs="Tahoma"/>
      <w:sz w:val="16"/>
      <w:szCs w:val="16"/>
      <w:lang w:bidi="fa-IR"/>
    </w:rPr>
  </w:style>
  <w:style w:type="paragraph" w:customStyle="1" w:styleId="a1">
    <w:name w:val="نرمال  بی تورفتگی"/>
    <w:basedOn w:val="Normal"/>
    <w:link w:val="Char"/>
    <w:rsid w:val="002E347C"/>
    <w:pPr>
      <w:spacing w:line="440" w:lineRule="exact"/>
      <w:jc w:val="lowKashida"/>
    </w:pPr>
    <w:rPr>
      <w:rFonts w:eastAsia="Calibri" w:cs="B Zar"/>
      <w:color w:val="000000"/>
      <w:sz w:val="22"/>
      <w:szCs w:val="28"/>
    </w:rPr>
  </w:style>
  <w:style w:type="paragraph" w:styleId="Bibliography">
    <w:name w:val="Bibliography"/>
    <w:basedOn w:val="Normal"/>
    <w:next w:val="Normal"/>
    <w:uiPriority w:val="37"/>
    <w:semiHidden/>
    <w:unhideWhenUsed/>
    <w:rsid w:val="002E347C"/>
  </w:style>
  <w:style w:type="paragraph" w:styleId="TOCHeading">
    <w:name w:val="TOC Heading"/>
    <w:basedOn w:val="Heading1"/>
    <w:next w:val="Normal"/>
    <w:uiPriority w:val="39"/>
    <w:qFormat/>
    <w:rsid w:val="002E347C"/>
    <w:pPr>
      <w:keepLines/>
      <w:bidi w:val="0"/>
      <w:spacing w:before="480" w:after="0" w:line="276" w:lineRule="auto"/>
      <w:jc w:val="left"/>
      <w:outlineLvl w:val="9"/>
    </w:pPr>
    <w:rPr>
      <w:rFonts w:ascii="Cambria" w:hAnsi="Cambria" w:cs="Times New Roman"/>
      <w:color w:val="365F91"/>
      <w:kern w:val="0"/>
      <w:szCs w:val="28"/>
    </w:rPr>
  </w:style>
  <w:style w:type="paragraph" w:customStyle="1" w:styleId="pavaraki">
    <w:name w:val="pavaraki"/>
    <w:basedOn w:val="Normal"/>
    <w:link w:val="pavarakiChar"/>
    <w:rsid w:val="002E347C"/>
    <w:pPr>
      <w:bidi w:val="0"/>
      <w:spacing w:line="300" w:lineRule="exact"/>
    </w:pPr>
    <w:rPr>
      <w:color w:val="000000"/>
      <w:sz w:val="18"/>
      <w:szCs w:val="20"/>
    </w:rPr>
  </w:style>
  <w:style w:type="paragraph" w:styleId="FootnoteText">
    <w:name w:val="footnote text"/>
    <w:basedOn w:val="Normal"/>
    <w:link w:val="FootnoteTextChar1"/>
    <w:uiPriority w:val="99"/>
    <w:rsid w:val="002E347C"/>
    <w:rPr>
      <w:sz w:val="20"/>
      <w:szCs w:val="20"/>
    </w:rPr>
  </w:style>
  <w:style w:type="character" w:customStyle="1" w:styleId="FootnoteTextChar">
    <w:name w:val="Footnote Text Char"/>
    <w:basedOn w:val="DefaultParagraphFont"/>
    <w:link w:val="FootnoteText"/>
    <w:uiPriority w:val="99"/>
    <w:rsid w:val="002E347C"/>
    <w:rPr>
      <w:rFonts w:ascii="Times New Roman" w:eastAsia="Times New Roman" w:hAnsi="Times New Roman" w:cs="Times New Roman"/>
      <w:sz w:val="20"/>
      <w:szCs w:val="20"/>
      <w:lang w:bidi="fa-IR"/>
    </w:rPr>
  </w:style>
  <w:style w:type="character" w:customStyle="1" w:styleId="FootnoteTextChar1">
    <w:name w:val="Footnote Text Char1"/>
    <w:basedOn w:val="DefaultParagraphFont"/>
    <w:link w:val="FootnoteText"/>
    <w:uiPriority w:val="99"/>
    <w:locked/>
    <w:rsid w:val="002E347C"/>
    <w:rPr>
      <w:rFonts w:ascii="Times New Roman" w:eastAsia="Times New Roman" w:hAnsi="Times New Roman" w:cs="Times New Roman"/>
      <w:sz w:val="20"/>
      <w:szCs w:val="20"/>
      <w:lang w:bidi="fa-IR"/>
    </w:rPr>
  </w:style>
  <w:style w:type="paragraph" w:styleId="EndnoteText">
    <w:name w:val="endnote text"/>
    <w:basedOn w:val="Normal"/>
    <w:link w:val="EndnoteTextChar1"/>
    <w:uiPriority w:val="99"/>
    <w:rsid w:val="002E347C"/>
    <w:rPr>
      <w:sz w:val="20"/>
      <w:szCs w:val="20"/>
    </w:rPr>
  </w:style>
  <w:style w:type="character" w:customStyle="1" w:styleId="EndnoteTextChar">
    <w:name w:val="Endnote Text Char"/>
    <w:basedOn w:val="DefaultParagraphFont"/>
    <w:link w:val="EndnoteText"/>
    <w:uiPriority w:val="99"/>
    <w:rsid w:val="002E347C"/>
    <w:rPr>
      <w:rFonts w:ascii="Times New Roman" w:eastAsia="Times New Roman" w:hAnsi="Times New Roman" w:cs="Times New Roman"/>
      <w:sz w:val="20"/>
      <w:szCs w:val="20"/>
      <w:lang w:bidi="fa-IR"/>
    </w:rPr>
  </w:style>
  <w:style w:type="character" w:customStyle="1" w:styleId="EndnoteTextChar1">
    <w:name w:val="Endnote Text Char1"/>
    <w:basedOn w:val="DefaultParagraphFont"/>
    <w:link w:val="EndnoteText"/>
    <w:uiPriority w:val="99"/>
    <w:locked/>
    <w:rsid w:val="002E347C"/>
    <w:rPr>
      <w:rFonts w:ascii="Times New Roman" w:eastAsia="Times New Roman" w:hAnsi="Times New Roman" w:cs="Times New Roman"/>
      <w:sz w:val="20"/>
      <w:szCs w:val="20"/>
      <w:lang w:bidi="fa-IR"/>
    </w:rPr>
  </w:style>
  <w:style w:type="character" w:styleId="FootnoteReference">
    <w:name w:val="footnote reference"/>
    <w:aliases w:val="مرجع پاورقي"/>
    <w:basedOn w:val="DefaultParagraphFont"/>
    <w:uiPriority w:val="99"/>
    <w:rsid w:val="002E347C"/>
    <w:rPr>
      <w:rFonts w:cs="Times New Roman"/>
      <w:vertAlign w:val="superscript"/>
    </w:rPr>
  </w:style>
  <w:style w:type="paragraph" w:styleId="DocumentMap">
    <w:name w:val="Document Map"/>
    <w:basedOn w:val="Normal"/>
    <w:link w:val="DocumentMapChar"/>
    <w:uiPriority w:val="99"/>
    <w:semiHidden/>
    <w:rsid w:val="002E347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E347C"/>
    <w:rPr>
      <w:rFonts w:ascii="Tahoma" w:eastAsia="Times New Roman" w:hAnsi="Tahoma" w:cs="Tahoma"/>
      <w:sz w:val="20"/>
      <w:szCs w:val="20"/>
      <w:shd w:val="clear" w:color="auto" w:fill="000080"/>
      <w:lang w:bidi="fa-IR"/>
    </w:rPr>
  </w:style>
  <w:style w:type="character" w:styleId="EndnoteReference">
    <w:name w:val="endnote reference"/>
    <w:basedOn w:val="DefaultParagraphFont"/>
    <w:uiPriority w:val="99"/>
    <w:unhideWhenUsed/>
    <w:rsid w:val="002E347C"/>
    <w:rPr>
      <w:vertAlign w:val="superscript"/>
    </w:rPr>
  </w:style>
  <w:style w:type="paragraph" w:customStyle="1" w:styleId="a0">
    <w:name w:val="نرمال"/>
    <w:basedOn w:val="Normal"/>
    <w:link w:val="Char0"/>
    <w:rsid w:val="002E347C"/>
    <w:pPr>
      <w:spacing w:line="440" w:lineRule="exact"/>
      <w:ind w:firstLine="284"/>
      <w:jc w:val="lowKashida"/>
    </w:pPr>
    <w:rPr>
      <w:rFonts w:cs="B Zar"/>
      <w:color w:val="000000"/>
      <w:sz w:val="22"/>
      <w:szCs w:val="28"/>
    </w:rPr>
  </w:style>
  <w:style w:type="paragraph" w:customStyle="1" w:styleId="a2">
    <w:name w:val="متن نقل قول"/>
    <w:basedOn w:val="Normal"/>
    <w:link w:val="Char1"/>
    <w:rsid w:val="002E347C"/>
    <w:pPr>
      <w:spacing w:line="400" w:lineRule="exact"/>
      <w:ind w:left="1247"/>
      <w:jc w:val="lowKashida"/>
    </w:pPr>
    <w:rPr>
      <w:rFonts w:cs="B Zar"/>
      <w:color w:val="000000"/>
      <w:sz w:val="20"/>
      <w:szCs w:val="26"/>
    </w:rPr>
  </w:style>
  <w:style w:type="character" w:customStyle="1" w:styleId="pavarakiChar">
    <w:name w:val="pavaraki Char"/>
    <w:basedOn w:val="DefaultParagraphFont"/>
    <w:link w:val="pavaraki"/>
    <w:rsid w:val="002E347C"/>
    <w:rPr>
      <w:rFonts w:ascii="Times New Roman" w:eastAsia="Times New Roman" w:hAnsi="Times New Roman" w:cs="Times New Roman"/>
      <w:color w:val="000000"/>
      <w:sz w:val="18"/>
      <w:szCs w:val="20"/>
      <w:lang w:bidi="fa-IR"/>
    </w:rPr>
  </w:style>
  <w:style w:type="character" w:customStyle="1" w:styleId="CharChar16">
    <w:name w:val="Char Char16"/>
    <w:basedOn w:val="DefaultParagraphFont"/>
    <w:semiHidden/>
    <w:locked/>
    <w:rsid w:val="002E347C"/>
    <w:rPr>
      <w:lang w:val="en-US" w:eastAsia="en-US" w:bidi="ar-SA"/>
    </w:rPr>
  </w:style>
  <w:style w:type="character" w:styleId="FollowedHyperlink">
    <w:name w:val="FollowedHyperlink"/>
    <w:basedOn w:val="DefaultParagraphFont"/>
    <w:uiPriority w:val="99"/>
    <w:rsid w:val="002E347C"/>
    <w:rPr>
      <w:color w:val="800080"/>
      <w:u w:val="single"/>
    </w:rPr>
  </w:style>
  <w:style w:type="character" w:customStyle="1" w:styleId="CharChar7">
    <w:name w:val="Char Char7"/>
    <w:basedOn w:val="DefaultParagraphFont"/>
    <w:semiHidden/>
    <w:locked/>
    <w:rsid w:val="002E347C"/>
    <w:rPr>
      <w:rFonts w:ascii="Cambria" w:eastAsia="Times New Roman" w:hAnsi="Cambria" w:cs="Times New Roman"/>
      <w:b/>
      <w:bCs/>
      <w:kern w:val="32"/>
      <w:sz w:val="32"/>
      <w:szCs w:val="32"/>
      <w:lang w:bidi="ar-SA"/>
    </w:rPr>
  </w:style>
  <w:style w:type="paragraph" w:styleId="TOC1">
    <w:name w:val="toc 1"/>
    <w:basedOn w:val="Normal"/>
    <w:next w:val="Normal"/>
    <w:autoRedefine/>
    <w:uiPriority w:val="39"/>
    <w:qFormat/>
    <w:rsid w:val="002E347C"/>
    <w:pPr>
      <w:tabs>
        <w:tab w:val="right" w:leader="dot" w:pos="6906"/>
      </w:tabs>
    </w:pPr>
  </w:style>
  <w:style w:type="character" w:styleId="Hyperlink">
    <w:name w:val="Hyperlink"/>
    <w:basedOn w:val="DefaultParagraphFont"/>
    <w:uiPriority w:val="99"/>
    <w:rsid w:val="002E347C"/>
    <w:rPr>
      <w:color w:val="0000FF"/>
      <w:u w:val="single"/>
    </w:rPr>
  </w:style>
  <w:style w:type="character" w:customStyle="1" w:styleId="CharChar8">
    <w:name w:val="Char Char8"/>
    <w:basedOn w:val="DefaultParagraphFont"/>
    <w:semiHidden/>
    <w:locked/>
    <w:rsid w:val="002E347C"/>
    <w:rPr>
      <w:rFonts w:ascii="Cambria" w:eastAsia="Times New Roman" w:hAnsi="Cambria" w:cs="Times New Roman"/>
      <w:b/>
      <w:bCs/>
      <w:kern w:val="32"/>
      <w:sz w:val="32"/>
      <w:szCs w:val="32"/>
      <w:lang w:bidi="ar-SA"/>
    </w:rPr>
  </w:style>
  <w:style w:type="numbering" w:styleId="111111">
    <w:name w:val="Outline List 2"/>
    <w:basedOn w:val="NoList"/>
    <w:rsid w:val="002E347C"/>
    <w:pPr>
      <w:numPr>
        <w:numId w:val="1"/>
      </w:numPr>
    </w:pPr>
  </w:style>
  <w:style w:type="paragraph" w:styleId="TOC2">
    <w:name w:val="toc 2"/>
    <w:basedOn w:val="Normal"/>
    <w:next w:val="Normal"/>
    <w:autoRedefine/>
    <w:qFormat/>
    <w:rsid w:val="002E347C"/>
    <w:pPr>
      <w:ind w:left="240"/>
    </w:pPr>
  </w:style>
  <w:style w:type="paragraph" w:customStyle="1" w:styleId="Style1">
    <w:name w:val="Style1 نام مولف و مترجم"/>
    <w:basedOn w:val="Heading1"/>
    <w:link w:val="Style1Char"/>
    <w:rsid w:val="002E347C"/>
    <w:pPr>
      <w:spacing w:before="40" w:after="120" w:line="368" w:lineRule="exact"/>
    </w:pPr>
    <w:rPr>
      <w:rFonts w:cs="B Lotus"/>
      <w:color w:val="000000"/>
      <w:sz w:val="22"/>
      <w:szCs w:val="26"/>
    </w:rPr>
  </w:style>
  <w:style w:type="paragraph" w:customStyle="1" w:styleId="a3">
    <w:name w:val="تيتر اول"/>
    <w:basedOn w:val="Normal"/>
    <w:next w:val="Normal"/>
    <w:link w:val="Char2"/>
    <w:qFormat/>
    <w:rsid w:val="002E347C"/>
    <w:pPr>
      <w:spacing w:before="280" w:after="80"/>
      <w:jc w:val="lowKashida"/>
    </w:pPr>
    <w:rPr>
      <w:rFonts w:cs="B Yagut"/>
      <w:b/>
      <w:bCs/>
      <w:color w:val="000000"/>
      <w:sz w:val="22"/>
      <w:szCs w:val="30"/>
    </w:rPr>
  </w:style>
  <w:style w:type="numbering" w:styleId="1ai">
    <w:name w:val="Outline List 1"/>
    <w:basedOn w:val="NoList"/>
    <w:rsid w:val="002E347C"/>
    <w:pPr>
      <w:numPr>
        <w:numId w:val="2"/>
      </w:numPr>
    </w:pPr>
  </w:style>
  <w:style w:type="paragraph" w:styleId="BodyText">
    <w:name w:val="Body Text"/>
    <w:basedOn w:val="Normal"/>
    <w:link w:val="BodyTextChar"/>
    <w:rsid w:val="002E347C"/>
    <w:pPr>
      <w:spacing w:after="120"/>
    </w:pPr>
  </w:style>
  <w:style w:type="character" w:customStyle="1" w:styleId="BodyTextChar">
    <w:name w:val="Body Text Char"/>
    <w:basedOn w:val="DefaultParagraphFont"/>
    <w:link w:val="BodyText"/>
    <w:rsid w:val="002E347C"/>
    <w:rPr>
      <w:rFonts w:ascii="Times New Roman" w:eastAsia="Times New Roman" w:hAnsi="Times New Roman" w:cs="Times New Roman"/>
      <w:sz w:val="24"/>
      <w:szCs w:val="24"/>
      <w:lang w:bidi="fa-IR"/>
    </w:rPr>
  </w:style>
  <w:style w:type="paragraph" w:styleId="BodyText2">
    <w:name w:val="Body Text 2"/>
    <w:basedOn w:val="Normal"/>
    <w:link w:val="BodyText2Char"/>
    <w:semiHidden/>
    <w:rsid w:val="002E347C"/>
    <w:pPr>
      <w:spacing w:after="120" w:line="480" w:lineRule="auto"/>
    </w:pPr>
  </w:style>
  <w:style w:type="character" w:customStyle="1" w:styleId="BodyText2Char">
    <w:name w:val="Body Text 2 Char"/>
    <w:basedOn w:val="DefaultParagraphFont"/>
    <w:link w:val="BodyText2"/>
    <w:semiHidden/>
    <w:rsid w:val="002E347C"/>
    <w:rPr>
      <w:rFonts w:ascii="Times New Roman" w:eastAsia="Times New Roman" w:hAnsi="Times New Roman" w:cs="Times New Roman"/>
      <w:sz w:val="24"/>
      <w:szCs w:val="24"/>
      <w:lang w:bidi="fa-IR"/>
    </w:rPr>
  </w:style>
  <w:style w:type="paragraph" w:styleId="BodyText3">
    <w:name w:val="Body Text 3"/>
    <w:basedOn w:val="Normal"/>
    <w:link w:val="BodyText3Char"/>
    <w:semiHidden/>
    <w:rsid w:val="002E347C"/>
    <w:pPr>
      <w:spacing w:after="120"/>
    </w:pPr>
    <w:rPr>
      <w:sz w:val="16"/>
      <w:szCs w:val="16"/>
    </w:rPr>
  </w:style>
  <w:style w:type="character" w:customStyle="1" w:styleId="BodyText3Char">
    <w:name w:val="Body Text 3 Char"/>
    <w:basedOn w:val="DefaultParagraphFont"/>
    <w:link w:val="BodyText3"/>
    <w:semiHidden/>
    <w:rsid w:val="002E347C"/>
    <w:rPr>
      <w:rFonts w:ascii="Times New Roman" w:eastAsia="Times New Roman" w:hAnsi="Times New Roman" w:cs="Times New Roman"/>
      <w:sz w:val="16"/>
      <w:szCs w:val="16"/>
      <w:lang w:bidi="fa-IR"/>
    </w:rPr>
  </w:style>
  <w:style w:type="paragraph" w:styleId="BodyTextFirstIndent">
    <w:name w:val="Body Text First Indent"/>
    <w:basedOn w:val="BodyText"/>
    <w:link w:val="BodyTextFirstIndentChar"/>
    <w:semiHidden/>
    <w:rsid w:val="002E347C"/>
    <w:pPr>
      <w:ind w:firstLine="210"/>
    </w:pPr>
  </w:style>
  <w:style w:type="character" w:customStyle="1" w:styleId="BodyTextFirstIndentChar">
    <w:name w:val="Body Text First Indent Char"/>
    <w:basedOn w:val="BodyTextChar"/>
    <w:link w:val="BodyTextFirstIndent"/>
    <w:semiHidden/>
    <w:rsid w:val="002E347C"/>
  </w:style>
  <w:style w:type="paragraph" w:styleId="BodyTextIndent">
    <w:name w:val="Body Text Indent"/>
    <w:basedOn w:val="Normal"/>
    <w:link w:val="BodyTextIndentChar"/>
    <w:semiHidden/>
    <w:rsid w:val="002E347C"/>
    <w:pPr>
      <w:spacing w:after="120"/>
      <w:ind w:left="283"/>
    </w:pPr>
  </w:style>
  <w:style w:type="character" w:customStyle="1" w:styleId="BodyTextIndentChar">
    <w:name w:val="Body Text Indent Char"/>
    <w:basedOn w:val="DefaultParagraphFont"/>
    <w:link w:val="BodyTextIndent"/>
    <w:semiHidden/>
    <w:rsid w:val="002E347C"/>
    <w:rPr>
      <w:rFonts w:ascii="Times New Roman" w:eastAsia="Times New Roman" w:hAnsi="Times New Roman" w:cs="Times New Roman"/>
      <w:sz w:val="24"/>
      <w:szCs w:val="24"/>
      <w:lang w:bidi="fa-IR"/>
    </w:rPr>
  </w:style>
  <w:style w:type="paragraph" w:styleId="BodyTextFirstIndent2">
    <w:name w:val="Body Text First Indent 2"/>
    <w:basedOn w:val="BodyTextIndent"/>
    <w:link w:val="BodyTextFirstIndent2Char"/>
    <w:semiHidden/>
    <w:rsid w:val="002E347C"/>
    <w:pPr>
      <w:ind w:firstLine="210"/>
    </w:pPr>
  </w:style>
  <w:style w:type="character" w:customStyle="1" w:styleId="BodyTextFirstIndent2Char">
    <w:name w:val="Body Text First Indent 2 Char"/>
    <w:basedOn w:val="BodyTextIndentChar"/>
    <w:link w:val="BodyTextFirstIndent2"/>
    <w:semiHidden/>
    <w:rsid w:val="002E347C"/>
  </w:style>
  <w:style w:type="paragraph" w:styleId="BodyTextIndent2">
    <w:name w:val="Body Text Indent 2"/>
    <w:basedOn w:val="Normal"/>
    <w:link w:val="BodyTextIndent2Char"/>
    <w:semiHidden/>
    <w:rsid w:val="002E347C"/>
    <w:pPr>
      <w:spacing w:after="120" w:line="480" w:lineRule="auto"/>
      <w:ind w:left="283"/>
    </w:pPr>
  </w:style>
  <w:style w:type="character" w:customStyle="1" w:styleId="BodyTextIndent2Char">
    <w:name w:val="Body Text Indent 2 Char"/>
    <w:basedOn w:val="DefaultParagraphFont"/>
    <w:link w:val="BodyTextIndent2"/>
    <w:semiHidden/>
    <w:rsid w:val="002E347C"/>
    <w:rPr>
      <w:rFonts w:ascii="Times New Roman" w:eastAsia="Times New Roman" w:hAnsi="Times New Roman" w:cs="Times New Roman"/>
      <w:sz w:val="24"/>
      <w:szCs w:val="24"/>
      <w:lang w:bidi="fa-IR"/>
    </w:rPr>
  </w:style>
  <w:style w:type="paragraph" w:styleId="BodyTextIndent3">
    <w:name w:val="Body Text Indent 3"/>
    <w:basedOn w:val="Normal"/>
    <w:link w:val="BodyTextIndent3Char"/>
    <w:semiHidden/>
    <w:rsid w:val="002E347C"/>
    <w:pPr>
      <w:spacing w:after="120"/>
      <w:ind w:left="283"/>
    </w:pPr>
    <w:rPr>
      <w:sz w:val="16"/>
      <w:szCs w:val="16"/>
    </w:rPr>
  </w:style>
  <w:style w:type="character" w:customStyle="1" w:styleId="BodyTextIndent3Char">
    <w:name w:val="Body Text Indent 3 Char"/>
    <w:basedOn w:val="DefaultParagraphFont"/>
    <w:link w:val="BodyTextIndent3"/>
    <w:semiHidden/>
    <w:rsid w:val="002E347C"/>
    <w:rPr>
      <w:rFonts w:ascii="Times New Roman" w:eastAsia="Times New Roman" w:hAnsi="Times New Roman" w:cs="Times New Roman"/>
      <w:sz w:val="16"/>
      <w:szCs w:val="16"/>
      <w:lang w:bidi="fa-IR"/>
    </w:rPr>
  </w:style>
  <w:style w:type="paragraph" w:styleId="Closing">
    <w:name w:val="Closing"/>
    <w:basedOn w:val="Normal"/>
    <w:link w:val="ClosingChar"/>
    <w:semiHidden/>
    <w:rsid w:val="002E347C"/>
    <w:pPr>
      <w:ind w:left="4252"/>
    </w:pPr>
  </w:style>
  <w:style w:type="character" w:customStyle="1" w:styleId="ClosingChar">
    <w:name w:val="Closing Char"/>
    <w:basedOn w:val="DefaultParagraphFont"/>
    <w:link w:val="Closing"/>
    <w:semiHidden/>
    <w:rsid w:val="002E347C"/>
    <w:rPr>
      <w:rFonts w:ascii="Times New Roman" w:eastAsia="Times New Roman" w:hAnsi="Times New Roman" w:cs="Times New Roman"/>
      <w:sz w:val="24"/>
      <w:szCs w:val="24"/>
      <w:lang w:bidi="fa-IR"/>
    </w:rPr>
  </w:style>
  <w:style w:type="character" w:styleId="HTMLAcronym">
    <w:name w:val="HTML Acronym"/>
    <w:basedOn w:val="DefaultParagraphFont"/>
    <w:semiHidden/>
    <w:rsid w:val="002E347C"/>
  </w:style>
  <w:style w:type="paragraph" w:styleId="HTMLAddress">
    <w:name w:val="HTML Address"/>
    <w:basedOn w:val="Normal"/>
    <w:link w:val="HTMLAddressChar"/>
    <w:semiHidden/>
    <w:rsid w:val="002E347C"/>
    <w:rPr>
      <w:i/>
      <w:iCs/>
    </w:rPr>
  </w:style>
  <w:style w:type="character" w:customStyle="1" w:styleId="HTMLAddressChar">
    <w:name w:val="HTML Address Char"/>
    <w:basedOn w:val="DefaultParagraphFont"/>
    <w:link w:val="HTMLAddress"/>
    <w:semiHidden/>
    <w:rsid w:val="002E347C"/>
    <w:rPr>
      <w:rFonts w:ascii="Times New Roman" w:eastAsia="Times New Roman" w:hAnsi="Times New Roman" w:cs="Times New Roman"/>
      <w:i/>
      <w:iCs/>
      <w:sz w:val="24"/>
      <w:szCs w:val="24"/>
      <w:lang w:bidi="fa-IR"/>
    </w:rPr>
  </w:style>
  <w:style w:type="character" w:styleId="HTMLCite">
    <w:name w:val="HTML Cite"/>
    <w:basedOn w:val="DefaultParagraphFont"/>
    <w:rsid w:val="002E347C"/>
    <w:rPr>
      <w:i/>
      <w:iCs/>
    </w:rPr>
  </w:style>
  <w:style w:type="character" w:styleId="HTMLCode">
    <w:name w:val="HTML Code"/>
    <w:basedOn w:val="DefaultParagraphFont"/>
    <w:semiHidden/>
    <w:rsid w:val="002E347C"/>
    <w:rPr>
      <w:rFonts w:ascii="Courier New" w:hAnsi="Courier New" w:cs="Courier New"/>
      <w:sz w:val="20"/>
      <w:szCs w:val="20"/>
    </w:rPr>
  </w:style>
  <w:style w:type="character" w:styleId="HTMLDefinition">
    <w:name w:val="HTML Definition"/>
    <w:basedOn w:val="DefaultParagraphFont"/>
    <w:semiHidden/>
    <w:rsid w:val="002E347C"/>
    <w:rPr>
      <w:i/>
      <w:iCs/>
    </w:rPr>
  </w:style>
  <w:style w:type="character" w:styleId="HTMLKeyboard">
    <w:name w:val="HTML Keyboard"/>
    <w:basedOn w:val="DefaultParagraphFont"/>
    <w:semiHidden/>
    <w:rsid w:val="002E347C"/>
    <w:rPr>
      <w:rFonts w:ascii="Courier New" w:hAnsi="Courier New" w:cs="Courier New"/>
      <w:sz w:val="20"/>
      <w:szCs w:val="20"/>
    </w:rPr>
  </w:style>
  <w:style w:type="paragraph" w:styleId="HTMLPreformatted">
    <w:name w:val="HTML Preformatted"/>
    <w:basedOn w:val="Normal"/>
    <w:link w:val="HTMLPreformattedChar"/>
    <w:semiHidden/>
    <w:rsid w:val="002E347C"/>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2E347C"/>
    <w:rPr>
      <w:rFonts w:ascii="Courier New" w:eastAsia="Times New Roman" w:hAnsi="Courier New" w:cs="Courier New"/>
      <w:sz w:val="20"/>
      <w:szCs w:val="20"/>
      <w:lang w:bidi="fa-IR"/>
    </w:rPr>
  </w:style>
  <w:style w:type="character" w:styleId="HTMLSample">
    <w:name w:val="HTML Sample"/>
    <w:basedOn w:val="DefaultParagraphFont"/>
    <w:semiHidden/>
    <w:rsid w:val="002E347C"/>
    <w:rPr>
      <w:rFonts w:ascii="Courier New" w:hAnsi="Courier New" w:cs="Courier New"/>
    </w:rPr>
  </w:style>
  <w:style w:type="character" w:styleId="HTMLTypewriter">
    <w:name w:val="HTML Typewriter"/>
    <w:basedOn w:val="DefaultParagraphFont"/>
    <w:semiHidden/>
    <w:rsid w:val="002E347C"/>
    <w:rPr>
      <w:rFonts w:ascii="Courier New" w:hAnsi="Courier New" w:cs="Courier New"/>
      <w:sz w:val="20"/>
      <w:szCs w:val="20"/>
    </w:rPr>
  </w:style>
  <w:style w:type="character" w:styleId="HTMLVariable">
    <w:name w:val="HTML Variable"/>
    <w:basedOn w:val="DefaultParagraphFont"/>
    <w:semiHidden/>
    <w:rsid w:val="002E347C"/>
    <w:rPr>
      <w:i/>
      <w:iCs/>
    </w:rPr>
  </w:style>
  <w:style w:type="paragraph" w:styleId="List3">
    <w:name w:val="List 3"/>
    <w:basedOn w:val="Normal"/>
    <w:semiHidden/>
    <w:rsid w:val="002E347C"/>
    <w:pPr>
      <w:ind w:left="849" w:hanging="283"/>
    </w:pPr>
  </w:style>
  <w:style w:type="paragraph" w:styleId="List4">
    <w:name w:val="List 4"/>
    <w:basedOn w:val="Normal"/>
    <w:semiHidden/>
    <w:rsid w:val="002E347C"/>
    <w:pPr>
      <w:ind w:left="1132" w:hanging="283"/>
    </w:pPr>
  </w:style>
  <w:style w:type="paragraph" w:styleId="List5">
    <w:name w:val="List 5"/>
    <w:basedOn w:val="Normal"/>
    <w:semiHidden/>
    <w:rsid w:val="002E347C"/>
    <w:pPr>
      <w:ind w:left="1415" w:hanging="283"/>
    </w:pPr>
  </w:style>
  <w:style w:type="table" w:styleId="TableProfessional">
    <w:name w:val="Table Professional"/>
    <w:basedOn w:val="TableNormal"/>
    <w:semiHidden/>
    <w:rsid w:val="002E347C"/>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E347C"/>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E347C"/>
    <w:pPr>
      <w:bidi/>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E347C"/>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E347C"/>
    <w:pPr>
      <w:bidi/>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E347C"/>
    <w:pPr>
      <w:bidi/>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E347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E347C"/>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E347C"/>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E347C"/>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4Char">
    <w:name w:val="عنوان اصلی4 Char"/>
    <w:basedOn w:val="Heading1Char2"/>
    <w:link w:val="4"/>
    <w:rsid w:val="002E347C"/>
    <w:rPr>
      <w:sz w:val="32"/>
      <w:szCs w:val="32"/>
    </w:rPr>
  </w:style>
  <w:style w:type="character" w:customStyle="1" w:styleId="Char0">
    <w:name w:val="نرمال Char"/>
    <w:basedOn w:val="DefaultParagraphFont"/>
    <w:link w:val="a0"/>
    <w:rsid w:val="002E347C"/>
    <w:rPr>
      <w:rFonts w:ascii="Times New Roman" w:eastAsia="Times New Roman" w:hAnsi="Times New Roman" w:cs="B Zar"/>
      <w:color w:val="000000"/>
      <w:szCs w:val="28"/>
      <w:lang w:bidi="fa-IR"/>
    </w:rPr>
  </w:style>
  <w:style w:type="paragraph" w:customStyle="1" w:styleId="a4">
    <w:name w:val="بی ورقیها"/>
    <w:basedOn w:val="EndnoteText"/>
    <w:rsid w:val="002E347C"/>
    <w:pPr>
      <w:spacing w:line="360" w:lineRule="exact"/>
      <w:jc w:val="lowKashida"/>
    </w:pPr>
    <w:rPr>
      <w:rFonts w:cs="B Lotus"/>
      <w:color w:val="000000"/>
      <w:szCs w:val="23"/>
    </w:rPr>
  </w:style>
  <w:style w:type="paragraph" w:styleId="Index1">
    <w:name w:val="index 1"/>
    <w:basedOn w:val="Normal"/>
    <w:next w:val="Normal"/>
    <w:autoRedefine/>
    <w:semiHidden/>
    <w:rsid w:val="002E347C"/>
    <w:pPr>
      <w:ind w:left="240" w:hanging="240"/>
    </w:pPr>
  </w:style>
  <w:style w:type="character" w:customStyle="1" w:styleId="Char2">
    <w:name w:val="تيتر اول Char"/>
    <w:basedOn w:val="DefaultParagraphFont"/>
    <w:link w:val="a3"/>
    <w:rsid w:val="002E347C"/>
    <w:rPr>
      <w:rFonts w:ascii="Times New Roman" w:eastAsia="Times New Roman" w:hAnsi="Times New Roman" w:cs="B Yagut"/>
      <w:b/>
      <w:bCs/>
      <w:color w:val="000000"/>
      <w:szCs w:val="30"/>
      <w:lang w:bidi="fa-IR"/>
    </w:rPr>
  </w:style>
  <w:style w:type="paragraph" w:customStyle="1" w:styleId="a5">
    <w:name w:val="تیتر دوم"/>
    <w:basedOn w:val="Heading2"/>
    <w:link w:val="Char3"/>
    <w:qFormat/>
    <w:rsid w:val="002E347C"/>
    <w:pPr>
      <w:spacing w:before="240" w:after="60"/>
      <w:jc w:val="lowKashida"/>
    </w:pPr>
    <w:rPr>
      <w:rFonts w:cs="B Yagut"/>
      <w:szCs w:val="28"/>
    </w:rPr>
  </w:style>
  <w:style w:type="character" w:customStyle="1" w:styleId="Char">
    <w:name w:val="نرمال  بی تورفتگی Char"/>
    <w:basedOn w:val="DefaultParagraphFont"/>
    <w:link w:val="a1"/>
    <w:rsid w:val="002E347C"/>
    <w:rPr>
      <w:rFonts w:ascii="Times New Roman" w:eastAsia="Calibri" w:hAnsi="Times New Roman" w:cs="B Zar"/>
      <w:color w:val="000000"/>
      <w:szCs w:val="28"/>
      <w:lang w:bidi="fa-IR"/>
    </w:rPr>
  </w:style>
  <w:style w:type="character" w:styleId="PageNumber">
    <w:name w:val="page number"/>
    <w:basedOn w:val="DefaultParagraphFont"/>
    <w:rsid w:val="002E347C"/>
  </w:style>
  <w:style w:type="character" w:customStyle="1" w:styleId="Char4">
    <w:name w:val="تیتر سوم Char"/>
    <w:basedOn w:val="Char3"/>
    <w:link w:val="a6"/>
    <w:rsid w:val="002E347C"/>
    <w:rPr>
      <w:szCs w:val="26"/>
    </w:rPr>
  </w:style>
  <w:style w:type="paragraph" w:customStyle="1" w:styleId="a7">
    <w:name w:val="عنوان چکیده"/>
    <w:basedOn w:val="Normal"/>
    <w:rsid w:val="002E347C"/>
    <w:pPr>
      <w:spacing w:before="120" w:after="60"/>
      <w:ind w:left="1247"/>
      <w:jc w:val="lowKashida"/>
    </w:pPr>
    <w:rPr>
      <w:rFonts w:eastAsia="Calibri" w:cs="B Yagut"/>
      <w:b/>
      <w:bCs/>
      <w:sz w:val="20"/>
      <w:szCs w:val="25"/>
    </w:rPr>
  </w:style>
  <w:style w:type="table" w:styleId="TableGrid">
    <w:name w:val="Table Grid"/>
    <w:basedOn w:val="TableNormal"/>
    <w:uiPriority w:val="59"/>
    <w:rsid w:val="002E347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متن چکیده"/>
    <w:basedOn w:val="Normal"/>
    <w:rsid w:val="002E347C"/>
    <w:pPr>
      <w:spacing w:line="400" w:lineRule="exact"/>
      <w:ind w:left="1247"/>
      <w:jc w:val="lowKashida"/>
    </w:pPr>
    <w:rPr>
      <w:rFonts w:eastAsia="Calibri" w:cs="B Zar"/>
      <w:color w:val="000000"/>
      <w:sz w:val="20"/>
      <w:szCs w:val="26"/>
    </w:rPr>
  </w:style>
  <w:style w:type="paragraph" w:customStyle="1" w:styleId="Style2">
    <w:name w:val="Style2"/>
    <w:basedOn w:val="Normal"/>
    <w:autoRedefine/>
    <w:qFormat/>
    <w:rsid w:val="002E347C"/>
    <w:pPr>
      <w:spacing w:line="480" w:lineRule="auto"/>
    </w:pPr>
    <w:rPr>
      <w:bCs/>
      <w:szCs w:val="44"/>
    </w:rPr>
  </w:style>
  <w:style w:type="character" w:customStyle="1" w:styleId="Char5">
    <w:name w:val="نام مولف Char"/>
    <w:basedOn w:val="DefaultParagraphFont"/>
    <w:link w:val="a9"/>
    <w:rsid w:val="002E347C"/>
    <w:rPr>
      <w:rFonts w:cs="B Lotus"/>
      <w:bCs/>
      <w:color w:val="000000"/>
      <w:w w:val="95"/>
      <w:kern w:val="24"/>
      <w:szCs w:val="25"/>
    </w:rPr>
  </w:style>
  <w:style w:type="character" w:customStyle="1" w:styleId="Char1">
    <w:name w:val="متن نقل قول Char"/>
    <w:basedOn w:val="DefaultParagraphFont"/>
    <w:link w:val="a2"/>
    <w:rsid w:val="002E347C"/>
    <w:rPr>
      <w:rFonts w:ascii="Times New Roman" w:eastAsia="Times New Roman" w:hAnsi="Times New Roman" w:cs="B Zar"/>
      <w:color w:val="000000"/>
      <w:sz w:val="20"/>
      <w:szCs w:val="26"/>
      <w:lang w:bidi="fa-IR"/>
    </w:rPr>
  </w:style>
  <w:style w:type="character" w:customStyle="1" w:styleId="CharChar22">
    <w:name w:val="Char Char22"/>
    <w:basedOn w:val="DefaultParagraphFont"/>
    <w:semiHidden/>
    <w:locked/>
    <w:rsid w:val="002E347C"/>
    <w:rPr>
      <w:rFonts w:ascii="Arial" w:hAnsi="Arial" w:cs="B Lotus"/>
      <w:b/>
      <w:bCs/>
      <w:color w:val="000000"/>
      <w:sz w:val="22"/>
      <w:szCs w:val="30"/>
      <w:lang w:val="en-US" w:eastAsia="en-US" w:bidi="ar-SA"/>
    </w:rPr>
  </w:style>
  <w:style w:type="paragraph" w:customStyle="1" w:styleId="aa">
    <w:name w:val="عنوان/کتابنامه"/>
    <w:basedOn w:val="Heading1"/>
    <w:rsid w:val="002E347C"/>
    <w:pPr>
      <w:spacing w:before="600" w:after="240" w:line="400" w:lineRule="exact"/>
      <w:jc w:val="lowKashida"/>
    </w:pPr>
    <w:rPr>
      <w:b w:val="0"/>
      <w:sz w:val="22"/>
      <w:szCs w:val="28"/>
    </w:rPr>
  </w:style>
  <w:style w:type="paragraph" w:customStyle="1" w:styleId="4">
    <w:name w:val="عنوان اصلی4"/>
    <w:basedOn w:val="Heading1"/>
    <w:link w:val="4Char"/>
    <w:rsid w:val="002E347C"/>
    <w:pPr>
      <w:spacing w:before="1800" w:after="360"/>
    </w:pPr>
    <w:rPr>
      <w:sz w:val="32"/>
      <w:szCs w:val="32"/>
    </w:rPr>
  </w:style>
  <w:style w:type="paragraph" w:customStyle="1" w:styleId="Style4">
    <w:name w:val="Style4"/>
    <w:basedOn w:val="Normal"/>
    <w:autoRedefine/>
    <w:qFormat/>
    <w:rsid w:val="002E347C"/>
    <w:pPr>
      <w:spacing w:line="228" w:lineRule="auto"/>
      <w:jc w:val="lowKashida"/>
    </w:pPr>
    <w:rPr>
      <w:rFonts w:cs="Kamran"/>
      <w:bCs/>
      <w:szCs w:val="44"/>
    </w:rPr>
  </w:style>
  <w:style w:type="paragraph" w:customStyle="1" w:styleId="444">
    <w:name w:val="کتابنامه444"/>
    <w:basedOn w:val="Normal"/>
    <w:rsid w:val="002E347C"/>
    <w:pPr>
      <w:tabs>
        <w:tab w:val="num" w:pos="397"/>
      </w:tabs>
      <w:spacing w:line="420" w:lineRule="exact"/>
      <w:ind w:left="397" w:hanging="113"/>
      <w:jc w:val="lowKashida"/>
    </w:pPr>
    <w:rPr>
      <w:rFonts w:cs="B Badr"/>
      <w:color w:val="000000"/>
      <w:sz w:val="22"/>
      <w:szCs w:val="26"/>
    </w:rPr>
  </w:style>
  <w:style w:type="character" w:customStyle="1" w:styleId="z3988">
    <w:name w:val="z3988"/>
    <w:basedOn w:val="DefaultParagraphFont"/>
    <w:rsid w:val="002E347C"/>
  </w:style>
  <w:style w:type="character" w:customStyle="1" w:styleId="CharChar21">
    <w:name w:val="Char Char21"/>
    <w:basedOn w:val="DefaultParagraphFont"/>
    <w:semiHidden/>
    <w:locked/>
    <w:rsid w:val="002E347C"/>
    <w:rPr>
      <w:sz w:val="24"/>
      <w:szCs w:val="24"/>
      <w:lang w:val="en-US" w:eastAsia="en-US" w:bidi="ar-SA"/>
    </w:rPr>
  </w:style>
  <w:style w:type="paragraph" w:styleId="TOC3">
    <w:name w:val="toc 3"/>
    <w:basedOn w:val="Normal"/>
    <w:next w:val="Normal"/>
    <w:autoRedefine/>
    <w:qFormat/>
    <w:rsid w:val="002E347C"/>
    <w:pPr>
      <w:ind w:left="400"/>
    </w:pPr>
    <w:rPr>
      <w:rFonts w:cs="Traditional Arabic"/>
      <w:noProof/>
      <w:sz w:val="20"/>
      <w:szCs w:val="20"/>
    </w:rPr>
  </w:style>
  <w:style w:type="paragraph" w:styleId="z-BottomofForm">
    <w:name w:val="HTML Bottom of Form"/>
    <w:basedOn w:val="Normal"/>
    <w:next w:val="Normal"/>
    <w:link w:val="z-BottomofFormChar"/>
    <w:hidden/>
    <w:rsid w:val="002E347C"/>
    <w:pPr>
      <w:pBdr>
        <w:top w:val="single" w:sz="6" w:space="1" w:color="auto"/>
      </w:pBdr>
      <w:jc w:val="center"/>
    </w:pPr>
    <w:rPr>
      <w:rFonts w:ascii="Arial" w:hAnsi="Arial" w:cs="Arial"/>
      <w:vanish/>
      <w:sz w:val="16"/>
      <w:szCs w:val="16"/>
      <w:lang w:bidi="ar-SA"/>
    </w:rPr>
  </w:style>
  <w:style w:type="character" w:customStyle="1" w:styleId="z-BottomofFormChar">
    <w:name w:val="z-Bottom of Form Char"/>
    <w:basedOn w:val="DefaultParagraphFont"/>
    <w:link w:val="z-BottomofForm"/>
    <w:rsid w:val="002E347C"/>
    <w:rPr>
      <w:rFonts w:ascii="Arial" w:eastAsia="Times New Roman" w:hAnsi="Arial" w:cs="Arial"/>
      <w:vanish/>
      <w:sz w:val="16"/>
      <w:szCs w:val="16"/>
    </w:rPr>
  </w:style>
  <w:style w:type="paragraph" w:styleId="z-TopofForm">
    <w:name w:val="HTML Top of Form"/>
    <w:basedOn w:val="Normal"/>
    <w:next w:val="Normal"/>
    <w:link w:val="z-TopofFormChar"/>
    <w:hidden/>
    <w:rsid w:val="002E347C"/>
    <w:pPr>
      <w:pBdr>
        <w:bottom w:val="single" w:sz="6" w:space="1" w:color="auto"/>
      </w:pBdr>
      <w:jc w:val="center"/>
    </w:pPr>
    <w:rPr>
      <w:rFonts w:ascii="Arial" w:hAnsi="Arial" w:cs="Arial"/>
      <w:vanish/>
      <w:sz w:val="16"/>
      <w:szCs w:val="16"/>
      <w:lang w:bidi="ar-SA"/>
    </w:rPr>
  </w:style>
  <w:style w:type="character" w:customStyle="1" w:styleId="z-TopofFormChar">
    <w:name w:val="z-Top of Form Char"/>
    <w:basedOn w:val="DefaultParagraphFont"/>
    <w:link w:val="z-TopofForm"/>
    <w:rsid w:val="002E347C"/>
    <w:rPr>
      <w:rFonts w:ascii="Arial" w:eastAsia="Times New Roman" w:hAnsi="Arial" w:cs="Arial"/>
      <w:vanish/>
      <w:sz w:val="16"/>
      <w:szCs w:val="16"/>
    </w:rPr>
  </w:style>
  <w:style w:type="paragraph" w:customStyle="1" w:styleId="Badrb">
    <w:name w:val="Badr.b"/>
    <w:basedOn w:val="Normal"/>
    <w:link w:val="BadrbCharChar"/>
    <w:rsid w:val="002E347C"/>
    <w:pPr>
      <w:ind w:firstLine="284"/>
      <w:jc w:val="both"/>
    </w:pPr>
    <w:rPr>
      <w:rFonts w:cs="Badr"/>
      <w:bCs/>
      <w:sz w:val="22"/>
      <w:szCs w:val="30"/>
      <w:lang w:bidi="ar-SA"/>
    </w:rPr>
  </w:style>
  <w:style w:type="character" w:customStyle="1" w:styleId="BadrbCharChar">
    <w:name w:val="Badr.b Char Char"/>
    <w:basedOn w:val="DefaultParagraphFont"/>
    <w:link w:val="Badrb"/>
    <w:rsid w:val="002E347C"/>
    <w:rPr>
      <w:rFonts w:ascii="Times New Roman" w:eastAsia="Times New Roman" w:hAnsi="Times New Roman" w:cs="Badr"/>
      <w:bCs/>
      <w:szCs w:val="30"/>
    </w:rPr>
  </w:style>
  <w:style w:type="paragraph" w:customStyle="1" w:styleId="Badrn">
    <w:name w:val="Badr.n"/>
    <w:basedOn w:val="Normal"/>
    <w:link w:val="BadrnChar"/>
    <w:rsid w:val="002E347C"/>
    <w:pPr>
      <w:ind w:firstLine="284"/>
      <w:jc w:val="both"/>
    </w:pPr>
    <w:rPr>
      <w:rFonts w:cs="Badr"/>
      <w:sz w:val="22"/>
      <w:szCs w:val="28"/>
      <w:lang w:bidi="ar-SA"/>
    </w:rPr>
  </w:style>
  <w:style w:type="table" w:customStyle="1" w:styleId="TableGrid1">
    <w:name w:val="Table Grid1"/>
    <w:basedOn w:val="TableNormal"/>
    <w:next w:val="TableGrid"/>
    <w:rsid w:val="002E34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rsid w:val="002E347C"/>
    <w:pPr>
      <w:ind w:left="720"/>
    </w:pPr>
  </w:style>
  <w:style w:type="paragraph" w:styleId="TOC5">
    <w:name w:val="toc 5"/>
    <w:basedOn w:val="Normal"/>
    <w:next w:val="Normal"/>
    <w:autoRedefine/>
    <w:rsid w:val="002E347C"/>
    <w:pPr>
      <w:ind w:left="960"/>
    </w:pPr>
  </w:style>
  <w:style w:type="paragraph" w:styleId="TOC6">
    <w:name w:val="toc 6"/>
    <w:basedOn w:val="Normal"/>
    <w:next w:val="Normal"/>
    <w:autoRedefine/>
    <w:rsid w:val="002E347C"/>
    <w:pPr>
      <w:ind w:left="1200"/>
    </w:pPr>
  </w:style>
  <w:style w:type="paragraph" w:styleId="TOC7">
    <w:name w:val="toc 7"/>
    <w:basedOn w:val="Normal"/>
    <w:next w:val="Normal"/>
    <w:autoRedefine/>
    <w:rsid w:val="002E347C"/>
    <w:pPr>
      <w:ind w:left="1440"/>
    </w:pPr>
  </w:style>
  <w:style w:type="paragraph" w:styleId="TOC8">
    <w:name w:val="toc 8"/>
    <w:basedOn w:val="Normal"/>
    <w:next w:val="Normal"/>
    <w:autoRedefine/>
    <w:rsid w:val="002E347C"/>
    <w:pPr>
      <w:ind w:left="1680"/>
    </w:pPr>
  </w:style>
  <w:style w:type="paragraph" w:styleId="TOC9">
    <w:name w:val="toc 9"/>
    <w:basedOn w:val="Normal"/>
    <w:next w:val="Normal"/>
    <w:autoRedefine/>
    <w:rsid w:val="002E347C"/>
    <w:pPr>
      <w:ind w:left="1920"/>
    </w:pPr>
  </w:style>
  <w:style w:type="character" w:customStyle="1" w:styleId="Heading2Char1">
    <w:name w:val="Heading 2 Char1"/>
    <w:aliases w:val="تیتر اصلی 2 - بدر بلد 18 Char1,تیتر فرعی 1 Char1,عنوان فرعی Char1,تیتر فصل ها و بخش ها Char1"/>
    <w:basedOn w:val="DefaultParagraphFont"/>
    <w:link w:val="Heading2"/>
    <w:uiPriority w:val="9"/>
    <w:rsid w:val="002E347C"/>
    <w:rPr>
      <w:rFonts w:ascii="Arial" w:eastAsia="Times New Roman" w:hAnsi="Arial" w:cs="B Lotus"/>
      <w:b/>
      <w:bCs/>
      <w:color w:val="000000"/>
      <w:szCs w:val="30"/>
      <w:lang w:bidi="fa-IR"/>
    </w:rPr>
  </w:style>
  <w:style w:type="paragraph" w:styleId="Caption">
    <w:name w:val="caption"/>
    <w:basedOn w:val="Normal"/>
    <w:next w:val="Normal"/>
    <w:qFormat/>
    <w:rsid w:val="002E347C"/>
    <w:rPr>
      <w:rFonts w:cs="Traditional Arabic"/>
      <w:b/>
      <w:bCs/>
      <w:noProof/>
      <w:sz w:val="20"/>
      <w:szCs w:val="20"/>
    </w:rPr>
  </w:style>
  <w:style w:type="paragraph" w:styleId="NormalWeb">
    <w:name w:val="Normal (Web)"/>
    <w:basedOn w:val="Normal"/>
    <w:link w:val="NormalWebChar"/>
    <w:uiPriority w:val="99"/>
    <w:rsid w:val="002E347C"/>
    <w:pPr>
      <w:bidi w:val="0"/>
      <w:spacing w:before="100" w:beforeAutospacing="1" w:after="100" w:afterAutospacing="1"/>
    </w:pPr>
  </w:style>
  <w:style w:type="character" w:customStyle="1" w:styleId="Style1Char">
    <w:name w:val="Style1 نام مولف و مترجم Char"/>
    <w:basedOn w:val="Heading1Char2"/>
    <w:link w:val="Style1"/>
    <w:rsid w:val="002E347C"/>
    <w:rPr>
      <w:rFonts w:cs="B Lotus"/>
      <w:color w:val="000000"/>
      <w:szCs w:val="26"/>
    </w:rPr>
  </w:style>
  <w:style w:type="character" w:customStyle="1" w:styleId="BadrnChar">
    <w:name w:val="Badr.n Char"/>
    <w:basedOn w:val="DefaultParagraphFont"/>
    <w:link w:val="Badrn"/>
    <w:rsid w:val="002E347C"/>
    <w:rPr>
      <w:rFonts w:ascii="Times New Roman" w:eastAsia="Times New Roman" w:hAnsi="Times New Roman" w:cs="Badr"/>
      <w:szCs w:val="28"/>
    </w:rPr>
  </w:style>
  <w:style w:type="character" w:customStyle="1" w:styleId="StyleFootnoteReferenceComplexBLotus14pt">
    <w:name w:val="Style Footnote Reference + (Complex) B Lotus 14 pt"/>
    <w:basedOn w:val="FootnoteReference"/>
    <w:rsid w:val="002E347C"/>
    <w:rPr>
      <w:rFonts w:cs="B Mitra"/>
      <w:sz w:val="28"/>
      <w:szCs w:val="28"/>
    </w:rPr>
  </w:style>
  <w:style w:type="paragraph" w:styleId="PlainText">
    <w:name w:val="Plain Text"/>
    <w:basedOn w:val="Normal"/>
    <w:link w:val="PlainTextChar1"/>
    <w:autoRedefine/>
    <w:uiPriority w:val="99"/>
    <w:rsid w:val="002E347C"/>
    <w:pPr>
      <w:jc w:val="center"/>
    </w:pPr>
    <w:rPr>
      <w:rFonts w:ascii="Courier New" w:hAnsi="Courier New" w:cs="B Badr"/>
      <w:b/>
      <w:bCs/>
      <w:sz w:val="20"/>
      <w:szCs w:val="20"/>
    </w:rPr>
  </w:style>
  <w:style w:type="character" w:customStyle="1" w:styleId="PlainTextChar">
    <w:name w:val="Plain Text Char"/>
    <w:basedOn w:val="DefaultParagraphFont"/>
    <w:link w:val="PlainText"/>
    <w:uiPriority w:val="99"/>
    <w:rsid w:val="002E347C"/>
    <w:rPr>
      <w:rFonts w:ascii="Consolas" w:eastAsia="Times New Roman" w:hAnsi="Consolas" w:cs="Times New Roman"/>
      <w:sz w:val="21"/>
      <w:szCs w:val="21"/>
      <w:lang w:bidi="fa-IR"/>
    </w:rPr>
  </w:style>
  <w:style w:type="character" w:styleId="CommentReference">
    <w:name w:val="annotation reference"/>
    <w:basedOn w:val="DefaultParagraphFont"/>
    <w:uiPriority w:val="99"/>
    <w:rsid w:val="002E347C"/>
    <w:rPr>
      <w:sz w:val="16"/>
      <w:szCs w:val="16"/>
    </w:rPr>
  </w:style>
  <w:style w:type="paragraph" w:styleId="CommentText">
    <w:name w:val="annotation text"/>
    <w:basedOn w:val="Normal"/>
    <w:link w:val="CommentTextChar"/>
    <w:uiPriority w:val="99"/>
    <w:rsid w:val="002E347C"/>
    <w:pPr>
      <w:jc w:val="lowKashida"/>
    </w:pPr>
    <w:rPr>
      <w:rFonts w:cs="Zar"/>
      <w:sz w:val="20"/>
      <w:szCs w:val="20"/>
    </w:rPr>
  </w:style>
  <w:style w:type="character" w:customStyle="1" w:styleId="CommentTextChar">
    <w:name w:val="Comment Text Char"/>
    <w:basedOn w:val="DefaultParagraphFont"/>
    <w:link w:val="CommentText"/>
    <w:uiPriority w:val="99"/>
    <w:rsid w:val="002E347C"/>
    <w:rPr>
      <w:rFonts w:ascii="Times New Roman" w:eastAsia="Times New Roman" w:hAnsi="Times New Roman" w:cs="Zar"/>
      <w:sz w:val="20"/>
      <w:szCs w:val="20"/>
      <w:lang w:bidi="fa-IR"/>
    </w:rPr>
  </w:style>
  <w:style w:type="paragraph" w:styleId="CommentSubject">
    <w:name w:val="annotation subject"/>
    <w:basedOn w:val="CommentText"/>
    <w:next w:val="CommentText"/>
    <w:link w:val="CommentSubjectChar"/>
    <w:uiPriority w:val="99"/>
    <w:rsid w:val="002E347C"/>
    <w:rPr>
      <w:b/>
      <w:bCs/>
    </w:rPr>
  </w:style>
  <w:style w:type="character" w:customStyle="1" w:styleId="CommentSubjectChar">
    <w:name w:val="Comment Subject Char"/>
    <w:basedOn w:val="CommentTextChar"/>
    <w:link w:val="CommentSubject"/>
    <w:uiPriority w:val="99"/>
    <w:rsid w:val="002E347C"/>
    <w:rPr>
      <w:b/>
      <w:bCs/>
    </w:rPr>
  </w:style>
  <w:style w:type="character" w:customStyle="1" w:styleId="CharChar">
    <w:name w:val="Char Char"/>
    <w:basedOn w:val="DefaultParagraphFont"/>
    <w:semiHidden/>
    <w:locked/>
    <w:rsid w:val="002E347C"/>
    <w:rPr>
      <w:lang w:val="en-US" w:eastAsia="en-US" w:bidi="ar-SA"/>
    </w:rPr>
  </w:style>
  <w:style w:type="character" w:customStyle="1" w:styleId="CharChar2">
    <w:name w:val="Char Char2"/>
    <w:basedOn w:val="DefaultParagraphFont"/>
    <w:semiHidden/>
    <w:locked/>
    <w:rsid w:val="002E347C"/>
    <w:rPr>
      <w:lang w:val="en-US" w:eastAsia="en-US" w:bidi="ar-SA"/>
    </w:rPr>
  </w:style>
  <w:style w:type="paragraph" w:customStyle="1" w:styleId="StyleLatinLTSComplexBLotus14ptOrangeFirstline0">
    <w:name w:val="Style (Latin) LTS (Complex) B Lotus 14 pt Orange First line:  0..."/>
    <w:basedOn w:val="Normal"/>
    <w:rsid w:val="002E347C"/>
    <w:pPr>
      <w:ind w:firstLine="227"/>
      <w:jc w:val="lowKashida"/>
    </w:pPr>
    <w:rPr>
      <w:rFonts w:ascii="LTS" w:hAnsi="LTS" w:cs="B Lotus"/>
      <w:sz w:val="28"/>
      <w:szCs w:val="28"/>
    </w:rPr>
  </w:style>
  <w:style w:type="character" w:customStyle="1" w:styleId="Char3">
    <w:name w:val="تیتر دوم Char"/>
    <w:basedOn w:val="Heading2Char1"/>
    <w:link w:val="a5"/>
    <w:rsid w:val="002E347C"/>
    <w:rPr>
      <w:rFonts w:cs="B Yagut"/>
      <w:szCs w:val="28"/>
    </w:rPr>
  </w:style>
  <w:style w:type="character" w:customStyle="1" w:styleId="PlainTextChar1">
    <w:name w:val="Plain Text Char1"/>
    <w:basedOn w:val="DefaultParagraphFont"/>
    <w:link w:val="PlainText"/>
    <w:uiPriority w:val="99"/>
    <w:locked/>
    <w:rsid w:val="002E347C"/>
    <w:rPr>
      <w:rFonts w:ascii="Courier New" w:eastAsia="Times New Roman" w:hAnsi="Courier New" w:cs="B Badr"/>
      <w:b/>
      <w:bCs/>
      <w:sz w:val="20"/>
      <w:szCs w:val="20"/>
      <w:lang w:bidi="fa-IR"/>
    </w:rPr>
  </w:style>
  <w:style w:type="character" w:customStyle="1" w:styleId="postbody">
    <w:name w:val="postbody"/>
    <w:basedOn w:val="DefaultParagraphFont"/>
    <w:rsid w:val="002E347C"/>
  </w:style>
  <w:style w:type="character" w:customStyle="1" w:styleId="CharChar20">
    <w:name w:val="Char Char20"/>
    <w:basedOn w:val="DefaultParagraphFont"/>
    <w:semiHidden/>
    <w:locked/>
    <w:rsid w:val="002E347C"/>
    <w:rPr>
      <w:b/>
      <w:bCs/>
      <w:sz w:val="28"/>
      <w:szCs w:val="28"/>
      <w:lang w:val="en-US" w:eastAsia="en-US" w:bidi="ar-SA"/>
    </w:rPr>
  </w:style>
  <w:style w:type="character" w:customStyle="1" w:styleId="CharChar19">
    <w:name w:val="Char Char19"/>
    <w:basedOn w:val="DefaultParagraphFont"/>
    <w:semiHidden/>
    <w:locked/>
    <w:rsid w:val="002E347C"/>
    <w:rPr>
      <w:sz w:val="24"/>
      <w:szCs w:val="24"/>
      <w:lang w:val="en-US" w:eastAsia="en-US" w:bidi="ar-SA"/>
    </w:rPr>
  </w:style>
  <w:style w:type="character" w:customStyle="1" w:styleId="CharChar18">
    <w:name w:val="Char Char18"/>
    <w:basedOn w:val="DefaultParagraphFont"/>
    <w:semiHidden/>
    <w:locked/>
    <w:rsid w:val="002E347C"/>
    <w:rPr>
      <w:sz w:val="24"/>
      <w:szCs w:val="24"/>
      <w:lang w:val="en-US" w:eastAsia="en-US" w:bidi="ar-SA"/>
    </w:rPr>
  </w:style>
  <w:style w:type="character" w:customStyle="1" w:styleId="CharChar15">
    <w:name w:val="Char Char15"/>
    <w:basedOn w:val="DefaultParagraphFont"/>
    <w:semiHidden/>
    <w:locked/>
    <w:rsid w:val="002E347C"/>
    <w:rPr>
      <w:lang w:val="en-US" w:eastAsia="en-US" w:bidi="ar-SA"/>
    </w:rPr>
  </w:style>
  <w:style w:type="character" w:customStyle="1" w:styleId="CharChar13">
    <w:name w:val="Char Char13"/>
    <w:basedOn w:val="DefaultParagraphFont"/>
    <w:semiHidden/>
    <w:locked/>
    <w:rsid w:val="002E347C"/>
    <w:rPr>
      <w:sz w:val="24"/>
      <w:szCs w:val="24"/>
      <w:lang w:val="en-US" w:eastAsia="en-US" w:bidi="ar-SA"/>
    </w:rPr>
  </w:style>
  <w:style w:type="character" w:customStyle="1" w:styleId="CharChar9">
    <w:name w:val="Char Char9"/>
    <w:basedOn w:val="DefaultParagraphFont"/>
    <w:semiHidden/>
    <w:locked/>
    <w:rsid w:val="002E347C"/>
    <w:rPr>
      <w:sz w:val="24"/>
      <w:szCs w:val="24"/>
      <w:lang w:val="en-US" w:eastAsia="en-US" w:bidi="ar-SA"/>
    </w:rPr>
  </w:style>
  <w:style w:type="character" w:customStyle="1" w:styleId="CharChar10">
    <w:name w:val="Char Char10"/>
    <w:basedOn w:val="CharChar13"/>
    <w:semiHidden/>
    <w:locked/>
    <w:rsid w:val="002E347C"/>
  </w:style>
  <w:style w:type="character" w:customStyle="1" w:styleId="CharChar6">
    <w:name w:val="Char Char6"/>
    <w:basedOn w:val="CharChar9"/>
    <w:semiHidden/>
    <w:locked/>
    <w:rsid w:val="002E347C"/>
  </w:style>
  <w:style w:type="character" w:customStyle="1" w:styleId="CharChar12">
    <w:name w:val="Char Char12"/>
    <w:basedOn w:val="DefaultParagraphFont"/>
    <w:semiHidden/>
    <w:locked/>
    <w:rsid w:val="002E347C"/>
    <w:rPr>
      <w:sz w:val="24"/>
      <w:szCs w:val="24"/>
      <w:lang w:val="en-US" w:eastAsia="en-US" w:bidi="ar-SA"/>
    </w:rPr>
  </w:style>
  <w:style w:type="character" w:customStyle="1" w:styleId="CharChar1">
    <w:name w:val="Char Char1"/>
    <w:basedOn w:val="DefaultParagraphFont"/>
    <w:semiHidden/>
    <w:locked/>
    <w:rsid w:val="002E347C"/>
    <w:rPr>
      <w:rFonts w:cs="B Zar"/>
      <w:lang w:val="en-US" w:eastAsia="en-US" w:bidi="ar-SA"/>
    </w:rPr>
  </w:style>
  <w:style w:type="character" w:customStyle="1" w:styleId="ab">
    <w:name w:val="بالا ریز"/>
    <w:basedOn w:val="FootnoteReference"/>
    <w:rsid w:val="002E347C"/>
    <w:rPr>
      <w:rFonts w:ascii="B Lotus" w:hAnsi="B Lotus" w:cs="B Lotus"/>
      <w:b/>
      <w:color w:val="auto"/>
      <w:sz w:val="24"/>
      <w:szCs w:val="24"/>
    </w:rPr>
  </w:style>
  <w:style w:type="character" w:customStyle="1" w:styleId="CharChar11">
    <w:name w:val="Char Char11"/>
    <w:basedOn w:val="DefaultParagraphFont"/>
    <w:semiHidden/>
    <w:locked/>
    <w:rsid w:val="002E347C"/>
    <w:rPr>
      <w:sz w:val="16"/>
      <w:szCs w:val="16"/>
      <w:lang w:val="en-US" w:eastAsia="en-US" w:bidi="ar-SA"/>
    </w:rPr>
  </w:style>
  <w:style w:type="character" w:customStyle="1" w:styleId="CharChar5">
    <w:name w:val="Char Char5"/>
    <w:basedOn w:val="DefaultParagraphFont"/>
    <w:semiHidden/>
    <w:locked/>
    <w:rsid w:val="002E347C"/>
    <w:rPr>
      <w:sz w:val="24"/>
      <w:szCs w:val="24"/>
      <w:lang w:val="en-US" w:eastAsia="en-US" w:bidi="ar-SA"/>
    </w:rPr>
  </w:style>
  <w:style w:type="character" w:customStyle="1" w:styleId="CharChar14">
    <w:name w:val="Char Char14"/>
    <w:basedOn w:val="DefaultParagraphFont"/>
    <w:semiHidden/>
    <w:locked/>
    <w:rsid w:val="002E347C"/>
    <w:rPr>
      <w:rFonts w:ascii="Tahoma" w:hAnsi="Tahoma" w:cs="Tahoma"/>
      <w:lang w:val="en-US" w:eastAsia="en-US" w:bidi="ar-SA"/>
    </w:rPr>
  </w:style>
  <w:style w:type="character" w:customStyle="1" w:styleId="CharChar17">
    <w:name w:val="Char Char17"/>
    <w:basedOn w:val="DefaultParagraphFont"/>
    <w:semiHidden/>
    <w:locked/>
    <w:rsid w:val="002E347C"/>
    <w:rPr>
      <w:rFonts w:ascii="Tahoma" w:hAnsi="Tahoma" w:cs="Tahoma"/>
      <w:sz w:val="16"/>
      <w:szCs w:val="16"/>
      <w:lang w:val="en-US" w:eastAsia="en-US" w:bidi="ar-SA"/>
    </w:rPr>
  </w:style>
  <w:style w:type="paragraph" w:customStyle="1" w:styleId="Pavar">
    <w:name w:val="Pavar"/>
    <w:basedOn w:val="Normal"/>
    <w:rsid w:val="002E347C"/>
    <w:pPr>
      <w:ind w:firstLine="284"/>
      <w:jc w:val="both"/>
    </w:pPr>
    <w:rPr>
      <w:rFonts w:cs="Badr"/>
      <w:sz w:val="22"/>
      <w:szCs w:val="26"/>
      <w:lang w:bidi="ar-SA"/>
    </w:rPr>
  </w:style>
  <w:style w:type="paragraph" w:customStyle="1" w:styleId="a6">
    <w:name w:val="تیتر سوم"/>
    <w:basedOn w:val="a5"/>
    <w:link w:val="Char4"/>
    <w:rsid w:val="002E347C"/>
    <w:pPr>
      <w:spacing w:before="160"/>
    </w:pPr>
    <w:rPr>
      <w:szCs w:val="26"/>
    </w:rPr>
  </w:style>
  <w:style w:type="paragraph" w:customStyle="1" w:styleId="badr">
    <w:name w:val="badr"/>
    <w:basedOn w:val="FootnoteText"/>
    <w:link w:val="badrChar"/>
    <w:rsid w:val="002E347C"/>
    <w:pPr>
      <w:spacing w:line="216" w:lineRule="auto"/>
      <w:jc w:val="both"/>
    </w:pPr>
    <w:rPr>
      <w:iCs/>
      <w:lang w:bidi="ar-SA"/>
    </w:rPr>
  </w:style>
  <w:style w:type="character" w:customStyle="1" w:styleId="CharChar4">
    <w:name w:val="Char Char4"/>
    <w:basedOn w:val="DefaultParagraphFont"/>
    <w:semiHidden/>
    <w:locked/>
    <w:rsid w:val="002E347C"/>
    <w:rPr>
      <w:rFonts w:cs="B Zar"/>
      <w:szCs w:val="26"/>
      <w:lang w:val="en-US" w:eastAsia="en-US" w:bidi="ar-SA"/>
    </w:rPr>
  </w:style>
  <w:style w:type="character" w:customStyle="1" w:styleId="CharChar3">
    <w:name w:val="Char Char3"/>
    <w:basedOn w:val="DefaultParagraphFont"/>
    <w:semiHidden/>
    <w:locked/>
    <w:rsid w:val="002E347C"/>
    <w:rPr>
      <w:rFonts w:cs="B Zar"/>
      <w:szCs w:val="26"/>
      <w:lang w:val="en-US" w:eastAsia="en-US" w:bidi="ar-SA"/>
    </w:rPr>
  </w:style>
  <w:style w:type="paragraph" w:customStyle="1" w:styleId="1">
    <w:name w:val="هدینگ 1"/>
    <w:basedOn w:val="Heading1"/>
    <w:semiHidden/>
    <w:rsid w:val="002E347C"/>
    <w:pPr>
      <w:spacing w:before="160"/>
      <w:jc w:val="lowKashida"/>
    </w:pPr>
    <w:rPr>
      <w:rFonts w:ascii="Arial" w:hAnsi="Arial" w:cs="Arial"/>
      <w:szCs w:val="28"/>
    </w:rPr>
  </w:style>
  <w:style w:type="character" w:customStyle="1" w:styleId="CharChar73">
    <w:name w:val="Char Char73"/>
    <w:basedOn w:val="DefaultParagraphFont"/>
    <w:semiHidden/>
    <w:locked/>
    <w:rsid w:val="002E347C"/>
    <w:rPr>
      <w:rFonts w:ascii="Cambria" w:eastAsia="Times New Roman" w:hAnsi="Cambria" w:cs="Times New Roman" w:hint="default"/>
      <w:b/>
      <w:bCs/>
      <w:kern w:val="32"/>
      <w:sz w:val="32"/>
      <w:szCs w:val="32"/>
      <w:lang w:bidi="ar-SA"/>
    </w:rPr>
  </w:style>
  <w:style w:type="character" w:customStyle="1" w:styleId="CharChar83">
    <w:name w:val="Char Char83"/>
    <w:basedOn w:val="DefaultParagraphFont"/>
    <w:semiHidden/>
    <w:locked/>
    <w:rsid w:val="002E347C"/>
    <w:rPr>
      <w:rFonts w:ascii="Cambria" w:eastAsia="Times New Roman" w:hAnsi="Cambria" w:cs="Times New Roman" w:hint="default"/>
      <w:b/>
      <w:bCs/>
      <w:kern w:val="32"/>
      <w:sz w:val="32"/>
      <w:szCs w:val="32"/>
      <w:lang w:bidi="ar-SA"/>
    </w:rPr>
  </w:style>
  <w:style w:type="paragraph" w:customStyle="1" w:styleId="ac">
    <w:name w:val="اصلى"/>
    <w:link w:val="Char6"/>
    <w:rsid w:val="002E347C"/>
    <w:pPr>
      <w:autoSpaceDE w:val="0"/>
      <w:autoSpaceDN w:val="0"/>
      <w:bidi/>
      <w:spacing w:after="0" w:line="567" w:lineRule="atLeast"/>
      <w:ind w:firstLine="284"/>
      <w:jc w:val="both"/>
    </w:pPr>
    <w:rPr>
      <w:rFonts w:ascii="Times New Roman" w:eastAsia="Times New Roman" w:hAnsi="Times New Roman" w:cs="Times New Roman"/>
      <w:sz w:val="24"/>
      <w:szCs w:val="26"/>
    </w:rPr>
  </w:style>
  <w:style w:type="paragraph" w:customStyle="1" w:styleId="ad">
    <w:name w:val="چچ"/>
    <w:semiHidden/>
    <w:rsid w:val="002E347C"/>
    <w:pPr>
      <w:autoSpaceDE w:val="0"/>
      <w:autoSpaceDN w:val="0"/>
      <w:bidi/>
      <w:spacing w:after="0" w:line="567" w:lineRule="atLeast"/>
      <w:ind w:right="1418" w:firstLine="284"/>
      <w:jc w:val="both"/>
    </w:pPr>
    <w:rPr>
      <w:rFonts w:ascii="Times New Roman" w:eastAsia="Times New Roman" w:hAnsi="Times New Roman" w:cs="Times New Roman"/>
      <w:sz w:val="24"/>
      <w:szCs w:val="26"/>
    </w:rPr>
  </w:style>
  <w:style w:type="paragraph" w:customStyle="1" w:styleId="2">
    <w:name w:val="تیتر2"/>
    <w:basedOn w:val="Normal"/>
    <w:semiHidden/>
    <w:qFormat/>
    <w:rsid w:val="002E347C"/>
    <w:pPr>
      <w:spacing w:before="160" w:after="60" w:line="400" w:lineRule="exact"/>
    </w:pPr>
    <w:rPr>
      <w:rFonts w:cs="B Lotus"/>
      <w:bCs/>
      <w:sz w:val="22"/>
    </w:rPr>
  </w:style>
  <w:style w:type="paragraph" w:customStyle="1" w:styleId="3">
    <w:name w:val="تیتر 3"/>
    <w:basedOn w:val="Normal"/>
    <w:semiHidden/>
    <w:qFormat/>
    <w:rsid w:val="002E347C"/>
    <w:pPr>
      <w:spacing w:before="120" w:after="40" w:line="374" w:lineRule="exact"/>
    </w:pPr>
    <w:rPr>
      <w:rFonts w:cs="B Lotus"/>
      <w:bCs/>
    </w:rPr>
  </w:style>
  <w:style w:type="character" w:customStyle="1" w:styleId="badrChar">
    <w:name w:val="badr Char"/>
    <w:basedOn w:val="FootnoteTextChar"/>
    <w:link w:val="badr"/>
    <w:rsid w:val="002E347C"/>
    <w:rPr>
      <w:iCs/>
    </w:rPr>
  </w:style>
  <w:style w:type="paragraph" w:customStyle="1" w:styleId="Italk">
    <w:name w:val="Italk"/>
    <w:basedOn w:val="Normal"/>
    <w:link w:val="ItalkChar"/>
    <w:rsid w:val="002E347C"/>
    <w:pPr>
      <w:ind w:firstLine="284"/>
      <w:jc w:val="both"/>
    </w:pPr>
    <w:rPr>
      <w:rFonts w:cs="Lotus"/>
      <w:sz w:val="22"/>
      <w:szCs w:val="26"/>
      <w:lang w:bidi="ar-SA"/>
    </w:rPr>
  </w:style>
  <w:style w:type="character" w:customStyle="1" w:styleId="ItalkChar">
    <w:name w:val="Italk Char"/>
    <w:basedOn w:val="DefaultParagraphFont"/>
    <w:link w:val="Italk"/>
    <w:rsid w:val="002E347C"/>
    <w:rPr>
      <w:rFonts w:ascii="Times New Roman" w:eastAsia="Times New Roman" w:hAnsi="Times New Roman" w:cs="Lotus"/>
      <w:szCs w:val="26"/>
    </w:rPr>
  </w:style>
  <w:style w:type="paragraph" w:styleId="BlockText">
    <w:name w:val="Block Text"/>
    <w:basedOn w:val="Normal"/>
    <w:uiPriority w:val="99"/>
    <w:unhideWhenUsed/>
    <w:rsid w:val="002E347C"/>
    <w:pPr>
      <w:widowControl w:val="0"/>
      <w:pBdr>
        <w:top w:val="single" w:sz="2" w:space="10" w:color="4F81BD" w:shadow="1"/>
        <w:left w:val="single" w:sz="2" w:space="10" w:color="4F81BD" w:shadow="1"/>
        <w:bottom w:val="single" w:sz="2" w:space="10" w:color="4F81BD" w:shadow="1"/>
        <w:right w:val="single" w:sz="2" w:space="10" w:color="4F81BD" w:shadow="1"/>
      </w:pBdr>
      <w:ind w:left="1152" w:right="1152"/>
      <w:jc w:val="lowKashida"/>
    </w:pPr>
    <w:rPr>
      <w:rFonts w:ascii="Calibri" w:hAnsi="Calibri" w:cs="Arial"/>
      <w:i/>
      <w:iCs/>
      <w:color w:val="4F81BD"/>
      <w:szCs w:val="26"/>
      <w:lang w:bidi="ar-SA"/>
    </w:rPr>
  </w:style>
  <w:style w:type="character" w:customStyle="1" w:styleId="footnote1">
    <w:name w:val="footnote1"/>
    <w:basedOn w:val="DefaultParagraphFont"/>
    <w:rsid w:val="002E347C"/>
    <w:rPr>
      <w:rFonts w:ascii="Tahoma" w:hAnsi="Tahoma" w:cs="Tahoma" w:hint="default"/>
      <w:strike w:val="0"/>
      <w:dstrike w:val="0"/>
      <w:color w:val="2F4F4F"/>
      <w:sz w:val="18"/>
      <w:szCs w:val="18"/>
      <w:u w:val="none"/>
      <w:effect w:val="none"/>
    </w:rPr>
  </w:style>
  <w:style w:type="paragraph" w:customStyle="1" w:styleId="a9">
    <w:name w:val="نام مولف"/>
    <w:basedOn w:val="Normal"/>
    <w:link w:val="Char5"/>
    <w:rsid w:val="002E347C"/>
    <w:pPr>
      <w:spacing w:before="240" w:after="360"/>
      <w:jc w:val="right"/>
    </w:pPr>
    <w:rPr>
      <w:rFonts w:asciiTheme="minorHAnsi" w:eastAsiaTheme="minorHAnsi" w:hAnsiTheme="minorHAnsi" w:cs="B Lotus"/>
      <w:bCs/>
      <w:color w:val="000000"/>
      <w:w w:val="95"/>
      <w:kern w:val="24"/>
      <w:sz w:val="22"/>
      <w:szCs w:val="25"/>
      <w:lang w:bidi="ar-SA"/>
    </w:rPr>
  </w:style>
  <w:style w:type="character" w:customStyle="1" w:styleId="ayye1">
    <w:name w:val="ayye1"/>
    <w:basedOn w:val="DefaultParagraphFont"/>
    <w:rsid w:val="002E347C"/>
    <w:rPr>
      <w:rFonts w:ascii="Tahoma" w:hAnsi="Tahoma" w:cs="Tahoma" w:hint="default"/>
      <w:b w:val="0"/>
      <w:bCs w:val="0"/>
      <w:strike w:val="0"/>
      <w:dstrike w:val="0"/>
      <w:color w:val="600000"/>
      <w:sz w:val="20"/>
      <w:szCs w:val="20"/>
      <w:u w:val="none"/>
      <w:effect w:val="none"/>
    </w:rPr>
  </w:style>
  <w:style w:type="character" w:customStyle="1" w:styleId="Heading1Char1">
    <w:name w:val="Heading 1 Char1"/>
    <w:aliases w:val="Heading 1  عنوان اصلي مقاله Char1,تیتر اصلی Char1,عنوان اصلی Char1"/>
    <w:basedOn w:val="DefaultParagraphFont"/>
    <w:uiPriority w:val="9"/>
    <w:locked/>
    <w:rsid w:val="002E347C"/>
    <w:rPr>
      <w:rFonts w:cs="B Yagut"/>
      <w:b/>
      <w:bCs/>
      <w:kern w:val="32"/>
      <w:sz w:val="28"/>
      <w:szCs w:val="48"/>
    </w:rPr>
  </w:style>
  <w:style w:type="character" w:customStyle="1" w:styleId="Heading3Char1">
    <w:name w:val="Heading 3 Char1"/>
    <w:aliases w:val="عنوان فرعی‌تر Char1"/>
    <w:basedOn w:val="DefaultParagraphFont"/>
    <w:locked/>
    <w:rsid w:val="002E347C"/>
    <w:rPr>
      <w:sz w:val="24"/>
      <w:szCs w:val="24"/>
    </w:rPr>
  </w:style>
  <w:style w:type="character" w:customStyle="1" w:styleId="BalloonTextChar1">
    <w:name w:val="Balloon Text Char1"/>
    <w:basedOn w:val="DefaultParagraphFont"/>
    <w:semiHidden/>
    <w:locked/>
    <w:rsid w:val="002E347C"/>
    <w:rPr>
      <w:rFonts w:ascii="Tahoma" w:hAnsi="Tahoma" w:cs="Tahoma"/>
      <w:sz w:val="16"/>
      <w:szCs w:val="16"/>
    </w:rPr>
  </w:style>
  <w:style w:type="character" w:customStyle="1" w:styleId="HTMLAddressChar1">
    <w:name w:val="HTML Address Char1"/>
    <w:basedOn w:val="DefaultParagraphFont"/>
    <w:semiHidden/>
    <w:locked/>
    <w:rsid w:val="002E347C"/>
    <w:rPr>
      <w:i/>
      <w:iCs/>
      <w:sz w:val="24"/>
      <w:szCs w:val="24"/>
    </w:rPr>
  </w:style>
  <w:style w:type="character" w:customStyle="1" w:styleId="HTMLPreformattedChar1">
    <w:name w:val="HTML Preformatted Char1"/>
    <w:basedOn w:val="DefaultParagraphFont"/>
    <w:semiHidden/>
    <w:locked/>
    <w:rsid w:val="002E347C"/>
    <w:rPr>
      <w:rFonts w:ascii="Courier New" w:hAnsi="Courier New" w:cs="Courier New"/>
    </w:rPr>
  </w:style>
  <w:style w:type="character" w:customStyle="1" w:styleId="BodyTextIndent3Char1">
    <w:name w:val="Body Text Indent 3 Char1"/>
    <w:basedOn w:val="DefaultParagraphFont"/>
    <w:semiHidden/>
    <w:locked/>
    <w:rsid w:val="002E347C"/>
    <w:rPr>
      <w:sz w:val="16"/>
      <w:szCs w:val="16"/>
    </w:rPr>
  </w:style>
  <w:style w:type="character" w:customStyle="1" w:styleId="ClosingChar1">
    <w:name w:val="Closing Char1"/>
    <w:basedOn w:val="DefaultParagraphFont"/>
    <w:semiHidden/>
    <w:locked/>
    <w:rsid w:val="002E347C"/>
    <w:rPr>
      <w:sz w:val="24"/>
      <w:szCs w:val="24"/>
    </w:rPr>
  </w:style>
  <w:style w:type="character" w:customStyle="1" w:styleId="Heading4Char1">
    <w:name w:val="Heading 4 Char1"/>
    <w:basedOn w:val="DefaultParagraphFont"/>
    <w:semiHidden/>
    <w:locked/>
    <w:rsid w:val="002E347C"/>
    <w:rPr>
      <w:b/>
      <w:bCs/>
      <w:sz w:val="28"/>
      <w:szCs w:val="28"/>
    </w:rPr>
  </w:style>
  <w:style w:type="character" w:customStyle="1" w:styleId="BodyTextChar1">
    <w:name w:val="Body Text Char1"/>
    <w:basedOn w:val="DefaultParagraphFont"/>
    <w:semiHidden/>
    <w:locked/>
    <w:rsid w:val="002E347C"/>
    <w:rPr>
      <w:sz w:val="24"/>
      <w:szCs w:val="24"/>
    </w:rPr>
  </w:style>
  <w:style w:type="character" w:customStyle="1" w:styleId="BodyTextIndentChar1">
    <w:name w:val="Body Text Indent Char1"/>
    <w:basedOn w:val="DefaultParagraphFont"/>
    <w:semiHidden/>
    <w:locked/>
    <w:rsid w:val="002E347C"/>
    <w:rPr>
      <w:sz w:val="24"/>
      <w:szCs w:val="24"/>
    </w:rPr>
  </w:style>
  <w:style w:type="character" w:customStyle="1" w:styleId="BodyTextFirstIndentChar1">
    <w:name w:val="Body Text First Indent Char1"/>
    <w:basedOn w:val="BodyTextChar1"/>
    <w:semiHidden/>
    <w:locked/>
    <w:rsid w:val="002E347C"/>
  </w:style>
  <w:style w:type="character" w:customStyle="1" w:styleId="BodyTextFirstIndent2Char1">
    <w:name w:val="Body Text First Indent 2 Char1"/>
    <w:basedOn w:val="BodyTextIndentChar1"/>
    <w:semiHidden/>
    <w:locked/>
    <w:rsid w:val="002E347C"/>
  </w:style>
  <w:style w:type="character" w:customStyle="1" w:styleId="BodyText2Char1">
    <w:name w:val="Body Text 2 Char1"/>
    <w:basedOn w:val="DefaultParagraphFont"/>
    <w:semiHidden/>
    <w:locked/>
    <w:rsid w:val="002E347C"/>
    <w:rPr>
      <w:sz w:val="24"/>
      <w:szCs w:val="24"/>
    </w:rPr>
  </w:style>
  <w:style w:type="character" w:customStyle="1" w:styleId="BodyText3Char1">
    <w:name w:val="Body Text 3 Char1"/>
    <w:basedOn w:val="DefaultParagraphFont"/>
    <w:semiHidden/>
    <w:locked/>
    <w:rsid w:val="002E347C"/>
    <w:rPr>
      <w:sz w:val="16"/>
      <w:szCs w:val="16"/>
    </w:rPr>
  </w:style>
  <w:style w:type="character" w:customStyle="1" w:styleId="BodyTextIndent2Char1">
    <w:name w:val="Body Text Indent 2 Char1"/>
    <w:basedOn w:val="DefaultParagraphFont"/>
    <w:semiHidden/>
    <w:locked/>
    <w:rsid w:val="002E347C"/>
    <w:rPr>
      <w:sz w:val="24"/>
      <w:szCs w:val="24"/>
    </w:rPr>
  </w:style>
  <w:style w:type="character" w:customStyle="1" w:styleId="DocumentMapChar1">
    <w:name w:val="Document Map Char1"/>
    <w:basedOn w:val="DefaultParagraphFont"/>
    <w:semiHidden/>
    <w:locked/>
    <w:rsid w:val="002E347C"/>
    <w:rPr>
      <w:rFonts w:ascii="Tahoma" w:hAnsi="Tahoma" w:cs="Tahoma"/>
      <w:shd w:val="clear" w:color="auto" w:fill="000080"/>
    </w:rPr>
  </w:style>
  <w:style w:type="paragraph" w:customStyle="1" w:styleId="DigitPaNevesht">
    <w:name w:val="Digit PaNevesht"/>
    <w:basedOn w:val="ac"/>
    <w:link w:val="DigitPaNeveshtChar"/>
    <w:autoRedefine/>
    <w:rsid w:val="002E347C"/>
    <w:pPr>
      <w:adjustRightInd w:val="0"/>
      <w:spacing w:line="288" w:lineRule="auto"/>
    </w:pPr>
    <w:rPr>
      <w:rFonts w:cs="B Lotus"/>
      <w:bCs/>
      <w:sz w:val="22"/>
      <w:szCs w:val="22"/>
      <w:lang w:bidi="fa-IR"/>
    </w:rPr>
  </w:style>
  <w:style w:type="character" w:customStyle="1" w:styleId="Char6">
    <w:name w:val="اصلى Char"/>
    <w:basedOn w:val="DefaultParagraphFont"/>
    <w:link w:val="ac"/>
    <w:locked/>
    <w:rsid w:val="002E347C"/>
    <w:rPr>
      <w:rFonts w:ascii="Times New Roman" w:eastAsia="Times New Roman" w:hAnsi="Times New Roman" w:cs="Times New Roman"/>
      <w:sz w:val="24"/>
      <w:szCs w:val="26"/>
    </w:rPr>
  </w:style>
  <w:style w:type="character" w:customStyle="1" w:styleId="DigitPaNeveshtChar">
    <w:name w:val="Digit PaNevesht Char"/>
    <w:basedOn w:val="Char6"/>
    <w:link w:val="DigitPaNevesht"/>
    <w:locked/>
    <w:rsid w:val="002E347C"/>
    <w:rPr>
      <w:rFonts w:cs="B Lotus"/>
      <w:bCs/>
      <w:lang w:bidi="fa-IR"/>
    </w:rPr>
  </w:style>
  <w:style w:type="paragraph" w:customStyle="1" w:styleId="paneveshtmoallefen">
    <w:name w:val="panevesht moallef en"/>
    <w:basedOn w:val="Normal"/>
    <w:rsid w:val="002E347C"/>
    <w:pPr>
      <w:bidi w:val="0"/>
      <w:spacing w:line="360" w:lineRule="auto"/>
      <w:ind w:firstLine="360"/>
      <w:jc w:val="lowKashida"/>
    </w:pPr>
    <w:rPr>
      <w:sz w:val="28"/>
    </w:rPr>
  </w:style>
  <w:style w:type="character" w:styleId="PlaceholderText">
    <w:name w:val="Placeholder Text"/>
    <w:basedOn w:val="DefaultParagraphFont"/>
    <w:semiHidden/>
    <w:rsid w:val="002E347C"/>
    <w:rPr>
      <w:rFonts w:cs="Times New Roman"/>
      <w:color w:val="808080"/>
    </w:rPr>
  </w:style>
  <w:style w:type="paragraph" w:styleId="NoSpacing">
    <w:name w:val="No Spacing"/>
    <w:aliases w:val="پاورقی"/>
    <w:link w:val="NoSpacingChar"/>
    <w:uiPriority w:val="1"/>
    <w:qFormat/>
    <w:rsid w:val="002E347C"/>
    <w:pPr>
      <w:spacing w:after="0" w:line="240" w:lineRule="auto"/>
    </w:pPr>
    <w:rPr>
      <w:rFonts w:ascii="Calibri" w:eastAsia="Times New Roman" w:hAnsi="Calibri" w:cs="Mangal"/>
    </w:rPr>
  </w:style>
  <w:style w:type="character" w:customStyle="1" w:styleId="NoSpacingChar">
    <w:name w:val="No Spacing Char"/>
    <w:aliases w:val="پاورقی Char"/>
    <w:basedOn w:val="DefaultParagraphFont"/>
    <w:link w:val="NoSpacing"/>
    <w:uiPriority w:val="1"/>
    <w:rsid w:val="002E347C"/>
    <w:rPr>
      <w:rFonts w:ascii="Calibri" w:eastAsia="Times New Roman" w:hAnsi="Calibri" w:cs="Mangal"/>
    </w:rPr>
  </w:style>
  <w:style w:type="character" w:styleId="Emphasis">
    <w:name w:val="Emphasis"/>
    <w:basedOn w:val="DefaultParagraphFont"/>
    <w:uiPriority w:val="20"/>
    <w:qFormat/>
    <w:rsid w:val="002E347C"/>
    <w:rPr>
      <w:i/>
      <w:iCs/>
    </w:rPr>
  </w:style>
  <w:style w:type="paragraph" w:styleId="ListParagraph">
    <w:name w:val="List Paragraph"/>
    <w:basedOn w:val="Normal"/>
    <w:uiPriority w:val="34"/>
    <w:qFormat/>
    <w:rsid w:val="002E347C"/>
    <w:pPr>
      <w:bidi w:val="0"/>
      <w:spacing w:after="200" w:line="276" w:lineRule="auto"/>
      <w:ind w:left="720"/>
      <w:contextualSpacing/>
    </w:pPr>
    <w:rPr>
      <w:rFonts w:ascii="Calibri" w:eastAsia="Calibri" w:hAnsi="Calibri" w:cs="Mangal"/>
      <w:sz w:val="22"/>
      <w:szCs w:val="20"/>
    </w:rPr>
  </w:style>
  <w:style w:type="character" w:customStyle="1" w:styleId="adaye1">
    <w:name w:val="adaye1"/>
    <w:basedOn w:val="DefaultParagraphFont"/>
    <w:rsid w:val="002E347C"/>
    <w:rPr>
      <w:rFonts w:ascii="Tahoma" w:hAnsi="Tahoma" w:cs="Tahoma" w:hint="default"/>
      <w:b w:val="0"/>
      <w:bCs w:val="0"/>
      <w:strike w:val="0"/>
      <w:dstrike w:val="0"/>
      <w:color w:val="778899"/>
      <w:sz w:val="20"/>
      <w:szCs w:val="20"/>
      <w:u w:val="none"/>
      <w:effect w:val="none"/>
    </w:rPr>
  </w:style>
  <w:style w:type="character" w:customStyle="1" w:styleId="shenase1">
    <w:name w:val="shenase1"/>
    <w:basedOn w:val="DefaultParagraphFont"/>
    <w:rsid w:val="002E347C"/>
    <w:rPr>
      <w:rFonts w:ascii="Tahoma" w:hAnsi="Tahoma" w:cs="Tahoma" w:hint="default"/>
      <w:b w:val="0"/>
      <w:bCs w:val="0"/>
      <w:strike w:val="0"/>
      <w:dstrike w:val="0"/>
      <w:color w:val="0074E3"/>
      <w:sz w:val="20"/>
      <w:szCs w:val="20"/>
      <w:u w:val="none"/>
      <w:effect w:val="none"/>
    </w:rPr>
  </w:style>
  <w:style w:type="character" w:customStyle="1" w:styleId="fishh1">
    <w:name w:val="fishh1"/>
    <w:basedOn w:val="DefaultParagraphFont"/>
    <w:rsid w:val="002E347C"/>
    <w:rPr>
      <w:rFonts w:ascii="Tahoma" w:hAnsi="Tahoma" w:cs="Tahoma" w:hint="default"/>
      <w:b/>
      <w:bCs/>
      <w:strike w:val="0"/>
      <w:dstrike w:val="0"/>
      <w:color w:val="000000"/>
      <w:sz w:val="18"/>
      <w:szCs w:val="18"/>
      <w:u w:val="none"/>
      <w:effect w:val="none"/>
    </w:rPr>
  </w:style>
  <w:style w:type="paragraph" w:styleId="Title">
    <w:name w:val="Title"/>
    <w:aliases w:val="تیتر فرعی2- بدر 14"/>
    <w:next w:val="BlockText"/>
    <w:link w:val="TitleChar"/>
    <w:uiPriority w:val="10"/>
    <w:qFormat/>
    <w:rsid w:val="002E347C"/>
    <w:pPr>
      <w:pBdr>
        <w:bottom w:val="single" w:sz="8" w:space="4" w:color="4F81BD"/>
      </w:pBdr>
      <w:spacing w:after="300" w:line="240" w:lineRule="auto"/>
      <w:ind w:left="454"/>
      <w:contextualSpacing/>
      <w:jc w:val="right"/>
    </w:pPr>
    <w:rPr>
      <w:rFonts w:ascii="Badr" w:eastAsia="Badr" w:hAnsi="Badr" w:cs="Badr"/>
      <w:b/>
      <w:color w:val="000000"/>
      <w:spacing w:val="5"/>
      <w:kern w:val="28"/>
      <w:sz w:val="28"/>
      <w:szCs w:val="28"/>
    </w:rPr>
  </w:style>
  <w:style w:type="character" w:customStyle="1" w:styleId="TitleChar">
    <w:name w:val="Title Char"/>
    <w:aliases w:val="تیتر فرعی2- بدر 14 Char"/>
    <w:basedOn w:val="DefaultParagraphFont"/>
    <w:link w:val="Title"/>
    <w:uiPriority w:val="10"/>
    <w:rsid w:val="002E347C"/>
    <w:rPr>
      <w:rFonts w:ascii="Badr" w:eastAsia="Badr" w:hAnsi="Badr" w:cs="Badr"/>
      <w:b/>
      <w:color w:val="000000"/>
      <w:spacing w:val="5"/>
      <w:kern w:val="28"/>
      <w:sz w:val="28"/>
      <w:szCs w:val="28"/>
    </w:rPr>
  </w:style>
  <w:style w:type="paragraph" w:styleId="Subtitle">
    <w:name w:val="Subtitle"/>
    <w:aliases w:val="تیتر فرعی 1- بدر 16"/>
    <w:next w:val="BlockText"/>
    <w:link w:val="SubtitleChar"/>
    <w:uiPriority w:val="11"/>
    <w:qFormat/>
    <w:rsid w:val="002E347C"/>
    <w:pPr>
      <w:numPr>
        <w:ilvl w:val="1"/>
      </w:numPr>
      <w:spacing w:after="0" w:line="240" w:lineRule="auto"/>
      <w:ind w:left="454"/>
      <w:jc w:val="lowKashida"/>
    </w:pPr>
    <w:rPr>
      <w:rFonts w:ascii="Badr" w:eastAsia="Times New Roman" w:hAnsi="Badr" w:cs="Badr"/>
      <w:b/>
      <w:bCs/>
      <w:color w:val="000000"/>
      <w:spacing w:val="15"/>
      <w:sz w:val="32"/>
      <w:szCs w:val="32"/>
    </w:rPr>
  </w:style>
  <w:style w:type="character" w:customStyle="1" w:styleId="SubtitleChar">
    <w:name w:val="Subtitle Char"/>
    <w:aliases w:val="تیتر فرعی 1- بدر 16 Char"/>
    <w:basedOn w:val="DefaultParagraphFont"/>
    <w:link w:val="Subtitle"/>
    <w:uiPriority w:val="11"/>
    <w:rsid w:val="002E347C"/>
    <w:rPr>
      <w:rFonts w:ascii="Badr" w:eastAsia="Times New Roman" w:hAnsi="Badr" w:cs="Badr"/>
      <w:b/>
      <w:bCs/>
      <w:color w:val="000000"/>
      <w:spacing w:val="15"/>
      <w:sz w:val="32"/>
      <w:szCs w:val="32"/>
    </w:rPr>
  </w:style>
  <w:style w:type="paragraph" w:customStyle="1" w:styleId="quranarabic">
    <w:name w:val="quranarabic"/>
    <w:basedOn w:val="Normal"/>
    <w:rsid w:val="002E347C"/>
    <w:pPr>
      <w:bidi w:val="0"/>
      <w:spacing w:before="100" w:beforeAutospacing="1" w:after="100" w:afterAutospacing="1"/>
    </w:pPr>
    <w:rPr>
      <w:rFonts w:cs="Traditional Arabic"/>
      <w:color w:val="000000"/>
      <w:sz w:val="40"/>
      <w:szCs w:val="40"/>
      <w:lang w:bidi="ar-SA"/>
    </w:rPr>
  </w:style>
  <w:style w:type="character" w:styleId="Strong">
    <w:name w:val="Strong"/>
    <w:basedOn w:val="DefaultParagraphFont"/>
    <w:uiPriority w:val="22"/>
    <w:qFormat/>
    <w:rsid w:val="002E347C"/>
    <w:rPr>
      <w:b/>
      <w:bCs/>
    </w:rPr>
  </w:style>
  <w:style w:type="paragraph" w:customStyle="1" w:styleId="Style10">
    <w:name w:val="Style1"/>
    <w:basedOn w:val="FootnoteText"/>
    <w:link w:val="Style1Char0"/>
    <w:qFormat/>
    <w:rsid w:val="002E347C"/>
    <w:pPr>
      <w:spacing w:before="240" w:after="60"/>
      <w:ind w:left="431" w:hanging="431"/>
      <w:jc w:val="both"/>
    </w:pPr>
    <w:rPr>
      <w:rFonts w:ascii="ANMLOTUS" w:hAnsi="ANMLOTUS" w:cs="ANMLOTUS"/>
      <w:sz w:val="28"/>
      <w:szCs w:val="28"/>
    </w:rPr>
  </w:style>
  <w:style w:type="paragraph" w:customStyle="1" w:styleId="StyleHeading216pt">
    <w:name w:val="Style Heading 2 + 16 pt"/>
    <w:basedOn w:val="Heading2"/>
    <w:rsid w:val="002E347C"/>
    <w:pPr>
      <w:numPr>
        <w:ilvl w:val="1"/>
        <w:numId w:val="3"/>
      </w:numPr>
      <w:spacing w:before="240" w:after="60"/>
      <w:jc w:val="both"/>
    </w:pPr>
    <w:rPr>
      <w:rFonts w:cs="ANMLOTUS"/>
      <w:i/>
      <w:color w:val="auto"/>
      <w:sz w:val="32"/>
      <w:szCs w:val="32"/>
      <w:lang w:bidi="ar-SA"/>
    </w:rPr>
  </w:style>
  <w:style w:type="paragraph" w:customStyle="1" w:styleId="StyleHeading216pt1">
    <w:name w:val="Style Heading 2 + 16 pt1"/>
    <w:basedOn w:val="Heading2"/>
    <w:rsid w:val="002E347C"/>
    <w:pPr>
      <w:numPr>
        <w:ilvl w:val="1"/>
        <w:numId w:val="4"/>
      </w:numPr>
      <w:spacing w:before="240" w:after="60"/>
      <w:jc w:val="both"/>
    </w:pPr>
    <w:rPr>
      <w:rFonts w:cs="ANMLOTUS"/>
      <w:i/>
      <w:color w:val="auto"/>
      <w:sz w:val="32"/>
      <w:szCs w:val="32"/>
      <w:lang w:bidi="ar-SA"/>
    </w:rPr>
  </w:style>
  <w:style w:type="paragraph" w:customStyle="1" w:styleId="Style3">
    <w:name w:val="Style3"/>
    <w:basedOn w:val="Heading1"/>
    <w:qFormat/>
    <w:rsid w:val="002E347C"/>
    <w:pPr>
      <w:tabs>
        <w:tab w:val="num" w:pos="0"/>
        <w:tab w:val="num" w:pos="386"/>
      </w:tabs>
      <w:spacing w:after="60"/>
      <w:ind w:hanging="1715"/>
      <w:jc w:val="left"/>
    </w:pPr>
    <w:rPr>
      <w:rFonts w:ascii="ANMLOTUS" w:hAnsi="ANMLOTUS" w:cs="ANMLOTUS"/>
      <w:sz w:val="40"/>
      <w:szCs w:val="40"/>
      <w:lang w:bidi="ar-SA"/>
    </w:rPr>
  </w:style>
  <w:style w:type="paragraph" w:customStyle="1" w:styleId="Style5">
    <w:name w:val="Style5"/>
    <w:basedOn w:val="Heading1"/>
    <w:rsid w:val="002E347C"/>
    <w:pPr>
      <w:tabs>
        <w:tab w:val="num" w:pos="0"/>
        <w:tab w:val="num" w:pos="386"/>
      </w:tabs>
      <w:spacing w:after="60"/>
      <w:ind w:hanging="1715"/>
      <w:jc w:val="left"/>
    </w:pPr>
    <w:rPr>
      <w:rFonts w:ascii="ANMLOTUS" w:hAnsi="ANMLOTUS" w:cs="ANMLOTUS"/>
      <w:sz w:val="40"/>
      <w:szCs w:val="40"/>
      <w:lang w:bidi="ar-SA"/>
    </w:rPr>
  </w:style>
  <w:style w:type="character" w:customStyle="1" w:styleId="CharChar72">
    <w:name w:val="Char Char72"/>
    <w:basedOn w:val="DefaultParagraphFont"/>
    <w:semiHidden/>
    <w:locked/>
    <w:rsid w:val="002E347C"/>
    <w:rPr>
      <w:rFonts w:ascii="Cambria" w:eastAsia="Times New Roman" w:hAnsi="Cambria" w:cs="Times New Roman"/>
      <w:b/>
      <w:bCs/>
      <w:kern w:val="32"/>
      <w:sz w:val="32"/>
      <w:szCs w:val="32"/>
      <w:lang w:bidi="ar-SA"/>
    </w:rPr>
  </w:style>
  <w:style w:type="character" w:customStyle="1" w:styleId="CharChar82">
    <w:name w:val="Char Char82"/>
    <w:basedOn w:val="DefaultParagraphFont"/>
    <w:semiHidden/>
    <w:locked/>
    <w:rsid w:val="002E347C"/>
    <w:rPr>
      <w:rFonts w:ascii="Cambria" w:eastAsia="Times New Roman" w:hAnsi="Cambria" w:cs="Times New Roman"/>
      <w:b/>
      <w:bCs/>
      <w:kern w:val="32"/>
      <w:sz w:val="32"/>
      <w:szCs w:val="32"/>
      <w:lang w:bidi="ar-SA"/>
    </w:rPr>
  </w:style>
  <w:style w:type="paragraph" w:customStyle="1" w:styleId="Style12">
    <w:name w:val="Style12"/>
    <w:basedOn w:val="FootnoteText"/>
    <w:rsid w:val="002E347C"/>
    <w:rPr>
      <w:rFonts w:ascii="Lotus" w:eastAsia="Lotus" w:hAnsi="Lotus" w:cs="Lotus"/>
      <w:color w:val="000000"/>
      <w:sz w:val="24"/>
      <w:szCs w:val="24"/>
      <w:lang w:val="la-Latn" w:bidi="ar-SA"/>
    </w:rPr>
  </w:style>
  <w:style w:type="paragraph" w:customStyle="1" w:styleId="Style8">
    <w:name w:val="Style8"/>
    <w:basedOn w:val="Normal"/>
    <w:rsid w:val="002E347C"/>
    <w:rPr>
      <w:rFonts w:ascii="Lotus" w:eastAsia="Lotus" w:hAnsi="Lotus" w:cs="Lotus"/>
      <w:color w:val="000000"/>
      <w:lang w:val="la-Latn" w:bidi="ar-SA"/>
    </w:rPr>
  </w:style>
  <w:style w:type="paragraph" w:customStyle="1" w:styleId="Style13">
    <w:name w:val="Style13"/>
    <w:basedOn w:val="Normal"/>
    <w:rsid w:val="002E347C"/>
    <w:pPr>
      <w:jc w:val="both"/>
    </w:pPr>
    <w:rPr>
      <w:rFonts w:ascii="Lotus" w:eastAsia="Lotus" w:hAnsi="Lotus" w:cs="Lotus"/>
      <w:color w:val="000000"/>
      <w:lang w:val="la-Latn" w:bidi="ar-SA"/>
    </w:rPr>
  </w:style>
  <w:style w:type="paragraph" w:customStyle="1" w:styleId="Style14">
    <w:name w:val="Style14"/>
    <w:basedOn w:val="Normal"/>
    <w:rsid w:val="002E347C"/>
    <w:rPr>
      <w:rFonts w:ascii="Lotus" w:eastAsia="Lotus" w:hAnsi="Lotus" w:cs="Lotus"/>
      <w:color w:val="000000"/>
      <w:lang w:val="la-Latn" w:bidi="ar-SA"/>
    </w:rPr>
  </w:style>
  <w:style w:type="paragraph" w:customStyle="1" w:styleId="Style15">
    <w:name w:val="Style15"/>
    <w:basedOn w:val="FootnoteText"/>
    <w:rsid w:val="002E347C"/>
    <w:rPr>
      <w:rFonts w:ascii="Lotus" w:eastAsia="Lotus" w:hAnsi="Lotus" w:cs="Lotus"/>
      <w:color w:val="000000"/>
      <w:lang w:val="la-Latn" w:bidi="ar-SA"/>
    </w:rPr>
  </w:style>
  <w:style w:type="paragraph" w:customStyle="1" w:styleId="Style17">
    <w:name w:val="Style17"/>
    <w:basedOn w:val="FootnoteText"/>
    <w:rsid w:val="002E347C"/>
    <w:pPr>
      <w:jc w:val="lowKashida"/>
    </w:pPr>
    <w:rPr>
      <w:rFonts w:ascii="Lotus" w:eastAsia="Lotus" w:hAnsi="Lotus" w:cs="Lotus"/>
      <w:color w:val="000000"/>
      <w:sz w:val="24"/>
      <w:szCs w:val="24"/>
      <w:lang w:val="la-Latn" w:bidi="ar-SA"/>
    </w:rPr>
  </w:style>
  <w:style w:type="paragraph" w:customStyle="1" w:styleId="Style6">
    <w:name w:val="Style6"/>
    <w:basedOn w:val="Normal"/>
    <w:autoRedefine/>
    <w:rsid w:val="002E347C"/>
    <w:pPr>
      <w:spacing w:line="228" w:lineRule="auto"/>
      <w:jc w:val="mediumKashida"/>
    </w:pPr>
    <w:rPr>
      <w:rFonts w:eastAsia="Calibri" w:cs="B Mitra"/>
      <w:b/>
      <w:bCs/>
      <w:color w:val="000000"/>
      <w:sz w:val="28"/>
      <w:szCs w:val="28"/>
      <w:lang w:bidi="ar-SA"/>
    </w:rPr>
  </w:style>
  <w:style w:type="character" w:customStyle="1" w:styleId="CharChar71">
    <w:name w:val="Char Char71"/>
    <w:basedOn w:val="DefaultParagraphFont"/>
    <w:semiHidden/>
    <w:locked/>
    <w:rsid w:val="002E347C"/>
    <w:rPr>
      <w:rFonts w:ascii="Cambria" w:eastAsia="Times New Roman" w:hAnsi="Cambria" w:cs="Times New Roman" w:hint="default"/>
      <w:b/>
      <w:bCs/>
      <w:kern w:val="32"/>
      <w:sz w:val="32"/>
      <w:szCs w:val="32"/>
      <w:lang w:bidi="ar-SA"/>
    </w:rPr>
  </w:style>
  <w:style w:type="character" w:customStyle="1" w:styleId="CharChar81">
    <w:name w:val="Char Char81"/>
    <w:basedOn w:val="DefaultParagraphFont"/>
    <w:semiHidden/>
    <w:locked/>
    <w:rsid w:val="002E347C"/>
    <w:rPr>
      <w:rFonts w:ascii="Cambria" w:eastAsia="Times New Roman" w:hAnsi="Cambria" w:cs="Times New Roman" w:hint="default"/>
      <w:b/>
      <w:bCs/>
      <w:kern w:val="32"/>
      <w:sz w:val="32"/>
      <w:szCs w:val="32"/>
      <w:lang w:bidi="ar-SA"/>
    </w:rPr>
  </w:style>
  <w:style w:type="character" w:customStyle="1" w:styleId="longtext">
    <w:name w:val="long_text"/>
    <w:basedOn w:val="DefaultParagraphFont"/>
    <w:rsid w:val="002E347C"/>
  </w:style>
  <w:style w:type="character" w:customStyle="1" w:styleId="shorttext">
    <w:name w:val="short_text"/>
    <w:basedOn w:val="DefaultParagraphFont"/>
    <w:rsid w:val="002E347C"/>
  </w:style>
  <w:style w:type="character" w:customStyle="1" w:styleId="hps">
    <w:name w:val="hps"/>
    <w:basedOn w:val="DefaultParagraphFont"/>
    <w:rsid w:val="002E347C"/>
  </w:style>
  <w:style w:type="paragraph" w:customStyle="1" w:styleId="20">
    <w:name w:val="2"/>
    <w:basedOn w:val="Normal"/>
    <w:link w:val="2Char"/>
    <w:qFormat/>
    <w:rsid w:val="002E347C"/>
    <w:pPr>
      <w:spacing w:line="360" w:lineRule="auto"/>
      <w:jc w:val="both"/>
    </w:pPr>
    <w:rPr>
      <w:rFonts w:cs="M Mitra"/>
      <w:b/>
      <w:bCs/>
      <w:sz w:val="32"/>
      <w:szCs w:val="32"/>
    </w:rPr>
  </w:style>
  <w:style w:type="character" w:customStyle="1" w:styleId="2Char">
    <w:name w:val="2 Char"/>
    <w:basedOn w:val="DefaultParagraphFont"/>
    <w:link w:val="20"/>
    <w:rsid w:val="002E347C"/>
    <w:rPr>
      <w:rFonts w:ascii="Times New Roman" w:eastAsia="Times New Roman" w:hAnsi="Times New Roman" w:cs="M Mitra"/>
      <w:b/>
      <w:bCs/>
      <w:sz w:val="32"/>
      <w:szCs w:val="32"/>
      <w:lang w:bidi="fa-IR"/>
    </w:rPr>
  </w:style>
  <w:style w:type="paragraph" w:customStyle="1" w:styleId="006">
    <w:name w:val="006"/>
    <w:basedOn w:val="Normal"/>
    <w:link w:val="006Char"/>
    <w:qFormat/>
    <w:rsid w:val="002E347C"/>
    <w:pPr>
      <w:spacing w:line="360" w:lineRule="auto"/>
      <w:ind w:firstLine="397"/>
      <w:jc w:val="both"/>
    </w:pPr>
    <w:rPr>
      <w:rFonts w:cs="M Mitra"/>
      <w:w w:val="109"/>
      <w:sz w:val="28"/>
      <w:szCs w:val="28"/>
      <w:lang w:bidi="ar-SA"/>
    </w:rPr>
  </w:style>
  <w:style w:type="character" w:customStyle="1" w:styleId="006Char">
    <w:name w:val="006 Char"/>
    <w:basedOn w:val="DefaultParagraphFont"/>
    <w:link w:val="006"/>
    <w:rsid w:val="002E347C"/>
    <w:rPr>
      <w:rFonts w:ascii="Times New Roman" w:eastAsia="Times New Roman" w:hAnsi="Times New Roman" w:cs="M Mitra"/>
      <w:w w:val="109"/>
      <w:sz w:val="28"/>
      <w:szCs w:val="28"/>
    </w:rPr>
  </w:style>
  <w:style w:type="paragraph" w:customStyle="1" w:styleId="p1">
    <w:name w:val="p1"/>
    <w:basedOn w:val="Normal"/>
    <w:rsid w:val="002E347C"/>
    <w:pPr>
      <w:bidi w:val="0"/>
      <w:spacing w:before="150" w:after="105"/>
      <w:jc w:val="right"/>
    </w:pPr>
    <w:rPr>
      <w:rFonts w:ascii="Tahoma" w:hAnsi="Tahoma" w:cs="Tahoma"/>
      <w:b/>
      <w:bCs/>
      <w:color w:val="003366"/>
      <w:sz w:val="17"/>
      <w:szCs w:val="17"/>
      <w:lang w:bidi="ar-SA"/>
    </w:rPr>
  </w:style>
  <w:style w:type="paragraph" w:customStyle="1" w:styleId="ae">
    <w:name w:val="متن"/>
    <w:basedOn w:val="Normal"/>
    <w:link w:val="af"/>
    <w:qFormat/>
    <w:rsid w:val="002E347C"/>
    <w:pPr>
      <w:widowControl w:val="0"/>
      <w:spacing w:line="245" w:lineRule="auto"/>
      <w:ind w:firstLine="284"/>
      <w:jc w:val="lowKashida"/>
    </w:pPr>
    <w:rPr>
      <w:rFonts w:cs="Lotus"/>
      <w:sz w:val="18"/>
      <w:lang w:bidi="ar-SA"/>
    </w:rPr>
  </w:style>
  <w:style w:type="character" w:customStyle="1" w:styleId="CharChar74">
    <w:name w:val="Char Char74"/>
    <w:semiHidden/>
    <w:locked/>
    <w:rsid w:val="002E347C"/>
    <w:rPr>
      <w:rFonts w:ascii="Cambria" w:eastAsia="Times New Roman" w:hAnsi="Cambria" w:cs="Times New Roman"/>
      <w:b/>
      <w:bCs/>
      <w:kern w:val="32"/>
      <w:sz w:val="32"/>
      <w:szCs w:val="32"/>
      <w:lang w:bidi="ar-SA"/>
    </w:rPr>
  </w:style>
  <w:style w:type="character" w:customStyle="1" w:styleId="CharChar84">
    <w:name w:val="Char Char84"/>
    <w:semiHidden/>
    <w:locked/>
    <w:rsid w:val="002E347C"/>
    <w:rPr>
      <w:rFonts w:ascii="Cambria" w:eastAsia="Times New Roman" w:hAnsi="Cambria" w:cs="Times New Roman"/>
      <w:b/>
      <w:bCs/>
      <w:kern w:val="32"/>
      <w:sz w:val="32"/>
      <w:szCs w:val="32"/>
      <w:lang w:bidi="ar-SA"/>
    </w:rPr>
  </w:style>
  <w:style w:type="paragraph" w:customStyle="1" w:styleId="21">
    <w:name w:val="تیتر فرعی 2"/>
    <w:basedOn w:val="Normal"/>
    <w:link w:val="2Char0"/>
    <w:qFormat/>
    <w:rsid w:val="002E347C"/>
    <w:pPr>
      <w:spacing w:after="200" w:line="276" w:lineRule="auto"/>
      <w:jc w:val="center"/>
    </w:pPr>
    <w:rPr>
      <w:rFonts w:ascii="B Titr" w:eastAsia="Calibri" w:hAnsi="B Titr" w:cs="B Titr"/>
      <w:b/>
      <w:bCs/>
      <w:sz w:val="18"/>
      <w:szCs w:val="32"/>
    </w:rPr>
  </w:style>
  <w:style w:type="character" w:customStyle="1" w:styleId="2Char0">
    <w:name w:val="تیتر فرعی 2 Char"/>
    <w:link w:val="21"/>
    <w:rsid w:val="002E347C"/>
    <w:rPr>
      <w:rFonts w:ascii="B Titr" w:eastAsia="Calibri" w:hAnsi="B Titr" w:cs="B Titr"/>
      <w:b/>
      <w:bCs/>
      <w:sz w:val="18"/>
      <w:szCs w:val="32"/>
      <w:lang w:bidi="fa-IR"/>
    </w:rPr>
  </w:style>
  <w:style w:type="character" w:customStyle="1" w:styleId="3Char">
    <w:name w:val="تیتر فرعی 3 Char"/>
    <w:link w:val="30"/>
    <w:locked/>
    <w:rsid w:val="002E347C"/>
    <w:rPr>
      <w:rFonts w:ascii="B Lotus" w:hAnsi="B Lotus"/>
      <w:bCs/>
      <w:i/>
      <w:iCs/>
      <w:szCs w:val="28"/>
      <w:lang w:bidi="fa-IR"/>
    </w:rPr>
  </w:style>
  <w:style w:type="paragraph" w:customStyle="1" w:styleId="30">
    <w:name w:val="تیتر فرعی 3"/>
    <w:basedOn w:val="Heading2"/>
    <w:link w:val="3Char"/>
    <w:qFormat/>
    <w:rsid w:val="002E347C"/>
    <w:pPr>
      <w:spacing w:before="240" w:after="60" w:line="276" w:lineRule="auto"/>
      <w:jc w:val="left"/>
    </w:pPr>
    <w:rPr>
      <w:rFonts w:ascii="B Lotus" w:eastAsiaTheme="minorHAnsi" w:hAnsi="B Lotus" w:cstheme="minorBidi"/>
      <w:b w:val="0"/>
      <w:i/>
      <w:iCs/>
      <w:color w:val="auto"/>
      <w:szCs w:val="28"/>
    </w:rPr>
  </w:style>
  <w:style w:type="character" w:customStyle="1" w:styleId="sphadith1">
    <w:name w:val="sphadith1"/>
    <w:rsid w:val="002E347C"/>
    <w:rPr>
      <w:vanish/>
      <w:webHidden w:val="0"/>
      <w:shd w:val="clear" w:color="auto" w:fill="F1F1F1"/>
      <w:specVanish/>
    </w:rPr>
  </w:style>
  <w:style w:type="character" w:customStyle="1" w:styleId="hcomment1">
    <w:name w:val="hcomment1"/>
    <w:rsid w:val="002E347C"/>
    <w:rPr>
      <w:color w:val="808181"/>
      <w:sz w:val="24"/>
      <w:szCs w:val="24"/>
    </w:rPr>
  </w:style>
  <w:style w:type="character" w:customStyle="1" w:styleId="hravi1">
    <w:name w:val="hravi1"/>
    <w:rsid w:val="002E347C"/>
    <w:rPr>
      <w:rFonts w:ascii="MOSAWI" w:hAnsi="MOSAWI" w:hint="default"/>
      <w:color w:val="811840"/>
    </w:rPr>
  </w:style>
  <w:style w:type="paragraph" w:styleId="EnvelopeReturn">
    <w:name w:val="envelope return"/>
    <w:basedOn w:val="Normal"/>
    <w:uiPriority w:val="99"/>
    <w:semiHidden/>
    <w:unhideWhenUsed/>
    <w:rsid w:val="002E347C"/>
    <w:pPr>
      <w:bidi w:val="0"/>
    </w:pPr>
    <w:rPr>
      <w:rFonts w:ascii="Cambria" w:hAnsi="Cambria"/>
      <w:sz w:val="20"/>
      <w:szCs w:val="20"/>
      <w:lang w:bidi="ar-SA"/>
    </w:rPr>
  </w:style>
  <w:style w:type="character" w:customStyle="1" w:styleId="apple-style-span">
    <w:name w:val="apple-style-span"/>
    <w:basedOn w:val="DefaultParagraphFont"/>
    <w:rsid w:val="002E347C"/>
  </w:style>
  <w:style w:type="character" w:customStyle="1" w:styleId="apple-converted-space">
    <w:name w:val="apple-converted-space"/>
    <w:basedOn w:val="DefaultParagraphFont"/>
    <w:rsid w:val="002E347C"/>
  </w:style>
  <w:style w:type="numbering" w:customStyle="1" w:styleId="NoList1">
    <w:name w:val="No List1"/>
    <w:next w:val="NoList"/>
    <w:uiPriority w:val="99"/>
    <w:semiHidden/>
    <w:unhideWhenUsed/>
    <w:rsid w:val="002E347C"/>
  </w:style>
  <w:style w:type="character" w:customStyle="1" w:styleId="tahoma12">
    <w:name w:val="tahoma12"/>
    <w:rsid w:val="002E347C"/>
  </w:style>
  <w:style w:type="character" w:customStyle="1" w:styleId="st1">
    <w:name w:val="st1"/>
    <w:rsid w:val="002E347C"/>
  </w:style>
  <w:style w:type="table" w:styleId="ColorfulGrid-Accent1">
    <w:name w:val="Colorful Grid Accent 1"/>
    <w:basedOn w:val="TableNormal"/>
    <w:uiPriority w:val="73"/>
    <w:rsid w:val="002E347C"/>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1">
    <w:name w:val="Colorful Grid1"/>
    <w:basedOn w:val="TableNormal"/>
    <w:uiPriority w:val="73"/>
    <w:rsid w:val="002E347C"/>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1">
    <w:name w:val="Medium Grid 11"/>
    <w:basedOn w:val="TableNormal"/>
    <w:uiPriority w:val="67"/>
    <w:rsid w:val="002E347C"/>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6">
    <w:name w:val="Light Grid Accent 6"/>
    <w:basedOn w:val="TableNormal"/>
    <w:uiPriority w:val="62"/>
    <w:rsid w:val="002E347C"/>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text">
    <w:name w:val="text"/>
    <w:basedOn w:val="DefaultParagraphFont"/>
    <w:rsid w:val="002E347C"/>
  </w:style>
  <w:style w:type="table" w:customStyle="1" w:styleId="ColorfulGrid2">
    <w:name w:val="Colorful Grid2"/>
    <w:basedOn w:val="TableNormal"/>
    <w:uiPriority w:val="73"/>
    <w:rsid w:val="002E347C"/>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2">
    <w:name w:val="Medium Grid 12"/>
    <w:basedOn w:val="TableNormal"/>
    <w:uiPriority w:val="67"/>
    <w:rsid w:val="002E347C"/>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1">
    <w:name w:val="b1"/>
    <w:basedOn w:val="Normal"/>
    <w:rsid w:val="002E347C"/>
    <w:pPr>
      <w:bidi w:val="0"/>
      <w:spacing w:before="150" w:after="105"/>
      <w:jc w:val="right"/>
    </w:pPr>
    <w:rPr>
      <w:rFonts w:ascii="Tahoma" w:hAnsi="Tahoma" w:cs="Tahoma"/>
      <w:b/>
      <w:bCs/>
      <w:color w:val="0099CC"/>
      <w:sz w:val="17"/>
      <w:szCs w:val="17"/>
      <w:lang w:bidi="ar-SA"/>
    </w:rPr>
  </w:style>
  <w:style w:type="paragraph" w:customStyle="1" w:styleId="b">
    <w:name w:val="b"/>
    <w:basedOn w:val="Normal"/>
    <w:rsid w:val="002E347C"/>
    <w:pPr>
      <w:bidi w:val="0"/>
      <w:spacing w:before="150" w:after="105"/>
      <w:jc w:val="right"/>
    </w:pPr>
    <w:rPr>
      <w:rFonts w:ascii="Tahoma" w:hAnsi="Tahoma" w:cs="Tahoma"/>
      <w:color w:val="0000FF"/>
      <w:sz w:val="17"/>
      <w:szCs w:val="17"/>
      <w:lang w:bidi="ar-SA"/>
    </w:rPr>
  </w:style>
  <w:style w:type="paragraph" w:customStyle="1" w:styleId="p2">
    <w:name w:val="p2"/>
    <w:basedOn w:val="Normal"/>
    <w:uiPriority w:val="99"/>
    <w:rsid w:val="002E347C"/>
    <w:pPr>
      <w:bidi w:val="0"/>
      <w:spacing w:before="150" w:after="150" w:line="300" w:lineRule="atLeast"/>
      <w:jc w:val="right"/>
    </w:pPr>
    <w:rPr>
      <w:rFonts w:ascii="Tahoma" w:hAnsi="Tahoma" w:cs="Tahoma"/>
      <w:b/>
      <w:bCs/>
      <w:color w:val="990000"/>
      <w:sz w:val="17"/>
      <w:szCs w:val="17"/>
      <w:lang w:bidi="ar-SA"/>
    </w:rPr>
  </w:style>
  <w:style w:type="paragraph" w:customStyle="1" w:styleId="af0">
    <w:name w:val="a"/>
    <w:basedOn w:val="Normal"/>
    <w:rsid w:val="002E347C"/>
    <w:pPr>
      <w:bidi w:val="0"/>
      <w:spacing w:before="100" w:beforeAutospacing="1" w:after="100" w:afterAutospacing="1"/>
    </w:pPr>
    <w:rPr>
      <w:lang w:bidi="ar-SA"/>
    </w:rPr>
  </w:style>
  <w:style w:type="character" w:customStyle="1" w:styleId="StyleComplex0BadrBold14pt">
    <w:name w:val="Style (Complex) 0 Badr Bold 14 pt"/>
    <w:rsid w:val="002E347C"/>
    <w:rPr>
      <w:rFonts w:cs="B Badr"/>
      <w:bCs/>
      <w:sz w:val="28"/>
      <w:szCs w:val="28"/>
    </w:rPr>
  </w:style>
  <w:style w:type="paragraph" w:styleId="Revision">
    <w:name w:val="Revision"/>
    <w:hidden/>
    <w:uiPriority w:val="99"/>
    <w:semiHidden/>
    <w:rsid w:val="002E347C"/>
    <w:pPr>
      <w:spacing w:after="0" w:line="240" w:lineRule="auto"/>
    </w:pPr>
    <w:rPr>
      <w:rFonts w:ascii="Calibri" w:eastAsia="Calibri" w:hAnsi="Calibri" w:cs="Arial"/>
      <w:lang w:bidi="fa-IR"/>
    </w:rPr>
  </w:style>
  <w:style w:type="character" w:customStyle="1" w:styleId="NormalWebChar">
    <w:name w:val="Normal (Web) Char"/>
    <w:link w:val="NormalWeb"/>
    <w:uiPriority w:val="99"/>
    <w:locked/>
    <w:rsid w:val="002E347C"/>
    <w:rPr>
      <w:rFonts w:ascii="Times New Roman" w:eastAsia="Times New Roman" w:hAnsi="Times New Roman" w:cs="Times New Roman"/>
      <w:sz w:val="24"/>
      <w:szCs w:val="24"/>
      <w:lang w:bidi="fa-IR"/>
    </w:rPr>
  </w:style>
  <w:style w:type="character" w:customStyle="1" w:styleId="reference-text">
    <w:name w:val="reference-text"/>
    <w:rsid w:val="002E347C"/>
  </w:style>
  <w:style w:type="table" w:customStyle="1" w:styleId="ColorfulGrid3">
    <w:name w:val="Colorful Grid3"/>
    <w:basedOn w:val="TableNormal"/>
    <w:uiPriority w:val="73"/>
    <w:rsid w:val="002E347C"/>
    <w:pPr>
      <w:spacing w:after="0" w:line="240" w:lineRule="auto"/>
    </w:pPr>
    <w:rPr>
      <w:rFonts w:ascii="Calibri" w:eastAsia="Times New Roman"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3">
    <w:name w:val="Medium Grid 13"/>
    <w:basedOn w:val="TableNormal"/>
    <w:uiPriority w:val="67"/>
    <w:rsid w:val="002E347C"/>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olorfulGrid4">
    <w:name w:val="Colorful Grid4"/>
    <w:basedOn w:val="TableNormal"/>
    <w:uiPriority w:val="73"/>
    <w:rsid w:val="002E347C"/>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4">
    <w:name w:val="Medium Grid 14"/>
    <w:basedOn w:val="TableNormal"/>
    <w:uiPriority w:val="67"/>
    <w:rsid w:val="002E347C"/>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Quote">
    <w:name w:val="Quote"/>
    <w:basedOn w:val="Normal"/>
    <w:next w:val="Normal"/>
    <w:link w:val="QuoteChar"/>
    <w:uiPriority w:val="29"/>
    <w:qFormat/>
    <w:rsid w:val="002E347C"/>
    <w:pPr>
      <w:spacing w:before="240" w:after="240"/>
      <w:ind w:firstLine="720"/>
    </w:pPr>
    <w:rPr>
      <w:rFonts w:cs="B Lotus"/>
      <w:i/>
      <w:iCs/>
      <w:color w:val="000000"/>
    </w:rPr>
  </w:style>
  <w:style w:type="character" w:customStyle="1" w:styleId="QuoteChar">
    <w:name w:val="Quote Char"/>
    <w:basedOn w:val="DefaultParagraphFont"/>
    <w:link w:val="Quote"/>
    <w:uiPriority w:val="29"/>
    <w:rsid w:val="002E347C"/>
    <w:rPr>
      <w:rFonts w:ascii="Times New Roman" w:eastAsia="Times New Roman" w:hAnsi="Times New Roman" w:cs="B Lotus"/>
      <w:i/>
      <w:iCs/>
      <w:color w:val="000000"/>
      <w:sz w:val="24"/>
      <w:szCs w:val="24"/>
      <w:lang w:bidi="fa-IR"/>
    </w:rPr>
  </w:style>
  <w:style w:type="character" w:customStyle="1" w:styleId="sf-sub-indicator">
    <w:name w:val="sf-sub-indicator"/>
    <w:rsid w:val="002E347C"/>
  </w:style>
  <w:style w:type="character" w:customStyle="1" w:styleId="author">
    <w:name w:val="author"/>
    <w:rsid w:val="002E347C"/>
  </w:style>
  <w:style w:type="character" w:customStyle="1" w:styleId="clock">
    <w:name w:val="clock"/>
    <w:rsid w:val="002E347C"/>
  </w:style>
  <w:style w:type="character" w:customStyle="1" w:styleId="comm">
    <w:name w:val="comm"/>
    <w:rsid w:val="002E347C"/>
  </w:style>
  <w:style w:type="character" w:customStyle="1" w:styleId="views">
    <w:name w:val="views"/>
    <w:rsid w:val="002E347C"/>
  </w:style>
  <w:style w:type="character" w:customStyle="1" w:styleId="recomened">
    <w:name w:val="recomened"/>
    <w:rsid w:val="002E347C"/>
  </w:style>
  <w:style w:type="character" w:customStyle="1" w:styleId="category">
    <w:name w:val="category"/>
    <w:rsid w:val="002E347C"/>
  </w:style>
  <w:style w:type="character" w:customStyle="1" w:styleId="says">
    <w:name w:val="says"/>
    <w:rsid w:val="002E347C"/>
  </w:style>
  <w:style w:type="paragraph" w:customStyle="1" w:styleId="af1">
    <w:name w:val="بلد کتابنامه"/>
    <w:basedOn w:val="Normal"/>
    <w:link w:val="Char7"/>
    <w:rsid w:val="002E347C"/>
    <w:pPr>
      <w:widowControl w:val="0"/>
      <w:ind w:firstLine="720"/>
      <w:jc w:val="lowKashida"/>
    </w:pPr>
    <w:rPr>
      <w:rFonts w:ascii="IRZar" w:eastAsia="MS Mincho" w:hAnsi="IRZar" w:cs="B Badr"/>
      <w:bCs/>
      <w:sz w:val="20"/>
      <w:szCs w:val="27"/>
    </w:rPr>
  </w:style>
  <w:style w:type="character" w:customStyle="1" w:styleId="Char7">
    <w:name w:val="بلد کتابنامه Char"/>
    <w:link w:val="af1"/>
    <w:rsid w:val="002E347C"/>
    <w:rPr>
      <w:rFonts w:ascii="IRZar" w:eastAsia="MS Mincho" w:hAnsi="IRZar" w:cs="B Badr"/>
      <w:bCs/>
      <w:sz w:val="20"/>
      <w:szCs w:val="27"/>
      <w:lang w:bidi="fa-IR"/>
    </w:rPr>
  </w:style>
  <w:style w:type="paragraph" w:customStyle="1" w:styleId="af2">
    <w:name w:val="متن منابع"/>
    <w:basedOn w:val="Normal"/>
    <w:link w:val="Char8"/>
    <w:rsid w:val="002E347C"/>
    <w:pPr>
      <w:widowControl w:val="0"/>
      <w:spacing w:after="120" w:line="300" w:lineRule="exact"/>
      <w:ind w:firstLine="720"/>
      <w:jc w:val="both"/>
    </w:pPr>
    <w:rPr>
      <w:rFonts w:ascii="IRZar" w:eastAsia="MS Mincho" w:hAnsi="IRZar" w:cs="B Nazanin"/>
      <w:sz w:val="22"/>
      <w:szCs w:val="28"/>
      <w:lang w:bidi="ar-SA"/>
    </w:rPr>
  </w:style>
  <w:style w:type="character" w:customStyle="1" w:styleId="Char8">
    <w:name w:val="متن منابع Char"/>
    <w:link w:val="af2"/>
    <w:rsid w:val="002E347C"/>
    <w:rPr>
      <w:rFonts w:ascii="IRZar" w:eastAsia="MS Mincho" w:hAnsi="IRZar" w:cs="B Nazanin"/>
      <w:szCs w:val="28"/>
    </w:rPr>
  </w:style>
  <w:style w:type="paragraph" w:customStyle="1" w:styleId="af3">
    <w:name w:val="تورفتگي"/>
    <w:basedOn w:val="Index2"/>
    <w:link w:val="Char9"/>
    <w:uiPriority w:val="1"/>
    <w:rsid w:val="002E347C"/>
    <w:pPr>
      <w:widowControl w:val="0"/>
      <w:spacing w:before="60" w:after="60" w:line="380" w:lineRule="exact"/>
      <w:ind w:left="737" w:right="454" w:firstLine="0"/>
    </w:pPr>
    <w:rPr>
      <w:sz w:val="20"/>
    </w:rPr>
  </w:style>
  <w:style w:type="character" w:customStyle="1" w:styleId="Char9">
    <w:name w:val="تورفتگي Char"/>
    <w:link w:val="af3"/>
    <w:uiPriority w:val="1"/>
    <w:rsid w:val="002E347C"/>
    <w:rPr>
      <w:rFonts w:ascii="IRZar" w:eastAsia="MS Mincho" w:hAnsi="IRZar" w:cs="IRZar"/>
      <w:sz w:val="20"/>
      <w:szCs w:val="28"/>
    </w:rPr>
  </w:style>
  <w:style w:type="paragraph" w:styleId="Index2">
    <w:name w:val="index 2"/>
    <w:basedOn w:val="Normal"/>
    <w:next w:val="Normal"/>
    <w:autoRedefine/>
    <w:rsid w:val="002E347C"/>
    <w:pPr>
      <w:ind w:left="480" w:hanging="240"/>
      <w:jc w:val="lowKashida"/>
    </w:pPr>
    <w:rPr>
      <w:rFonts w:ascii="IRZar" w:eastAsia="MS Mincho" w:hAnsi="IRZar" w:cs="IRZar"/>
      <w:sz w:val="28"/>
      <w:szCs w:val="28"/>
      <w:lang w:bidi="ar-SA"/>
    </w:rPr>
  </w:style>
  <w:style w:type="character" w:customStyle="1" w:styleId="af4">
    <w:name w:val="سياه متن"/>
    <w:rsid w:val="002E347C"/>
    <w:rPr>
      <w:bCs/>
      <w:szCs w:val="24"/>
    </w:rPr>
  </w:style>
  <w:style w:type="character" w:customStyle="1" w:styleId="email">
    <w:name w:val="email"/>
    <w:rsid w:val="002E347C"/>
  </w:style>
  <w:style w:type="character" w:customStyle="1" w:styleId="SubtitleChar1">
    <w:name w:val="Subtitle Char1"/>
    <w:aliases w:val="پاورقی Char1"/>
    <w:uiPriority w:val="11"/>
    <w:rsid w:val="002E347C"/>
    <w:rPr>
      <w:rFonts w:ascii="Cambria" w:eastAsia="Times New Roman" w:hAnsi="Cambria" w:cs="Times New Roman"/>
      <w:i/>
      <w:iCs/>
      <w:color w:val="4F81BD"/>
      <w:spacing w:val="15"/>
      <w:sz w:val="24"/>
      <w:szCs w:val="24"/>
      <w:lang w:bidi="fa-IR"/>
    </w:rPr>
  </w:style>
  <w:style w:type="paragraph" w:customStyle="1" w:styleId="subject">
    <w:name w:val="subject"/>
    <w:basedOn w:val="Normal"/>
    <w:uiPriority w:val="99"/>
    <w:rsid w:val="002E347C"/>
    <w:pPr>
      <w:bidi w:val="0"/>
      <w:spacing w:before="100" w:beforeAutospacing="1" w:after="100" w:afterAutospacing="1"/>
      <w:ind w:firstLine="567"/>
      <w:jc w:val="lowKashida"/>
    </w:pPr>
  </w:style>
  <w:style w:type="paragraph" w:customStyle="1" w:styleId="navi">
    <w:name w:val="navi"/>
    <w:basedOn w:val="Normal"/>
    <w:uiPriority w:val="99"/>
    <w:rsid w:val="002E347C"/>
    <w:pPr>
      <w:bidi w:val="0"/>
      <w:spacing w:before="100" w:beforeAutospacing="1" w:after="100" w:afterAutospacing="1"/>
      <w:ind w:firstLine="567"/>
      <w:jc w:val="lowKashida"/>
    </w:pPr>
    <w:rPr>
      <w:color w:val="4D4D4D"/>
      <w:sz w:val="15"/>
      <w:szCs w:val="15"/>
    </w:rPr>
  </w:style>
  <w:style w:type="paragraph" w:customStyle="1" w:styleId="navi2">
    <w:name w:val="navi2"/>
    <w:basedOn w:val="Normal"/>
    <w:uiPriority w:val="99"/>
    <w:rsid w:val="002E347C"/>
    <w:pPr>
      <w:bidi w:val="0"/>
      <w:spacing w:before="100" w:beforeAutospacing="1" w:after="100" w:afterAutospacing="1" w:line="300" w:lineRule="atLeast"/>
      <w:ind w:firstLine="567"/>
      <w:jc w:val="lowKashida"/>
    </w:pPr>
    <w:rPr>
      <w:color w:val="4D4D4D"/>
      <w:sz w:val="15"/>
      <w:szCs w:val="15"/>
    </w:rPr>
  </w:style>
  <w:style w:type="paragraph" w:customStyle="1" w:styleId="headerlink">
    <w:name w:val="headerlink"/>
    <w:basedOn w:val="Normal"/>
    <w:uiPriority w:val="99"/>
    <w:rsid w:val="002E347C"/>
    <w:pPr>
      <w:bidi w:val="0"/>
      <w:spacing w:before="100" w:beforeAutospacing="1" w:after="100" w:afterAutospacing="1"/>
      <w:ind w:firstLine="567"/>
      <w:jc w:val="lowKashida"/>
    </w:pPr>
    <w:rPr>
      <w:color w:val="CCCCCC"/>
      <w:sz w:val="14"/>
      <w:szCs w:val="14"/>
    </w:rPr>
  </w:style>
  <w:style w:type="paragraph" w:customStyle="1" w:styleId="paging">
    <w:name w:val="paging"/>
    <w:basedOn w:val="Normal"/>
    <w:uiPriority w:val="99"/>
    <w:rsid w:val="002E347C"/>
    <w:pPr>
      <w:bidi w:val="0"/>
      <w:spacing w:before="100" w:beforeAutospacing="1" w:after="100" w:afterAutospacing="1"/>
      <w:ind w:firstLine="567"/>
      <w:jc w:val="lowKashida"/>
    </w:pPr>
    <w:rPr>
      <w:color w:val="555555"/>
      <w:sz w:val="17"/>
      <w:szCs w:val="17"/>
      <w:u w:val="single"/>
    </w:rPr>
  </w:style>
  <w:style w:type="paragraph" w:customStyle="1" w:styleId="pagingpipe">
    <w:name w:val="pagingpipe"/>
    <w:basedOn w:val="Normal"/>
    <w:uiPriority w:val="99"/>
    <w:rsid w:val="002E347C"/>
    <w:pPr>
      <w:bidi w:val="0"/>
      <w:spacing w:before="100" w:beforeAutospacing="1" w:after="100" w:afterAutospacing="1"/>
      <w:ind w:firstLine="567"/>
      <w:jc w:val="lowKashida"/>
    </w:pPr>
    <w:rPr>
      <w:color w:val="DDDDDD"/>
      <w:sz w:val="14"/>
      <w:szCs w:val="14"/>
    </w:rPr>
  </w:style>
  <w:style w:type="paragraph" w:customStyle="1" w:styleId="categorypipe">
    <w:name w:val="category_pipe"/>
    <w:basedOn w:val="Normal"/>
    <w:uiPriority w:val="99"/>
    <w:rsid w:val="002E347C"/>
    <w:pPr>
      <w:bidi w:val="0"/>
      <w:spacing w:before="100" w:beforeAutospacing="1" w:after="100" w:afterAutospacing="1"/>
      <w:ind w:firstLine="567"/>
      <w:jc w:val="lowKashida"/>
    </w:pPr>
    <w:rPr>
      <w:color w:val="DDDDDD"/>
      <w:sz w:val="9"/>
      <w:szCs w:val="9"/>
    </w:rPr>
  </w:style>
  <w:style w:type="paragraph" w:customStyle="1" w:styleId="bodytextnews">
    <w:name w:val="bodytextnews"/>
    <w:basedOn w:val="Normal"/>
    <w:uiPriority w:val="99"/>
    <w:rsid w:val="002E347C"/>
    <w:pPr>
      <w:bidi w:val="0"/>
      <w:spacing w:before="100" w:beforeAutospacing="1" w:after="100" w:afterAutospacing="1" w:line="240" w:lineRule="atLeast"/>
      <w:ind w:firstLine="567"/>
      <w:jc w:val="both"/>
    </w:pPr>
    <w:rPr>
      <w:color w:val="555555"/>
      <w:sz w:val="17"/>
      <w:szCs w:val="17"/>
    </w:rPr>
  </w:style>
  <w:style w:type="paragraph" w:customStyle="1" w:styleId="bodytextnews2">
    <w:name w:val="bodytextnews2"/>
    <w:basedOn w:val="Normal"/>
    <w:uiPriority w:val="99"/>
    <w:rsid w:val="002E347C"/>
    <w:pPr>
      <w:bidi w:val="0"/>
      <w:spacing w:before="100" w:beforeAutospacing="1" w:after="100" w:afterAutospacing="1" w:line="240" w:lineRule="atLeast"/>
      <w:ind w:firstLine="567"/>
      <w:jc w:val="both"/>
    </w:pPr>
    <w:rPr>
      <w:color w:val="666666"/>
      <w:sz w:val="15"/>
      <w:szCs w:val="15"/>
    </w:rPr>
  </w:style>
  <w:style w:type="paragraph" w:customStyle="1" w:styleId="titlenews">
    <w:name w:val="titlenews"/>
    <w:basedOn w:val="Normal"/>
    <w:uiPriority w:val="99"/>
    <w:rsid w:val="002E347C"/>
    <w:pPr>
      <w:bidi w:val="0"/>
      <w:spacing w:before="100" w:beforeAutospacing="1" w:after="100" w:afterAutospacing="1"/>
      <w:ind w:firstLine="567"/>
      <w:jc w:val="both"/>
    </w:pPr>
    <w:rPr>
      <w:color w:val="60004B"/>
      <w:sz w:val="17"/>
      <w:szCs w:val="17"/>
    </w:rPr>
  </w:style>
  <w:style w:type="paragraph" w:customStyle="1" w:styleId="separatornews">
    <w:name w:val="separatornews"/>
    <w:basedOn w:val="Normal"/>
    <w:uiPriority w:val="99"/>
    <w:rsid w:val="002E347C"/>
    <w:pPr>
      <w:bidi w:val="0"/>
      <w:spacing w:before="100" w:beforeAutospacing="1" w:after="100" w:afterAutospacing="1"/>
      <w:ind w:firstLine="567"/>
      <w:jc w:val="lowKashida"/>
    </w:pPr>
    <w:rPr>
      <w:color w:val="444444"/>
      <w:sz w:val="17"/>
      <w:szCs w:val="17"/>
    </w:rPr>
  </w:style>
  <w:style w:type="paragraph" w:customStyle="1" w:styleId="separatornews2">
    <w:name w:val="separatornews2"/>
    <w:basedOn w:val="Normal"/>
    <w:uiPriority w:val="99"/>
    <w:rsid w:val="002E347C"/>
    <w:pPr>
      <w:bidi w:val="0"/>
      <w:spacing w:before="100" w:beforeAutospacing="1" w:after="100" w:afterAutospacing="1"/>
      <w:ind w:firstLine="567"/>
      <w:jc w:val="lowKashida"/>
    </w:pPr>
  </w:style>
  <w:style w:type="paragraph" w:customStyle="1" w:styleId="justify">
    <w:name w:val="justify"/>
    <w:basedOn w:val="Normal"/>
    <w:uiPriority w:val="99"/>
    <w:rsid w:val="002E347C"/>
    <w:pPr>
      <w:bidi w:val="0"/>
      <w:spacing w:before="100" w:beforeAutospacing="1" w:after="100" w:afterAutospacing="1"/>
      <w:ind w:firstLine="567"/>
      <w:jc w:val="both"/>
    </w:pPr>
  </w:style>
  <w:style w:type="paragraph" w:customStyle="1" w:styleId="logoname">
    <w:name w:val="logoname"/>
    <w:basedOn w:val="Normal"/>
    <w:uiPriority w:val="99"/>
    <w:rsid w:val="002E347C"/>
    <w:pPr>
      <w:bidi w:val="0"/>
      <w:spacing w:before="100" w:beforeAutospacing="1" w:after="100" w:afterAutospacing="1"/>
      <w:ind w:firstLine="567"/>
      <w:jc w:val="lowKashida"/>
    </w:pPr>
    <w:rPr>
      <w:color w:val="666666"/>
      <w:sz w:val="15"/>
      <w:szCs w:val="15"/>
    </w:rPr>
  </w:style>
  <w:style w:type="paragraph" w:customStyle="1" w:styleId="memberlogin">
    <w:name w:val="memberlogin"/>
    <w:basedOn w:val="Normal"/>
    <w:uiPriority w:val="99"/>
    <w:rsid w:val="002E347C"/>
    <w:pPr>
      <w:bidi w:val="0"/>
      <w:spacing w:before="100" w:beforeAutospacing="1" w:after="100" w:afterAutospacing="1"/>
      <w:ind w:firstLine="567"/>
      <w:jc w:val="lowKashida"/>
    </w:pPr>
    <w:rPr>
      <w:rFonts w:ascii="Tahoma" w:hAnsi="Tahoma" w:cs="Tahoma"/>
      <w:color w:val="623328"/>
      <w:sz w:val="15"/>
      <w:szCs w:val="15"/>
    </w:rPr>
  </w:style>
  <w:style w:type="paragraph" w:customStyle="1" w:styleId="headerdate">
    <w:name w:val="headerdate"/>
    <w:basedOn w:val="Normal"/>
    <w:uiPriority w:val="99"/>
    <w:rsid w:val="002E347C"/>
    <w:pPr>
      <w:bidi w:val="0"/>
      <w:spacing w:before="100" w:beforeAutospacing="1" w:after="100" w:afterAutospacing="1"/>
      <w:ind w:firstLine="567"/>
      <w:jc w:val="lowKashida"/>
    </w:pPr>
    <w:rPr>
      <w:rFonts w:ascii="Tahoma" w:hAnsi="Tahoma" w:cs="Tahoma"/>
      <w:color w:val="AA8D71"/>
      <w:sz w:val="14"/>
      <w:szCs w:val="14"/>
    </w:rPr>
  </w:style>
  <w:style w:type="paragraph" w:customStyle="1" w:styleId="footermooter">
    <w:name w:val="footermooter"/>
    <w:basedOn w:val="Normal"/>
    <w:uiPriority w:val="99"/>
    <w:rsid w:val="002E347C"/>
    <w:pPr>
      <w:bidi w:val="0"/>
      <w:spacing w:before="100" w:beforeAutospacing="1" w:after="100" w:afterAutospacing="1"/>
      <w:ind w:firstLine="567"/>
      <w:jc w:val="lowKashida"/>
    </w:pPr>
    <w:rPr>
      <w:color w:val="4D4D4F"/>
      <w:sz w:val="15"/>
      <w:szCs w:val="15"/>
    </w:rPr>
  </w:style>
  <w:style w:type="paragraph" w:customStyle="1" w:styleId="textboxgoogle">
    <w:name w:val="textboxgoogle"/>
    <w:basedOn w:val="Normal"/>
    <w:uiPriority w:val="99"/>
    <w:rsid w:val="002E347C"/>
    <w:pPr>
      <w:pBdr>
        <w:top w:val="single" w:sz="6" w:space="0" w:color="DDDDDD"/>
        <w:left w:val="single" w:sz="6" w:space="0" w:color="DDDDDD"/>
        <w:bottom w:val="single" w:sz="6" w:space="0" w:color="DDDDDD"/>
        <w:right w:val="single" w:sz="6" w:space="0" w:color="DDDDDD"/>
      </w:pBdr>
      <w:shd w:val="clear" w:color="auto" w:fill="FCFCFC"/>
      <w:bidi w:val="0"/>
      <w:spacing w:before="100" w:beforeAutospacing="1" w:after="100" w:afterAutospacing="1"/>
      <w:ind w:firstLine="567"/>
      <w:jc w:val="lowKashida"/>
    </w:pPr>
    <w:rPr>
      <w:sz w:val="15"/>
      <w:szCs w:val="15"/>
    </w:rPr>
  </w:style>
  <w:style w:type="paragraph" w:customStyle="1" w:styleId="abstractnews">
    <w:name w:val="abstractnews"/>
    <w:basedOn w:val="Normal"/>
    <w:uiPriority w:val="99"/>
    <w:rsid w:val="002E347C"/>
    <w:pPr>
      <w:bidi w:val="0"/>
      <w:spacing w:before="100" w:beforeAutospacing="1" w:after="100" w:afterAutospacing="1" w:line="375" w:lineRule="atLeast"/>
      <w:ind w:firstLine="567"/>
      <w:jc w:val="both"/>
    </w:pPr>
    <w:rPr>
      <w:color w:val="222222"/>
      <w:sz w:val="17"/>
      <w:szCs w:val="17"/>
    </w:rPr>
  </w:style>
  <w:style w:type="paragraph" w:customStyle="1" w:styleId="newsbody">
    <w:name w:val="news_body"/>
    <w:basedOn w:val="Normal"/>
    <w:uiPriority w:val="99"/>
    <w:rsid w:val="002E347C"/>
    <w:pPr>
      <w:bidi w:val="0"/>
      <w:spacing w:before="100" w:beforeAutospacing="1" w:after="100" w:afterAutospacing="1" w:line="330" w:lineRule="atLeast"/>
      <w:ind w:firstLine="567"/>
      <w:jc w:val="both"/>
    </w:pPr>
    <w:rPr>
      <w:color w:val="444444"/>
      <w:sz w:val="18"/>
      <w:szCs w:val="18"/>
    </w:rPr>
  </w:style>
  <w:style w:type="paragraph" w:customStyle="1" w:styleId="alertmode">
    <w:name w:val="alertmode"/>
    <w:basedOn w:val="Normal"/>
    <w:uiPriority w:val="99"/>
    <w:rsid w:val="002E347C"/>
    <w:pPr>
      <w:shd w:val="clear" w:color="auto" w:fill="9C0053"/>
      <w:bidi w:val="0"/>
      <w:spacing w:before="100" w:beforeAutospacing="1" w:after="100" w:afterAutospacing="1" w:line="375" w:lineRule="atLeast"/>
      <w:ind w:firstLine="567"/>
      <w:jc w:val="center"/>
    </w:pPr>
    <w:rPr>
      <w:color w:val="FFFFFF"/>
      <w:sz w:val="18"/>
      <w:szCs w:val="18"/>
    </w:rPr>
  </w:style>
  <w:style w:type="paragraph" w:customStyle="1" w:styleId="bodytext0">
    <w:name w:val="bodytext"/>
    <w:basedOn w:val="Normal"/>
    <w:uiPriority w:val="99"/>
    <w:rsid w:val="002E347C"/>
    <w:pPr>
      <w:bidi w:val="0"/>
      <w:spacing w:before="100" w:beforeAutospacing="1" w:after="100" w:afterAutospacing="1" w:line="240" w:lineRule="atLeast"/>
      <w:ind w:firstLine="567"/>
      <w:jc w:val="both"/>
    </w:pPr>
    <w:rPr>
      <w:color w:val="888888"/>
      <w:sz w:val="17"/>
      <w:szCs w:val="17"/>
    </w:rPr>
  </w:style>
  <w:style w:type="paragraph" w:customStyle="1" w:styleId="bottomtitle">
    <w:name w:val="bottomtitle"/>
    <w:basedOn w:val="Normal"/>
    <w:uiPriority w:val="99"/>
    <w:rsid w:val="002E347C"/>
    <w:pPr>
      <w:bidi w:val="0"/>
      <w:spacing w:before="100" w:beforeAutospacing="1" w:after="100" w:afterAutospacing="1" w:line="225" w:lineRule="atLeast"/>
      <w:ind w:firstLine="567"/>
      <w:jc w:val="both"/>
    </w:pPr>
    <w:rPr>
      <w:color w:val="999999"/>
      <w:sz w:val="15"/>
      <w:szCs w:val="15"/>
    </w:rPr>
  </w:style>
  <w:style w:type="paragraph" w:customStyle="1" w:styleId="box">
    <w:name w:val="box"/>
    <w:basedOn w:val="Normal"/>
    <w:uiPriority w:val="99"/>
    <w:rsid w:val="002E347C"/>
    <w:pPr>
      <w:pBdr>
        <w:top w:val="single" w:sz="6" w:space="0" w:color="CCCCCC"/>
        <w:left w:val="single" w:sz="6" w:space="2" w:color="CCCCCC"/>
        <w:bottom w:val="single" w:sz="6" w:space="0" w:color="CCCCCC"/>
        <w:right w:val="single" w:sz="6" w:space="2" w:color="CCCCCC"/>
      </w:pBdr>
      <w:bidi w:val="0"/>
      <w:spacing w:before="100" w:beforeAutospacing="1" w:after="100" w:afterAutospacing="1"/>
      <w:ind w:firstLine="567"/>
      <w:jc w:val="lowKashida"/>
    </w:pPr>
    <w:rPr>
      <w:color w:val="888888"/>
      <w:sz w:val="17"/>
      <w:szCs w:val="17"/>
    </w:rPr>
  </w:style>
  <w:style w:type="paragraph" w:customStyle="1" w:styleId="buttons">
    <w:name w:val="buttons"/>
    <w:basedOn w:val="Normal"/>
    <w:uiPriority w:val="99"/>
    <w:rsid w:val="002E347C"/>
    <w:pPr>
      <w:pBdr>
        <w:top w:val="single" w:sz="6" w:space="1" w:color="B8C9D8"/>
        <w:left w:val="single" w:sz="6" w:space="1" w:color="B8C9D8"/>
        <w:bottom w:val="single" w:sz="6" w:space="1" w:color="B8C9D8"/>
        <w:right w:val="single" w:sz="6" w:space="1" w:color="B8C9D8"/>
      </w:pBdr>
      <w:shd w:val="clear" w:color="auto" w:fill="F5F8FA"/>
      <w:bidi w:val="0"/>
      <w:spacing w:before="100" w:beforeAutospacing="1" w:after="100" w:afterAutospacing="1"/>
      <w:ind w:firstLine="567"/>
      <w:jc w:val="lowKashida"/>
    </w:pPr>
    <w:rPr>
      <w:color w:val="6B7B84"/>
      <w:sz w:val="17"/>
      <w:szCs w:val="17"/>
    </w:rPr>
  </w:style>
  <w:style w:type="paragraph" w:customStyle="1" w:styleId="description">
    <w:name w:val="description"/>
    <w:basedOn w:val="Normal"/>
    <w:uiPriority w:val="99"/>
    <w:rsid w:val="002E347C"/>
    <w:pPr>
      <w:shd w:val="clear" w:color="auto" w:fill="F8F8F8"/>
      <w:bidi w:val="0"/>
      <w:spacing w:before="100" w:beforeAutospacing="1" w:after="100" w:afterAutospacing="1" w:line="240" w:lineRule="atLeast"/>
      <w:ind w:firstLine="567"/>
      <w:jc w:val="center"/>
    </w:pPr>
    <w:rPr>
      <w:color w:val="524354"/>
      <w:sz w:val="17"/>
      <w:szCs w:val="17"/>
    </w:rPr>
  </w:style>
  <w:style w:type="paragraph" w:customStyle="1" w:styleId="dropdown">
    <w:name w:val="dropdown"/>
    <w:basedOn w:val="Normal"/>
    <w:uiPriority w:val="99"/>
    <w:rsid w:val="002E347C"/>
    <w:pPr>
      <w:pBdr>
        <w:top w:val="single" w:sz="6" w:space="0" w:color="AAAAAA"/>
        <w:left w:val="single" w:sz="6" w:space="0" w:color="AAAAAA"/>
        <w:bottom w:val="single" w:sz="6" w:space="0" w:color="AAAAAA"/>
        <w:right w:val="single" w:sz="6" w:space="0" w:color="AAAAAA"/>
      </w:pBdr>
      <w:shd w:val="clear" w:color="auto" w:fill="FBFEFF"/>
      <w:bidi w:val="0"/>
      <w:spacing w:before="100" w:beforeAutospacing="1" w:after="100" w:afterAutospacing="1"/>
      <w:ind w:firstLine="567"/>
      <w:jc w:val="lowKashida"/>
    </w:pPr>
    <w:rPr>
      <w:color w:val="336699"/>
      <w:sz w:val="17"/>
      <w:szCs w:val="17"/>
    </w:rPr>
  </w:style>
  <w:style w:type="paragraph" w:customStyle="1" w:styleId="mainbodytextnews">
    <w:name w:val="mainbodytextnews"/>
    <w:basedOn w:val="Normal"/>
    <w:uiPriority w:val="99"/>
    <w:rsid w:val="002E347C"/>
    <w:pPr>
      <w:bidi w:val="0"/>
      <w:spacing w:before="100" w:beforeAutospacing="1" w:after="100" w:afterAutospacing="1" w:line="375" w:lineRule="atLeast"/>
      <w:ind w:firstLine="567"/>
      <w:jc w:val="both"/>
    </w:pPr>
    <w:rPr>
      <w:color w:val="464646"/>
      <w:sz w:val="17"/>
      <w:szCs w:val="17"/>
    </w:rPr>
  </w:style>
  <w:style w:type="paragraph" w:customStyle="1" w:styleId="mainbodytextnewsen">
    <w:name w:val="mainbodytextnewsen"/>
    <w:basedOn w:val="Normal"/>
    <w:uiPriority w:val="99"/>
    <w:rsid w:val="002E347C"/>
    <w:pPr>
      <w:bidi w:val="0"/>
      <w:spacing w:before="100" w:beforeAutospacing="1" w:after="100" w:afterAutospacing="1" w:line="375" w:lineRule="atLeast"/>
      <w:ind w:firstLine="567"/>
      <w:jc w:val="lowKashida"/>
    </w:pPr>
    <w:rPr>
      <w:color w:val="464646"/>
      <w:sz w:val="17"/>
      <w:szCs w:val="17"/>
    </w:rPr>
  </w:style>
  <w:style w:type="paragraph" w:customStyle="1" w:styleId="maintitlenews">
    <w:name w:val="maintitlenews"/>
    <w:basedOn w:val="Normal"/>
    <w:uiPriority w:val="99"/>
    <w:rsid w:val="002E347C"/>
    <w:pPr>
      <w:shd w:val="clear" w:color="auto" w:fill="F9F9F9"/>
      <w:bidi w:val="0"/>
      <w:spacing w:before="100" w:beforeAutospacing="1" w:after="100" w:afterAutospacing="1" w:line="270" w:lineRule="atLeast"/>
      <w:ind w:firstLine="567"/>
      <w:jc w:val="center"/>
    </w:pPr>
    <w:rPr>
      <w:color w:val="720040"/>
      <w:sz w:val="17"/>
      <w:szCs w:val="17"/>
    </w:rPr>
  </w:style>
  <w:style w:type="paragraph" w:customStyle="1" w:styleId="panelcenter">
    <w:name w:val="panelcenter"/>
    <w:basedOn w:val="Normal"/>
    <w:uiPriority w:val="99"/>
    <w:rsid w:val="002E347C"/>
    <w:pPr>
      <w:shd w:val="clear" w:color="auto" w:fill="F4F4F4"/>
      <w:bidi w:val="0"/>
      <w:spacing w:before="100" w:beforeAutospacing="1" w:after="100" w:afterAutospacing="1"/>
      <w:ind w:firstLine="567"/>
      <w:jc w:val="lowKashida"/>
    </w:pPr>
    <w:rPr>
      <w:color w:val="333333"/>
      <w:sz w:val="17"/>
      <w:szCs w:val="17"/>
    </w:rPr>
  </w:style>
  <w:style w:type="paragraph" w:customStyle="1" w:styleId="panelright">
    <w:name w:val="panelright"/>
    <w:basedOn w:val="Normal"/>
    <w:uiPriority w:val="99"/>
    <w:rsid w:val="002E347C"/>
    <w:pPr>
      <w:shd w:val="clear" w:color="auto" w:fill="E1F3FB"/>
      <w:bidi w:val="0"/>
      <w:spacing w:before="100" w:beforeAutospacing="1" w:after="100" w:afterAutospacing="1" w:line="240" w:lineRule="atLeast"/>
      <w:ind w:firstLine="567"/>
      <w:jc w:val="lowKashida"/>
    </w:pPr>
    <w:rPr>
      <w:color w:val="333333"/>
      <w:sz w:val="17"/>
      <w:szCs w:val="17"/>
    </w:rPr>
  </w:style>
  <w:style w:type="paragraph" w:customStyle="1" w:styleId="pipe">
    <w:name w:val="pipe"/>
    <w:basedOn w:val="Normal"/>
    <w:uiPriority w:val="99"/>
    <w:rsid w:val="002E347C"/>
    <w:pPr>
      <w:bidi w:val="0"/>
      <w:spacing w:before="100" w:beforeAutospacing="1" w:after="100" w:afterAutospacing="1" w:line="225" w:lineRule="atLeast"/>
      <w:ind w:firstLine="567"/>
      <w:jc w:val="lowKashida"/>
    </w:pPr>
    <w:rPr>
      <w:color w:val="AAAAAA"/>
      <w:sz w:val="14"/>
      <w:szCs w:val="14"/>
    </w:rPr>
  </w:style>
  <w:style w:type="paragraph" w:customStyle="1" w:styleId="panelsepb">
    <w:name w:val="panelsepb"/>
    <w:basedOn w:val="Normal"/>
    <w:uiPriority w:val="99"/>
    <w:rsid w:val="002E347C"/>
    <w:pPr>
      <w:shd w:val="clear" w:color="auto" w:fill="F5F5F5"/>
      <w:bidi w:val="0"/>
      <w:spacing w:before="100" w:beforeAutospacing="1" w:after="100" w:afterAutospacing="1"/>
      <w:ind w:firstLine="567"/>
      <w:jc w:val="lowKashida"/>
    </w:pPr>
  </w:style>
  <w:style w:type="paragraph" w:customStyle="1" w:styleId="tabled">
    <w:name w:val="tabled"/>
    <w:basedOn w:val="Normal"/>
    <w:uiPriority w:val="99"/>
    <w:rsid w:val="002E347C"/>
    <w:pPr>
      <w:bidi w:val="0"/>
      <w:spacing w:before="100" w:beforeAutospacing="1" w:after="100" w:afterAutospacing="1"/>
      <w:ind w:firstLine="567"/>
      <w:jc w:val="lowKashida"/>
    </w:pPr>
    <w:rPr>
      <w:color w:val="555555"/>
      <w:sz w:val="17"/>
      <w:szCs w:val="17"/>
    </w:rPr>
  </w:style>
  <w:style w:type="paragraph" w:customStyle="1" w:styleId="textarea">
    <w:name w:val="textarea"/>
    <w:basedOn w:val="Normal"/>
    <w:uiPriority w:val="99"/>
    <w:rsid w:val="002E347C"/>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8"/>
      <w:szCs w:val="18"/>
    </w:rPr>
  </w:style>
  <w:style w:type="paragraph" w:customStyle="1" w:styleId="textbox">
    <w:name w:val="textbox"/>
    <w:basedOn w:val="Normal"/>
    <w:uiPriority w:val="99"/>
    <w:rsid w:val="002E347C"/>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5"/>
      <w:szCs w:val="15"/>
    </w:rPr>
  </w:style>
  <w:style w:type="paragraph" w:customStyle="1" w:styleId="textboxs">
    <w:name w:val="textboxs"/>
    <w:basedOn w:val="Normal"/>
    <w:uiPriority w:val="99"/>
    <w:rsid w:val="002E347C"/>
    <w:pPr>
      <w:pBdr>
        <w:top w:val="single" w:sz="6" w:space="0" w:color="E1F3FB"/>
        <w:left w:val="single" w:sz="6" w:space="0" w:color="E1F3FB"/>
        <w:bottom w:val="single" w:sz="6" w:space="0" w:color="E1F3FB"/>
        <w:right w:val="single" w:sz="6" w:space="0" w:color="E1F3FB"/>
      </w:pBdr>
      <w:shd w:val="clear" w:color="auto" w:fill="FFFFFF"/>
      <w:bidi w:val="0"/>
      <w:spacing w:before="100" w:beforeAutospacing="1" w:after="100" w:afterAutospacing="1"/>
      <w:ind w:firstLine="567"/>
      <w:jc w:val="lowKashida"/>
    </w:pPr>
    <w:rPr>
      <w:sz w:val="15"/>
      <w:szCs w:val="15"/>
    </w:rPr>
  </w:style>
  <w:style w:type="paragraph" w:customStyle="1" w:styleId="Title1">
    <w:name w:val="Title1"/>
    <w:basedOn w:val="Normal"/>
    <w:rsid w:val="002E347C"/>
    <w:pPr>
      <w:bidi w:val="0"/>
      <w:spacing w:before="100" w:beforeAutospacing="1" w:after="100" w:afterAutospacing="1"/>
      <w:ind w:firstLine="567"/>
      <w:jc w:val="both"/>
    </w:pPr>
    <w:rPr>
      <w:color w:val="34001D"/>
      <w:sz w:val="17"/>
      <w:szCs w:val="17"/>
    </w:rPr>
  </w:style>
  <w:style w:type="paragraph" w:customStyle="1" w:styleId="titletop">
    <w:name w:val="titletop"/>
    <w:basedOn w:val="Normal"/>
    <w:uiPriority w:val="99"/>
    <w:rsid w:val="002E347C"/>
    <w:pPr>
      <w:bidi w:val="0"/>
      <w:spacing w:before="100" w:beforeAutospacing="1" w:after="100" w:afterAutospacing="1"/>
      <w:ind w:firstLine="567"/>
      <w:jc w:val="center"/>
    </w:pPr>
    <w:rPr>
      <w:color w:val="FFFFFF"/>
      <w:sz w:val="17"/>
      <w:szCs w:val="17"/>
    </w:rPr>
  </w:style>
  <w:style w:type="paragraph" w:customStyle="1" w:styleId="topcal">
    <w:name w:val="topcal"/>
    <w:basedOn w:val="Normal"/>
    <w:uiPriority w:val="99"/>
    <w:rsid w:val="002E347C"/>
    <w:pPr>
      <w:shd w:val="clear" w:color="auto" w:fill="F1F1F1"/>
      <w:bidi w:val="0"/>
      <w:spacing w:before="100" w:beforeAutospacing="1" w:after="100" w:afterAutospacing="1"/>
      <w:ind w:firstLine="567"/>
      <w:jc w:val="lowKashida"/>
    </w:pPr>
    <w:rPr>
      <w:b/>
      <w:bCs/>
      <w:color w:val="000000"/>
      <w:sz w:val="15"/>
      <w:szCs w:val="15"/>
    </w:rPr>
  </w:style>
  <w:style w:type="paragraph" w:customStyle="1" w:styleId="topcal2">
    <w:name w:val="topcal2"/>
    <w:basedOn w:val="Normal"/>
    <w:uiPriority w:val="99"/>
    <w:rsid w:val="002E347C"/>
    <w:pPr>
      <w:bidi w:val="0"/>
      <w:spacing w:before="100" w:beforeAutospacing="1" w:after="100" w:afterAutospacing="1"/>
      <w:ind w:firstLine="567"/>
      <w:jc w:val="lowKashida"/>
    </w:pPr>
    <w:rPr>
      <w:color w:val="333333"/>
      <w:sz w:val="17"/>
      <w:szCs w:val="17"/>
    </w:rPr>
  </w:style>
  <w:style w:type="paragraph" w:customStyle="1" w:styleId="panelsep">
    <w:name w:val="panelsep"/>
    <w:basedOn w:val="Normal"/>
    <w:uiPriority w:val="99"/>
    <w:rsid w:val="002E347C"/>
    <w:pPr>
      <w:shd w:val="clear" w:color="auto" w:fill="FFFFFF"/>
      <w:bidi w:val="0"/>
      <w:spacing w:before="100" w:beforeAutospacing="1" w:after="100" w:afterAutospacing="1"/>
      <w:ind w:firstLine="567"/>
      <w:jc w:val="lowKashida"/>
    </w:pPr>
  </w:style>
  <w:style w:type="paragraph" w:customStyle="1" w:styleId="sep">
    <w:name w:val="sep"/>
    <w:basedOn w:val="Normal"/>
    <w:uiPriority w:val="99"/>
    <w:rsid w:val="002E347C"/>
    <w:pPr>
      <w:shd w:val="clear" w:color="auto" w:fill="FFFFFF"/>
      <w:bidi w:val="0"/>
      <w:spacing w:before="100" w:beforeAutospacing="1" w:after="100" w:afterAutospacing="1"/>
      <w:ind w:firstLine="567"/>
      <w:jc w:val="lowKashida"/>
    </w:pPr>
  </w:style>
  <w:style w:type="paragraph" w:customStyle="1" w:styleId="timenews">
    <w:name w:val="timenews"/>
    <w:basedOn w:val="Normal"/>
    <w:uiPriority w:val="99"/>
    <w:rsid w:val="002E347C"/>
    <w:pPr>
      <w:bidi w:val="0"/>
      <w:spacing w:before="100" w:beforeAutospacing="1" w:after="100" w:afterAutospacing="1"/>
      <w:ind w:firstLine="567"/>
      <w:jc w:val="lowKashida"/>
    </w:pPr>
    <w:rPr>
      <w:color w:val="888888"/>
      <w:sz w:val="17"/>
      <w:szCs w:val="17"/>
    </w:rPr>
  </w:style>
  <w:style w:type="paragraph" w:customStyle="1" w:styleId="topcal3">
    <w:name w:val="topcal3"/>
    <w:basedOn w:val="Normal"/>
    <w:uiPriority w:val="99"/>
    <w:rsid w:val="002E347C"/>
    <w:pPr>
      <w:bidi w:val="0"/>
      <w:spacing w:before="100" w:beforeAutospacing="1" w:after="100" w:afterAutospacing="1"/>
      <w:ind w:firstLine="567"/>
      <w:jc w:val="lowKashida"/>
    </w:pPr>
    <w:rPr>
      <w:color w:val="888888"/>
      <w:sz w:val="17"/>
      <w:szCs w:val="17"/>
    </w:rPr>
  </w:style>
  <w:style w:type="paragraph" w:customStyle="1" w:styleId="fbinvisible">
    <w:name w:val="fb_invisible"/>
    <w:basedOn w:val="Normal"/>
    <w:uiPriority w:val="99"/>
    <w:rsid w:val="002E347C"/>
    <w:pPr>
      <w:bidi w:val="0"/>
      <w:spacing w:before="100" w:beforeAutospacing="1" w:after="100" w:afterAutospacing="1"/>
      <w:ind w:firstLine="567"/>
      <w:jc w:val="lowKashida"/>
    </w:pPr>
    <w:rPr>
      <w:vanish/>
    </w:rPr>
  </w:style>
  <w:style w:type="paragraph" w:customStyle="1" w:styleId="fbreset">
    <w:name w:val="fb_reset"/>
    <w:basedOn w:val="Normal"/>
    <w:uiPriority w:val="99"/>
    <w:rsid w:val="002E347C"/>
    <w:pPr>
      <w:bidi w:val="0"/>
      <w:ind w:firstLine="567"/>
      <w:jc w:val="lowKashida"/>
    </w:pPr>
    <w:rPr>
      <w:rFonts w:ascii="Tahoma" w:hAnsi="Tahoma" w:cs="Tahoma"/>
      <w:color w:val="000000"/>
      <w:sz w:val="17"/>
      <w:szCs w:val="17"/>
    </w:rPr>
  </w:style>
  <w:style w:type="paragraph" w:customStyle="1" w:styleId="fbdialog">
    <w:name w:val="fb_dialog"/>
    <w:basedOn w:val="Normal"/>
    <w:uiPriority w:val="99"/>
    <w:rsid w:val="002E347C"/>
    <w:pPr>
      <w:bidi w:val="0"/>
      <w:spacing w:before="100" w:beforeAutospacing="1" w:after="100" w:afterAutospacing="1"/>
      <w:ind w:firstLine="567"/>
      <w:jc w:val="lowKashida"/>
    </w:pPr>
  </w:style>
  <w:style w:type="paragraph" w:customStyle="1" w:styleId="fbdialogadvanced">
    <w:name w:val="fb_dialog_advanced"/>
    <w:basedOn w:val="Normal"/>
    <w:uiPriority w:val="99"/>
    <w:rsid w:val="002E347C"/>
    <w:pPr>
      <w:bidi w:val="0"/>
      <w:spacing w:before="100" w:beforeAutospacing="1" w:after="100" w:afterAutospacing="1"/>
      <w:ind w:firstLine="567"/>
      <w:jc w:val="lowKashida"/>
    </w:pPr>
  </w:style>
  <w:style w:type="paragraph" w:customStyle="1" w:styleId="fbdialogcontent">
    <w:name w:val="fb_dialog_content"/>
    <w:basedOn w:val="Normal"/>
    <w:uiPriority w:val="99"/>
    <w:rsid w:val="002E347C"/>
    <w:pPr>
      <w:shd w:val="clear" w:color="auto" w:fill="FFFFFF"/>
      <w:bidi w:val="0"/>
      <w:spacing w:before="100" w:beforeAutospacing="1" w:after="100" w:afterAutospacing="1"/>
      <w:ind w:firstLine="567"/>
      <w:jc w:val="lowKashida"/>
    </w:pPr>
    <w:rPr>
      <w:color w:val="333333"/>
    </w:rPr>
  </w:style>
  <w:style w:type="paragraph" w:customStyle="1" w:styleId="fbdialogcloseicon">
    <w:name w:val="fb_dialog_close_icon"/>
    <w:basedOn w:val="Normal"/>
    <w:uiPriority w:val="99"/>
    <w:rsid w:val="002E347C"/>
    <w:pPr>
      <w:bidi w:val="0"/>
      <w:spacing w:before="100" w:beforeAutospacing="1" w:after="100" w:afterAutospacing="1"/>
      <w:ind w:firstLine="567"/>
      <w:jc w:val="lowKashida"/>
    </w:pPr>
  </w:style>
  <w:style w:type="paragraph" w:customStyle="1" w:styleId="fbdialogpadding">
    <w:name w:val="fb_dialog_padding"/>
    <w:basedOn w:val="Normal"/>
    <w:uiPriority w:val="99"/>
    <w:rsid w:val="002E347C"/>
    <w:pPr>
      <w:bidi w:val="0"/>
      <w:spacing w:before="100" w:beforeAutospacing="1" w:after="100" w:afterAutospacing="1"/>
      <w:ind w:firstLine="567"/>
      <w:jc w:val="lowKashida"/>
    </w:pPr>
  </w:style>
  <w:style w:type="paragraph" w:customStyle="1" w:styleId="fbdialogloader">
    <w:name w:val="fb_dialog_loader"/>
    <w:basedOn w:val="Normal"/>
    <w:uiPriority w:val="99"/>
    <w:rsid w:val="002E347C"/>
    <w:pPr>
      <w:pBdr>
        <w:top w:val="single" w:sz="6" w:space="15" w:color="606060"/>
        <w:left w:val="single" w:sz="6" w:space="15" w:color="606060"/>
        <w:bottom w:val="single" w:sz="6" w:space="15" w:color="606060"/>
        <w:right w:val="single" w:sz="6" w:space="15" w:color="606060"/>
      </w:pBdr>
      <w:shd w:val="clear" w:color="auto" w:fill="F2F2F2"/>
      <w:bidi w:val="0"/>
      <w:spacing w:before="100" w:beforeAutospacing="1" w:after="100" w:afterAutospacing="1"/>
      <w:ind w:firstLine="567"/>
      <w:jc w:val="lowKashida"/>
    </w:pPr>
    <w:rPr>
      <w:sz w:val="36"/>
      <w:szCs w:val="36"/>
    </w:rPr>
  </w:style>
  <w:style w:type="paragraph" w:customStyle="1" w:styleId="fbdialogtopleft">
    <w:name w:val="fb_dialog_top_left"/>
    <w:basedOn w:val="Normal"/>
    <w:uiPriority w:val="99"/>
    <w:rsid w:val="002E347C"/>
    <w:pPr>
      <w:bidi w:val="0"/>
      <w:spacing w:before="100" w:beforeAutospacing="1" w:after="100" w:afterAutospacing="1"/>
      <w:ind w:firstLine="567"/>
      <w:jc w:val="lowKashida"/>
    </w:pPr>
  </w:style>
  <w:style w:type="paragraph" w:customStyle="1" w:styleId="fbdialogtopright">
    <w:name w:val="fb_dialog_top_right"/>
    <w:basedOn w:val="Normal"/>
    <w:uiPriority w:val="99"/>
    <w:rsid w:val="002E347C"/>
    <w:pPr>
      <w:bidi w:val="0"/>
      <w:spacing w:before="100" w:beforeAutospacing="1" w:after="100" w:afterAutospacing="1"/>
      <w:ind w:firstLine="567"/>
      <w:jc w:val="lowKashida"/>
    </w:pPr>
  </w:style>
  <w:style w:type="paragraph" w:customStyle="1" w:styleId="fbdialogbottomleft">
    <w:name w:val="fb_dialog_bottom_left"/>
    <w:basedOn w:val="Normal"/>
    <w:uiPriority w:val="99"/>
    <w:rsid w:val="002E347C"/>
    <w:pPr>
      <w:bidi w:val="0"/>
      <w:spacing w:before="100" w:beforeAutospacing="1" w:after="100" w:afterAutospacing="1"/>
      <w:ind w:firstLine="567"/>
      <w:jc w:val="lowKashida"/>
    </w:pPr>
  </w:style>
  <w:style w:type="paragraph" w:customStyle="1" w:styleId="fbdialogbottomright">
    <w:name w:val="fb_dialog_bottom_right"/>
    <w:basedOn w:val="Normal"/>
    <w:uiPriority w:val="99"/>
    <w:rsid w:val="002E347C"/>
    <w:pPr>
      <w:bidi w:val="0"/>
      <w:spacing w:before="100" w:beforeAutospacing="1" w:after="100" w:afterAutospacing="1"/>
      <w:ind w:firstLine="567"/>
      <w:jc w:val="lowKashida"/>
    </w:pPr>
  </w:style>
  <w:style w:type="paragraph" w:customStyle="1" w:styleId="fbdialogvertleft">
    <w:name w:val="fb_dialog_vert_left"/>
    <w:basedOn w:val="Normal"/>
    <w:uiPriority w:val="99"/>
    <w:rsid w:val="002E347C"/>
    <w:pPr>
      <w:shd w:val="clear" w:color="auto" w:fill="525252"/>
      <w:bidi w:val="0"/>
      <w:spacing w:before="100" w:beforeAutospacing="1" w:after="100" w:afterAutospacing="1"/>
      <w:ind w:left="-150" w:firstLine="567"/>
      <w:jc w:val="lowKashida"/>
    </w:pPr>
  </w:style>
  <w:style w:type="paragraph" w:customStyle="1" w:styleId="fbdialogvertright">
    <w:name w:val="fb_dialog_vert_right"/>
    <w:basedOn w:val="Normal"/>
    <w:uiPriority w:val="99"/>
    <w:rsid w:val="002E347C"/>
    <w:pPr>
      <w:shd w:val="clear" w:color="auto" w:fill="525252"/>
      <w:bidi w:val="0"/>
      <w:spacing w:before="100" w:beforeAutospacing="1" w:after="100" w:afterAutospacing="1"/>
      <w:ind w:right="-150" w:firstLine="567"/>
      <w:jc w:val="lowKashida"/>
    </w:pPr>
  </w:style>
  <w:style w:type="paragraph" w:customStyle="1" w:styleId="fbdialoghoriztop">
    <w:name w:val="fb_dialog_horiz_top"/>
    <w:basedOn w:val="Normal"/>
    <w:uiPriority w:val="99"/>
    <w:rsid w:val="002E347C"/>
    <w:pPr>
      <w:shd w:val="clear" w:color="auto" w:fill="525252"/>
      <w:bidi w:val="0"/>
      <w:spacing w:after="100" w:afterAutospacing="1"/>
      <w:ind w:firstLine="567"/>
      <w:jc w:val="lowKashida"/>
    </w:pPr>
  </w:style>
  <w:style w:type="paragraph" w:customStyle="1" w:styleId="fbdialoghorizbottom">
    <w:name w:val="fb_dialog_horiz_bottom"/>
    <w:basedOn w:val="Normal"/>
    <w:uiPriority w:val="99"/>
    <w:rsid w:val="002E347C"/>
    <w:pPr>
      <w:shd w:val="clear" w:color="auto" w:fill="525252"/>
      <w:bidi w:val="0"/>
      <w:spacing w:before="100" w:beforeAutospacing="1"/>
      <w:ind w:firstLine="567"/>
      <w:jc w:val="lowKashida"/>
    </w:pPr>
  </w:style>
  <w:style w:type="paragraph" w:customStyle="1" w:styleId="fbdialogiframe">
    <w:name w:val="fb_dialog_iframe"/>
    <w:basedOn w:val="Normal"/>
    <w:uiPriority w:val="99"/>
    <w:rsid w:val="002E347C"/>
    <w:pPr>
      <w:bidi w:val="0"/>
      <w:spacing w:before="100" w:beforeAutospacing="1" w:after="100" w:afterAutospacing="1" w:line="0" w:lineRule="auto"/>
      <w:ind w:firstLine="567"/>
      <w:jc w:val="lowKashida"/>
    </w:pPr>
  </w:style>
  <w:style w:type="paragraph" w:customStyle="1" w:styleId="loading">
    <w:name w:val="loading"/>
    <w:basedOn w:val="Normal"/>
    <w:uiPriority w:val="99"/>
    <w:rsid w:val="002E347C"/>
    <w:pPr>
      <w:shd w:val="clear" w:color="auto" w:fill="FFFFFF"/>
      <w:bidi w:val="0"/>
      <w:spacing w:before="100" w:beforeAutospacing="1" w:after="100" w:afterAutospacing="1"/>
      <w:ind w:firstLine="567"/>
      <w:jc w:val="lowKashida"/>
    </w:pPr>
  </w:style>
  <w:style w:type="paragraph" w:customStyle="1" w:styleId="fbiframewidgetfluid">
    <w:name w:val="fb_iframe_widget_fluid"/>
    <w:basedOn w:val="Normal"/>
    <w:uiPriority w:val="99"/>
    <w:rsid w:val="002E347C"/>
    <w:pPr>
      <w:bidi w:val="0"/>
      <w:spacing w:before="100" w:beforeAutospacing="1" w:after="100" w:afterAutospacing="1"/>
      <w:ind w:firstLine="567"/>
      <w:jc w:val="lowKashida"/>
    </w:pPr>
  </w:style>
  <w:style w:type="paragraph" w:customStyle="1" w:styleId="fbbuttonsimple">
    <w:name w:val="fb_button_simple"/>
    <w:basedOn w:val="Normal"/>
    <w:uiPriority w:val="99"/>
    <w:rsid w:val="002E347C"/>
    <w:pPr>
      <w:bidi w:val="0"/>
      <w:spacing w:before="100" w:beforeAutospacing="1" w:after="100" w:afterAutospacing="1"/>
      <w:ind w:firstLine="567"/>
      <w:jc w:val="lowKashida"/>
    </w:pPr>
  </w:style>
  <w:style w:type="paragraph" w:customStyle="1" w:styleId="fbbuttonsimplertl">
    <w:name w:val="fb_button_simple_rtl"/>
    <w:basedOn w:val="Normal"/>
    <w:uiPriority w:val="99"/>
    <w:rsid w:val="002E347C"/>
    <w:pPr>
      <w:bidi w:val="0"/>
      <w:spacing w:before="100" w:beforeAutospacing="1" w:after="100" w:afterAutospacing="1"/>
      <w:ind w:firstLine="567"/>
      <w:jc w:val="lowKashida"/>
    </w:pPr>
  </w:style>
  <w:style w:type="paragraph" w:customStyle="1" w:styleId="fbbutton">
    <w:name w:val="fb_button"/>
    <w:basedOn w:val="Normal"/>
    <w:uiPriority w:val="99"/>
    <w:rsid w:val="002E347C"/>
    <w:pPr>
      <w:shd w:val="clear" w:color="auto" w:fill="29447E"/>
      <w:bidi w:val="0"/>
      <w:spacing w:before="100" w:beforeAutospacing="1" w:after="100" w:afterAutospacing="1"/>
      <w:ind w:firstLine="567"/>
      <w:jc w:val="lowKashida"/>
    </w:pPr>
  </w:style>
  <w:style w:type="paragraph" w:customStyle="1" w:styleId="fbbuttonrtl">
    <w:name w:val="fb_button_rtl"/>
    <w:basedOn w:val="Normal"/>
    <w:uiPriority w:val="99"/>
    <w:rsid w:val="002E347C"/>
    <w:pPr>
      <w:shd w:val="clear" w:color="auto" w:fill="29447E"/>
      <w:bidi w:val="0"/>
      <w:spacing w:before="100" w:beforeAutospacing="1" w:after="100" w:afterAutospacing="1"/>
      <w:ind w:firstLine="567"/>
      <w:jc w:val="lowKashida"/>
    </w:pPr>
  </w:style>
  <w:style w:type="paragraph" w:customStyle="1" w:styleId="fbbuttonxlarge">
    <w:name w:val="fb_button_xlarge"/>
    <w:basedOn w:val="Normal"/>
    <w:uiPriority w:val="99"/>
    <w:rsid w:val="002E347C"/>
    <w:pPr>
      <w:bidi w:val="0"/>
      <w:spacing w:before="100" w:beforeAutospacing="1" w:after="100" w:afterAutospacing="1" w:line="450" w:lineRule="atLeast"/>
      <w:ind w:firstLine="567"/>
      <w:jc w:val="lowKashida"/>
    </w:pPr>
    <w:rPr>
      <w:sz w:val="36"/>
      <w:szCs w:val="36"/>
    </w:rPr>
  </w:style>
  <w:style w:type="paragraph" w:customStyle="1" w:styleId="fbbuttonxlargertl">
    <w:name w:val="fb_button_xlarge_rtl"/>
    <w:basedOn w:val="Normal"/>
    <w:uiPriority w:val="99"/>
    <w:rsid w:val="002E347C"/>
    <w:pPr>
      <w:bidi w:val="0"/>
      <w:spacing w:before="100" w:beforeAutospacing="1" w:after="100" w:afterAutospacing="1" w:line="450" w:lineRule="atLeast"/>
      <w:ind w:firstLine="567"/>
      <w:jc w:val="lowKashida"/>
    </w:pPr>
    <w:rPr>
      <w:sz w:val="36"/>
      <w:szCs w:val="36"/>
    </w:rPr>
  </w:style>
  <w:style w:type="paragraph" w:customStyle="1" w:styleId="fbbuttonlarge">
    <w:name w:val="fb_button_large"/>
    <w:basedOn w:val="Normal"/>
    <w:uiPriority w:val="99"/>
    <w:rsid w:val="002E347C"/>
    <w:pPr>
      <w:bidi w:val="0"/>
      <w:spacing w:before="100" w:beforeAutospacing="1" w:after="100" w:afterAutospacing="1" w:line="240" w:lineRule="atLeast"/>
      <w:ind w:firstLine="567"/>
      <w:jc w:val="lowKashida"/>
    </w:pPr>
    <w:rPr>
      <w:sz w:val="20"/>
      <w:szCs w:val="20"/>
    </w:rPr>
  </w:style>
  <w:style w:type="paragraph" w:customStyle="1" w:styleId="fbbuttonlargertl">
    <w:name w:val="fb_button_large_rtl"/>
    <w:basedOn w:val="Normal"/>
    <w:uiPriority w:val="99"/>
    <w:rsid w:val="002E347C"/>
    <w:pPr>
      <w:bidi w:val="0"/>
      <w:spacing w:before="100" w:beforeAutospacing="1" w:after="100" w:afterAutospacing="1" w:line="240" w:lineRule="atLeast"/>
      <w:ind w:firstLine="567"/>
      <w:jc w:val="lowKashida"/>
    </w:pPr>
    <w:rPr>
      <w:sz w:val="20"/>
      <w:szCs w:val="20"/>
    </w:rPr>
  </w:style>
  <w:style w:type="paragraph" w:customStyle="1" w:styleId="fbbuttonmedium">
    <w:name w:val="fb_button_medium"/>
    <w:basedOn w:val="Normal"/>
    <w:uiPriority w:val="99"/>
    <w:rsid w:val="002E347C"/>
    <w:pPr>
      <w:bidi w:val="0"/>
      <w:spacing w:before="100" w:beforeAutospacing="1" w:after="100" w:afterAutospacing="1" w:line="210" w:lineRule="atLeast"/>
      <w:ind w:firstLine="567"/>
      <w:jc w:val="lowKashida"/>
    </w:pPr>
    <w:rPr>
      <w:sz w:val="17"/>
      <w:szCs w:val="17"/>
    </w:rPr>
  </w:style>
  <w:style w:type="paragraph" w:customStyle="1" w:styleId="fbbuttonmediumrtl">
    <w:name w:val="fb_button_medium_rtl"/>
    <w:basedOn w:val="Normal"/>
    <w:uiPriority w:val="99"/>
    <w:rsid w:val="002E347C"/>
    <w:pPr>
      <w:bidi w:val="0"/>
      <w:spacing w:before="100" w:beforeAutospacing="1" w:after="100" w:afterAutospacing="1" w:line="210" w:lineRule="atLeast"/>
      <w:ind w:firstLine="567"/>
      <w:jc w:val="lowKashida"/>
    </w:pPr>
    <w:rPr>
      <w:sz w:val="17"/>
      <w:szCs w:val="17"/>
    </w:rPr>
  </w:style>
  <w:style w:type="paragraph" w:customStyle="1" w:styleId="fbbuttontextrtl">
    <w:name w:val="fb_button_text_rtl"/>
    <w:basedOn w:val="Normal"/>
    <w:uiPriority w:val="99"/>
    <w:rsid w:val="002E347C"/>
    <w:pPr>
      <w:bidi w:val="0"/>
      <w:spacing w:before="100" w:beforeAutospacing="1" w:after="100" w:afterAutospacing="1"/>
      <w:ind w:right="330" w:firstLine="567"/>
      <w:jc w:val="lowKashida"/>
    </w:pPr>
  </w:style>
  <w:style w:type="paragraph" w:customStyle="1" w:styleId="fbbuttonsmall">
    <w:name w:val="fb_button_small"/>
    <w:basedOn w:val="Normal"/>
    <w:uiPriority w:val="99"/>
    <w:rsid w:val="002E347C"/>
    <w:pPr>
      <w:bidi w:val="0"/>
      <w:spacing w:before="100" w:beforeAutospacing="1" w:after="100" w:afterAutospacing="1" w:line="150" w:lineRule="atLeast"/>
      <w:ind w:firstLine="567"/>
      <w:jc w:val="lowKashida"/>
    </w:pPr>
    <w:rPr>
      <w:sz w:val="15"/>
      <w:szCs w:val="15"/>
    </w:rPr>
  </w:style>
  <w:style w:type="paragraph" w:customStyle="1" w:styleId="fbbuttonsmallrtl">
    <w:name w:val="fb_button_small_rtl"/>
    <w:basedOn w:val="Normal"/>
    <w:uiPriority w:val="99"/>
    <w:rsid w:val="002E347C"/>
    <w:pPr>
      <w:bidi w:val="0"/>
      <w:spacing w:before="100" w:beforeAutospacing="1" w:after="100" w:afterAutospacing="1" w:line="150" w:lineRule="atLeast"/>
      <w:ind w:firstLine="567"/>
      <w:jc w:val="lowKashida"/>
    </w:pPr>
    <w:rPr>
      <w:sz w:val="15"/>
      <w:szCs w:val="15"/>
    </w:rPr>
  </w:style>
  <w:style w:type="paragraph" w:customStyle="1" w:styleId="fbsharecount">
    <w:name w:val="fb_share_count"/>
    <w:basedOn w:val="Normal"/>
    <w:uiPriority w:val="99"/>
    <w:rsid w:val="002E347C"/>
    <w:pPr>
      <w:shd w:val="clear" w:color="auto" w:fill="B0B9EC"/>
      <w:bidi w:val="0"/>
      <w:spacing w:before="100" w:beforeAutospacing="1" w:after="100" w:afterAutospacing="1"/>
      <w:ind w:firstLine="567"/>
      <w:jc w:val="center"/>
    </w:pPr>
    <w:rPr>
      <w:rFonts w:ascii="Tahoma" w:hAnsi="Tahoma" w:cs="Tahoma"/>
      <w:color w:val="333333"/>
    </w:rPr>
  </w:style>
  <w:style w:type="paragraph" w:customStyle="1" w:styleId="fbsharecountinner">
    <w:name w:val="fb_share_count_inner"/>
    <w:basedOn w:val="Normal"/>
    <w:uiPriority w:val="99"/>
    <w:rsid w:val="002E347C"/>
    <w:pPr>
      <w:shd w:val="clear" w:color="auto" w:fill="E8EBF2"/>
      <w:bidi w:val="0"/>
      <w:spacing w:before="100" w:beforeAutospacing="1" w:after="100" w:afterAutospacing="1"/>
      <w:ind w:firstLine="567"/>
      <w:jc w:val="lowKashida"/>
    </w:pPr>
  </w:style>
  <w:style w:type="paragraph" w:customStyle="1" w:styleId="fbsharecountright">
    <w:name w:val="fb_share_count_right"/>
    <w:basedOn w:val="Normal"/>
    <w:uiPriority w:val="99"/>
    <w:rsid w:val="002E347C"/>
    <w:pPr>
      <w:bidi w:val="0"/>
      <w:spacing w:before="100" w:beforeAutospacing="1" w:after="100" w:afterAutospacing="1"/>
      <w:ind w:left="-15" w:firstLine="567"/>
      <w:jc w:val="lowKashida"/>
    </w:pPr>
  </w:style>
  <w:style w:type="paragraph" w:customStyle="1" w:styleId="fbsharecounttop">
    <w:name w:val="fb_share_count_top"/>
    <w:basedOn w:val="Normal"/>
    <w:uiPriority w:val="99"/>
    <w:rsid w:val="002E347C"/>
    <w:pPr>
      <w:pBdr>
        <w:top w:val="single" w:sz="6" w:space="0" w:color="B0B9EC"/>
        <w:left w:val="single" w:sz="6" w:space="0" w:color="B0B9EC"/>
        <w:bottom w:val="single" w:sz="6" w:space="0" w:color="B0B9EC"/>
        <w:right w:val="single" w:sz="6" w:space="0" w:color="B0B9EC"/>
      </w:pBdr>
      <w:bidi w:val="0"/>
      <w:spacing w:before="100" w:beforeAutospacing="1" w:after="105" w:line="510" w:lineRule="atLeast"/>
      <w:ind w:firstLine="567"/>
      <w:jc w:val="lowKashida"/>
    </w:pPr>
    <w:rPr>
      <w:spacing w:val="-15"/>
      <w:sz w:val="33"/>
      <w:szCs w:val="33"/>
    </w:rPr>
  </w:style>
  <w:style w:type="paragraph" w:customStyle="1" w:styleId="fbsharecountnubtop">
    <w:name w:val="fb_share_count_nub_top"/>
    <w:basedOn w:val="Normal"/>
    <w:uiPriority w:val="99"/>
    <w:rsid w:val="002E347C"/>
    <w:pPr>
      <w:bidi w:val="0"/>
      <w:ind w:firstLine="567"/>
      <w:jc w:val="lowKashida"/>
    </w:pPr>
  </w:style>
  <w:style w:type="paragraph" w:customStyle="1" w:styleId="fbsharecountnubright">
    <w:name w:val="fb_share_count_nub_right"/>
    <w:basedOn w:val="Normal"/>
    <w:uiPriority w:val="99"/>
    <w:rsid w:val="002E347C"/>
    <w:pPr>
      <w:bidi w:val="0"/>
      <w:ind w:right="30" w:firstLine="567"/>
      <w:jc w:val="lowKashida"/>
    </w:pPr>
  </w:style>
  <w:style w:type="paragraph" w:customStyle="1" w:styleId="fbsharenocount">
    <w:name w:val="fb_share_no_count"/>
    <w:basedOn w:val="Normal"/>
    <w:uiPriority w:val="99"/>
    <w:rsid w:val="002E347C"/>
    <w:pPr>
      <w:bidi w:val="0"/>
      <w:spacing w:before="100" w:beforeAutospacing="1" w:after="100" w:afterAutospacing="1"/>
      <w:ind w:firstLine="567"/>
      <w:jc w:val="lowKashida"/>
    </w:pPr>
    <w:rPr>
      <w:vanish/>
    </w:rPr>
  </w:style>
  <w:style w:type="paragraph" w:customStyle="1" w:styleId="fbconnectbarcontainer">
    <w:name w:val="fb_connect_bar_container"/>
    <w:basedOn w:val="Normal"/>
    <w:uiPriority w:val="99"/>
    <w:rsid w:val="002E347C"/>
    <w:pPr>
      <w:pBdr>
        <w:bottom w:val="single" w:sz="6" w:space="0" w:color="333333"/>
      </w:pBdr>
      <w:shd w:val="clear" w:color="auto" w:fill="3B5998"/>
      <w:bidi w:val="0"/>
      <w:ind w:firstLine="567"/>
      <w:jc w:val="lowKashida"/>
    </w:pPr>
  </w:style>
  <w:style w:type="paragraph" w:customStyle="1" w:styleId="fbconnectbar">
    <w:name w:val="fb_connect_bar"/>
    <w:basedOn w:val="Normal"/>
    <w:uiPriority w:val="99"/>
    <w:rsid w:val="002E347C"/>
    <w:pPr>
      <w:bidi w:val="0"/>
      <w:spacing w:before="100" w:beforeAutospacing="1" w:after="100" w:afterAutospacing="1"/>
      <w:ind w:firstLine="567"/>
      <w:jc w:val="lowKashida"/>
    </w:pPr>
    <w:rPr>
      <w:rFonts w:ascii="Tahoma" w:hAnsi="Tahoma" w:cs="Tahoma"/>
      <w:color w:val="FFFFFF"/>
      <w:sz w:val="20"/>
      <w:szCs w:val="20"/>
    </w:rPr>
  </w:style>
  <w:style w:type="paragraph" w:customStyle="1" w:styleId="dialogtitle">
    <w:name w:val="dialog_title"/>
    <w:basedOn w:val="Normal"/>
    <w:uiPriority w:val="99"/>
    <w:rsid w:val="002E347C"/>
    <w:pPr>
      <w:bidi w:val="0"/>
      <w:spacing w:before="100" w:beforeAutospacing="1" w:after="100" w:afterAutospacing="1"/>
      <w:ind w:firstLine="567"/>
      <w:jc w:val="lowKashida"/>
    </w:pPr>
  </w:style>
  <w:style w:type="paragraph" w:customStyle="1" w:styleId="dialogheader">
    <w:name w:val="dialog_header"/>
    <w:basedOn w:val="Normal"/>
    <w:uiPriority w:val="99"/>
    <w:rsid w:val="002E347C"/>
    <w:pPr>
      <w:bidi w:val="0"/>
      <w:spacing w:before="100" w:beforeAutospacing="1" w:after="100" w:afterAutospacing="1"/>
      <w:ind w:firstLine="567"/>
      <w:jc w:val="lowKashida"/>
    </w:pPr>
  </w:style>
  <w:style w:type="paragraph" w:customStyle="1" w:styleId="touchablebutton">
    <w:name w:val="touchable_button"/>
    <w:basedOn w:val="Normal"/>
    <w:uiPriority w:val="99"/>
    <w:rsid w:val="002E347C"/>
    <w:pPr>
      <w:bidi w:val="0"/>
      <w:spacing w:before="100" w:beforeAutospacing="1" w:after="100" w:afterAutospacing="1"/>
      <w:ind w:firstLine="567"/>
      <w:jc w:val="lowKashida"/>
    </w:pPr>
  </w:style>
  <w:style w:type="paragraph" w:customStyle="1" w:styleId="dialogcontent">
    <w:name w:val="dialog_content"/>
    <w:basedOn w:val="Normal"/>
    <w:uiPriority w:val="99"/>
    <w:rsid w:val="002E347C"/>
    <w:pPr>
      <w:bidi w:val="0"/>
      <w:spacing w:before="100" w:beforeAutospacing="1" w:after="100" w:afterAutospacing="1"/>
      <w:ind w:firstLine="567"/>
      <w:jc w:val="lowKashida"/>
    </w:pPr>
  </w:style>
  <w:style w:type="paragraph" w:customStyle="1" w:styleId="dialogfooter">
    <w:name w:val="dialog_footer"/>
    <w:basedOn w:val="Normal"/>
    <w:uiPriority w:val="99"/>
    <w:rsid w:val="002E347C"/>
    <w:pPr>
      <w:bidi w:val="0"/>
      <w:spacing w:before="100" w:beforeAutospacing="1" w:after="100" w:afterAutospacing="1"/>
      <w:ind w:firstLine="567"/>
      <w:jc w:val="lowKashida"/>
    </w:pPr>
  </w:style>
  <w:style w:type="paragraph" w:customStyle="1" w:styleId="fbloader">
    <w:name w:val="fb_loader"/>
    <w:basedOn w:val="Normal"/>
    <w:uiPriority w:val="99"/>
    <w:rsid w:val="002E347C"/>
    <w:pPr>
      <w:bidi w:val="0"/>
      <w:spacing w:before="100" w:beforeAutospacing="1" w:after="100" w:afterAutospacing="1"/>
      <w:ind w:firstLine="567"/>
      <w:jc w:val="lowKashida"/>
    </w:pPr>
  </w:style>
  <w:style w:type="paragraph" w:customStyle="1" w:styleId="fbbuttontext">
    <w:name w:val="fb_button_text"/>
    <w:basedOn w:val="Normal"/>
    <w:uiPriority w:val="99"/>
    <w:rsid w:val="002E347C"/>
    <w:pPr>
      <w:bidi w:val="0"/>
      <w:spacing w:before="100" w:beforeAutospacing="1" w:after="100" w:afterAutospacing="1"/>
      <w:ind w:firstLine="567"/>
      <w:jc w:val="lowKashida"/>
    </w:pPr>
  </w:style>
  <w:style w:type="paragraph" w:customStyle="1" w:styleId="fbbuttons">
    <w:name w:val="fb_buttons"/>
    <w:basedOn w:val="Normal"/>
    <w:uiPriority w:val="99"/>
    <w:rsid w:val="002E347C"/>
    <w:pPr>
      <w:bidi w:val="0"/>
      <w:spacing w:before="100" w:beforeAutospacing="1" w:after="100" w:afterAutospacing="1"/>
      <w:ind w:firstLine="567"/>
      <w:jc w:val="lowKashida"/>
    </w:pPr>
  </w:style>
  <w:style w:type="paragraph" w:customStyle="1" w:styleId="headercenter">
    <w:name w:val="header_center"/>
    <w:basedOn w:val="Normal"/>
    <w:uiPriority w:val="99"/>
    <w:rsid w:val="002E347C"/>
    <w:pPr>
      <w:bidi w:val="0"/>
      <w:spacing w:before="100" w:beforeAutospacing="1" w:after="100" w:afterAutospacing="1"/>
      <w:ind w:firstLine="567"/>
      <w:jc w:val="lowKashida"/>
    </w:pPr>
  </w:style>
  <w:style w:type="paragraph" w:customStyle="1" w:styleId="dialogtitle1">
    <w:name w:val="dialog_title1"/>
    <w:basedOn w:val="Normal"/>
    <w:uiPriority w:val="99"/>
    <w:rsid w:val="002E347C"/>
    <w:pPr>
      <w:pBdr>
        <w:top w:val="single" w:sz="6" w:space="0" w:color="3B5998"/>
        <w:left w:val="single" w:sz="6" w:space="0" w:color="3B5998"/>
        <w:bottom w:val="single" w:sz="6" w:space="0" w:color="3B5998"/>
        <w:right w:val="single" w:sz="6" w:space="0" w:color="3B5998"/>
      </w:pBdr>
      <w:shd w:val="clear" w:color="auto" w:fill="6D84B4"/>
      <w:bidi w:val="0"/>
      <w:ind w:firstLine="567"/>
      <w:jc w:val="lowKashida"/>
    </w:pPr>
    <w:rPr>
      <w:b/>
      <w:bCs/>
      <w:color w:val="FFFFFF"/>
      <w:sz w:val="21"/>
      <w:szCs w:val="21"/>
    </w:rPr>
  </w:style>
  <w:style w:type="paragraph" w:customStyle="1" w:styleId="dialogheader1">
    <w:name w:val="dialog_header1"/>
    <w:basedOn w:val="Normal"/>
    <w:uiPriority w:val="99"/>
    <w:rsid w:val="002E347C"/>
    <w:pPr>
      <w:pBdr>
        <w:bottom w:val="single" w:sz="6" w:space="0" w:color="1D4088"/>
      </w:pBdr>
      <w:bidi w:val="0"/>
      <w:spacing w:before="100" w:beforeAutospacing="1" w:after="100" w:afterAutospacing="1"/>
      <w:ind w:firstLine="567"/>
      <w:jc w:val="lowKashida"/>
    </w:pPr>
    <w:rPr>
      <w:rFonts w:ascii="Helvetica" w:hAnsi="Helvetica"/>
      <w:b/>
      <w:bCs/>
      <w:color w:val="FFFFFF"/>
      <w:sz w:val="21"/>
      <w:szCs w:val="21"/>
    </w:rPr>
  </w:style>
  <w:style w:type="paragraph" w:customStyle="1" w:styleId="touchablebutton1">
    <w:name w:val="touchable_button1"/>
    <w:basedOn w:val="Normal"/>
    <w:uiPriority w:val="99"/>
    <w:rsid w:val="002E347C"/>
    <w:pPr>
      <w:pBdr>
        <w:top w:val="single" w:sz="6" w:space="3" w:color="29447E"/>
        <w:left w:val="single" w:sz="6" w:space="9" w:color="29447E"/>
        <w:bottom w:val="single" w:sz="6" w:space="3" w:color="29447E"/>
        <w:right w:val="single" w:sz="6" w:space="9" w:color="29447E"/>
      </w:pBdr>
      <w:bidi w:val="0"/>
      <w:spacing w:before="45" w:after="100" w:afterAutospacing="1" w:line="270" w:lineRule="atLeast"/>
      <w:ind w:firstLine="567"/>
      <w:jc w:val="lowKashida"/>
    </w:pPr>
  </w:style>
  <w:style w:type="paragraph" w:customStyle="1" w:styleId="headercenter1">
    <w:name w:val="header_center1"/>
    <w:basedOn w:val="Normal"/>
    <w:uiPriority w:val="99"/>
    <w:rsid w:val="002E347C"/>
    <w:pPr>
      <w:bidi w:val="0"/>
      <w:spacing w:before="100" w:beforeAutospacing="1" w:after="100" w:afterAutospacing="1" w:line="270" w:lineRule="atLeast"/>
      <w:ind w:firstLine="567"/>
      <w:jc w:val="center"/>
    </w:pPr>
    <w:rPr>
      <w:b/>
      <w:bCs/>
      <w:color w:val="FFFFFF"/>
    </w:rPr>
  </w:style>
  <w:style w:type="paragraph" w:customStyle="1" w:styleId="dialogcontent1">
    <w:name w:val="dialog_content1"/>
    <w:basedOn w:val="Normal"/>
    <w:uiPriority w:val="99"/>
    <w:rsid w:val="002E347C"/>
    <w:pPr>
      <w:pBdr>
        <w:left w:val="single" w:sz="6" w:space="0" w:color="555555"/>
        <w:right w:val="single" w:sz="6" w:space="0" w:color="555555"/>
      </w:pBdr>
      <w:bidi w:val="0"/>
      <w:spacing w:before="100" w:beforeAutospacing="1" w:after="100" w:afterAutospacing="1"/>
      <w:ind w:firstLine="567"/>
      <w:jc w:val="lowKashida"/>
    </w:pPr>
  </w:style>
  <w:style w:type="paragraph" w:customStyle="1" w:styleId="dialogfooter1">
    <w:name w:val="dialog_footer1"/>
    <w:basedOn w:val="Normal"/>
    <w:uiPriority w:val="99"/>
    <w:rsid w:val="002E347C"/>
    <w:pPr>
      <w:pBdr>
        <w:top w:val="single" w:sz="6" w:space="0" w:color="CCCCCC"/>
        <w:left w:val="single" w:sz="6" w:space="0" w:color="555555"/>
        <w:bottom w:val="single" w:sz="6" w:space="0" w:color="555555"/>
        <w:right w:val="single" w:sz="6" w:space="0" w:color="555555"/>
      </w:pBdr>
      <w:shd w:val="clear" w:color="auto" w:fill="F2F2F2"/>
      <w:bidi w:val="0"/>
      <w:spacing w:before="100" w:beforeAutospacing="1" w:after="100" w:afterAutospacing="1"/>
      <w:ind w:firstLine="567"/>
      <w:jc w:val="lowKashida"/>
    </w:pPr>
  </w:style>
  <w:style w:type="paragraph" w:customStyle="1" w:styleId="fbloader1">
    <w:name w:val="fb_loader1"/>
    <w:basedOn w:val="Normal"/>
    <w:uiPriority w:val="99"/>
    <w:rsid w:val="002E347C"/>
    <w:pPr>
      <w:bidi w:val="0"/>
      <w:spacing w:before="100" w:beforeAutospacing="1" w:after="100" w:afterAutospacing="1"/>
      <w:ind w:left="-240" w:firstLine="567"/>
      <w:jc w:val="lowKashida"/>
    </w:pPr>
  </w:style>
  <w:style w:type="paragraph" w:customStyle="1" w:styleId="fbbuttontext1">
    <w:name w:val="fb_button_text1"/>
    <w:basedOn w:val="Normal"/>
    <w:uiPriority w:val="99"/>
    <w:rsid w:val="002E347C"/>
    <w:pPr>
      <w:bidi w:val="0"/>
      <w:ind w:left="300" w:firstLine="567"/>
      <w:jc w:val="lowKashida"/>
    </w:pPr>
  </w:style>
  <w:style w:type="paragraph" w:customStyle="1" w:styleId="fbbuttontext2">
    <w:name w:val="fb_button_text2"/>
    <w:basedOn w:val="Normal"/>
    <w:uiPriority w:val="99"/>
    <w:rsid w:val="002E347C"/>
    <w:pPr>
      <w:bidi w:val="0"/>
      <w:ind w:right="150" w:firstLine="567"/>
      <w:jc w:val="lowKashida"/>
    </w:pPr>
  </w:style>
  <w:style w:type="paragraph" w:customStyle="1" w:styleId="fbbuttontext3">
    <w:name w:val="fb_button_text3"/>
    <w:basedOn w:val="Normal"/>
    <w:uiPriority w:val="99"/>
    <w:rsid w:val="002E347C"/>
    <w:pPr>
      <w:bidi w:val="0"/>
      <w:ind w:left="300" w:firstLine="567"/>
      <w:jc w:val="lowKashida"/>
    </w:pPr>
    <w:rPr>
      <w:u w:val="single"/>
    </w:rPr>
  </w:style>
  <w:style w:type="paragraph" w:customStyle="1" w:styleId="fbbuttontext4">
    <w:name w:val="fb_button_text4"/>
    <w:basedOn w:val="Normal"/>
    <w:uiPriority w:val="99"/>
    <w:rsid w:val="002E347C"/>
    <w:pPr>
      <w:bidi w:val="0"/>
      <w:ind w:right="150" w:firstLine="567"/>
      <w:jc w:val="lowKashida"/>
    </w:pPr>
    <w:rPr>
      <w:u w:val="single"/>
    </w:rPr>
  </w:style>
  <w:style w:type="paragraph" w:customStyle="1" w:styleId="fbbuttontext5">
    <w:name w:val="fb_button_text5"/>
    <w:basedOn w:val="Normal"/>
    <w:uiPriority w:val="99"/>
    <w:rsid w:val="002E347C"/>
    <w:pPr>
      <w:bidi w:val="0"/>
      <w:ind w:left="300" w:firstLine="567"/>
      <w:jc w:val="lowKashida"/>
    </w:pPr>
    <w:rPr>
      <w:u w:val="single"/>
    </w:rPr>
  </w:style>
  <w:style w:type="paragraph" w:customStyle="1" w:styleId="fbbuttontext6">
    <w:name w:val="fb_button_text6"/>
    <w:basedOn w:val="Normal"/>
    <w:uiPriority w:val="99"/>
    <w:rsid w:val="002E347C"/>
    <w:pPr>
      <w:bidi w:val="0"/>
      <w:ind w:right="150" w:firstLine="567"/>
      <w:jc w:val="lowKashida"/>
    </w:pPr>
    <w:rPr>
      <w:u w:val="single"/>
    </w:rPr>
  </w:style>
  <w:style w:type="paragraph" w:customStyle="1" w:styleId="fbbuttontext7">
    <w:name w:val="fb_button_text7"/>
    <w:basedOn w:val="Normal"/>
    <w:uiPriority w:val="99"/>
    <w:rsid w:val="002E347C"/>
    <w:pPr>
      <w:pBdr>
        <w:top w:val="single" w:sz="6" w:space="2" w:color="879AC0"/>
        <w:bottom w:val="single" w:sz="6" w:space="2" w:color="1A356E"/>
      </w:pBdr>
      <w:shd w:val="clear" w:color="auto" w:fill="5F78AB"/>
      <w:bidi w:val="0"/>
      <w:spacing w:before="15"/>
      <w:ind w:left="315" w:right="15" w:firstLine="567"/>
      <w:jc w:val="lowKashida"/>
    </w:pPr>
    <w:rPr>
      <w:rFonts w:ascii="Tahoma" w:hAnsi="Tahoma" w:cs="Tahoma"/>
      <w:b/>
      <w:bCs/>
      <w:color w:val="FFFFFF"/>
    </w:rPr>
  </w:style>
  <w:style w:type="paragraph" w:customStyle="1" w:styleId="fbbuttontext8">
    <w:name w:val="fb_button_text8"/>
    <w:basedOn w:val="Normal"/>
    <w:uiPriority w:val="99"/>
    <w:rsid w:val="002E347C"/>
    <w:pPr>
      <w:pBdr>
        <w:top w:val="single" w:sz="6" w:space="2" w:color="879AC0"/>
        <w:bottom w:val="single" w:sz="6" w:space="2" w:color="1A356E"/>
      </w:pBdr>
      <w:shd w:val="clear" w:color="auto" w:fill="5F78AB"/>
      <w:bidi w:val="0"/>
      <w:spacing w:before="15"/>
      <w:ind w:left="315" w:right="15" w:firstLine="567"/>
      <w:jc w:val="lowKashida"/>
    </w:pPr>
    <w:rPr>
      <w:rFonts w:ascii="Tahoma" w:hAnsi="Tahoma" w:cs="Tahoma"/>
      <w:b/>
      <w:bCs/>
      <w:color w:val="FFFFFF"/>
    </w:rPr>
  </w:style>
  <w:style w:type="paragraph" w:customStyle="1" w:styleId="fbbuttontext9">
    <w:name w:val="fb_button_text9"/>
    <w:basedOn w:val="Normal"/>
    <w:uiPriority w:val="99"/>
    <w:rsid w:val="002E347C"/>
    <w:pPr>
      <w:pBdr>
        <w:top w:val="single" w:sz="6" w:space="2" w:color="45619D"/>
        <w:bottom w:val="single" w:sz="6" w:space="2" w:color="29447E"/>
      </w:pBdr>
      <w:shd w:val="clear" w:color="auto" w:fill="4F6AA3"/>
      <w:bidi w:val="0"/>
      <w:spacing w:before="15"/>
      <w:ind w:left="315" w:right="15" w:firstLine="567"/>
      <w:jc w:val="lowKashida"/>
    </w:pPr>
    <w:rPr>
      <w:rFonts w:ascii="Tahoma" w:hAnsi="Tahoma" w:cs="Tahoma"/>
      <w:b/>
      <w:bCs/>
      <w:color w:val="FFFFFF"/>
    </w:rPr>
  </w:style>
  <w:style w:type="paragraph" w:customStyle="1" w:styleId="fbbuttontext10">
    <w:name w:val="fb_button_text10"/>
    <w:basedOn w:val="Normal"/>
    <w:uiPriority w:val="99"/>
    <w:rsid w:val="002E347C"/>
    <w:pPr>
      <w:pBdr>
        <w:top w:val="single" w:sz="6" w:space="2" w:color="45619D"/>
        <w:bottom w:val="single" w:sz="6" w:space="2" w:color="29447E"/>
      </w:pBdr>
      <w:shd w:val="clear" w:color="auto" w:fill="4F6AA3"/>
      <w:bidi w:val="0"/>
      <w:spacing w:before="15"/>
      <w:ind w:left="315" w:right="15" w:firstLine="567"/>
      <w:jc w:val="lowKashida"/>
    </w:pPr>
    <w:rPr>
      <w:rFonts w:ascii="Tahoma" w:hAnsi="Tahoma" w:cs="Tahoma"/>
      <w:b/>
      <w:bCs/>
      <w:color w:val="FFFFFF"/>
    </w:rPr>
  </w:style>
  <w:style w:type="paragraph" w:customStyle="1" w:styleId="fbbuttontext11">
    <w:name w:val="fb_button_text11"/>
    <w:basedOn w:val="Normal"/>
    <w:uiPriority w:val="99"/>
    <w:rsid w:val="002E347C"/>
    <w:pPr>
      <w:bidi w:val="0"/>
      <w:spacing w:before="100" w:beforeAutospacing="1" w:after="100" w:afterAutospacing="1"/>
      <w:ind w:left="570" w:firstLine="567"/>
      <w:jc w:val="lowKashida"/>
    </w:pPr>
  </w:style>
  <w:style w:type="paragraph" w:customStyle="1" w:styleId="fbbuttontext12">
    <w:name w:val="fb_button_text12"/>
    <w:basedOn w:val="Normal"/>
    <w:uiPriority w:val="99"/>
    <w:rsid w:val="002E347C"/>
    <w:pPr>
      <w:bidi w:val="0"/>
      <w:spacing w:before="100" w:beforeAutospacing="1" w:after="100" w:afterAutospacing="1"/>
      <w:ind w:right="585" w:firstLine="567"/>
      <w:jc w:val="lowKashida"/>
    </w:pPr>
  </w:style>
  <w:style w:type="paragraph" w:customStyle="1" w:styleId="fbbuttontext13">
    <w:name w:val="fb_button_text13"/>
    <w:basedOn w:val="Normal"/>
    <w:uiPriority w:val="99"/>
    <w:rsid w:val="002E347C"/>
    <w:pPr>
      <w:bidi w:val="0"/>
      <w:spacing w:before="100" w:beforeAutospacing="1" w:after="100" w:afterAutospacing="1"/>
      <w:ind w:left="360" w:firstLine="567"/>
      <w:jc w:val="lowKashida"/>
    </w:pPr>
  </w:style>
  <w:style w:type="paragraph" w:customStyle="1" w:styleId="fbbuttontext14">
    <w:name w:val="fb_button_text14"/>
    <w:basedOn w:val="Normal"/>
    <w:uiPriority w:val="99"/>
    <w:rsid w:val="002E347C"/>
    <w:pPr>
      <w:bidi w:val="0"/>
      <w:spacing w:before="100" w:beforeAutospacing="1" w:after="100" w:afterAutospacing="1"/>
      <w:ind w:right="375" w:firstLine="567"/>
      <w:jc w:val="lowKashida"/>
    </w:pPr>
  </w:style>
  <w:style w:type="paragraph" w:customStyle="1" w:styleId="fbbuttontext15">
    <w:name w:val="fb_button_text15"/>
    <w:basedOn w:val="Normal"/>
    <w:uiPriority w:val="99"/>
    <w:rsid w:val="002E347C"/>
    <w:pPr>
      <w:bidi w:val="0"/>
      <w:spacing w:before="100" w:beforeAutospacing="1" w:after="100" w:afterAutospacing="1"/>
      <w:ind w:right="330" w:firstLine="567"/>
      <w:jc w:val="lowKashida"/>
    </w:pPr>
  </w:style>
  <w:style w:type="paragraph" w:customStyle="1" w:styleId="fbbuttontext16">
    <w:name w:val="fb_button_text16"/>
    <w:basedOn w:val="Normal"/>
    <w:uiPriority w:val="99"/>
    <w:rsid w:val="002E347C"/>
    <w:pPr>
      <w:bidi w:val="0"/>
      <w:spacing w:before="100" w:beforeAutospacing="1" w:after="100" w:afterAutospacing="1"/>
      <w:ind w:left="255" w:firstLine="567"/>
      <w:jc w:val="lowKashida"/>
    </w:pPr>
  </w:style>
  <w:style w:type="paragraph" w:customStyle="1" w:styleId="fbbuttontext17">
    <w:name w:val="fb_button_text17"/>
    <w:basedOn w:val="Normal"/>
    <w:uiPriority w:val="99"/>
    <w:rsid w:val="002E347C"/>
    <w:pPr>
      <w:bidi w:val="0"/>
      <w:spacing w:before="100" w:beforeAutospacing="1" w:after="100" w:afterAutospacing="1"/>
      <w:ind w:right="270" w:firstLine="567"/>
      <w:jc w:val="lowKashida"/>
    </w:pPr>
  </w:style>
  <w:style w:type="paragraph" w:customStyle="1" w:styleId="fbsharecountinner1">
    <w:name w:val="fb_share_count_inner1"/>
    <w:basedOn w:val="Normal"/>
    <w:uiPriority w:val="99"/>
    <w:rsid w:val="002E347C"/>
    <w:pPr>
      <w:pBdr>
        <w:top w:val="single" w:sz="6" w:space="2" w:color="E8EBF2"/>
        <w:bottom w:val="single" w:sz="6" w:space="2" w:color="B0B9EC"/>
      </w:pBdr>
      <w:shd w:val="clear" w:color="auto" w:fill="E8EBF2"/>
      <w:bidi w:val="0"/>
      <w:spacing w:before="15" w:line="150" w:lineRule="atLeast"/>
      <w:ind w:left="15" w:right="15" w:firstLine="567"/>
      <w:jc w:val="lowKashida"/>
    </w:pPr>
    <w:rPr>
      <w:b/>
      <w:bCs/>
      <w:sz w:val="15"/>
      <w:szCs w:val="15"/>
    </w:rPr>
  </w:style>
  <w:style w:type="paragraph" w:customStyle="1" w:styleId="fbsharecountinner2">
    <w:name w:val="fb_share_count_inner2"/>
    <w:basedOn w:val="Normal"/>
    <w:uiPriority w:val="99"/>
    <w:rsid w:val="002E347C"/>
    <w:pPr>
      <w:pBdr>
        <w:top w:val="single" w:sz="6" w:space="2" w:color="E8EBF2"/>
        <w:bottom w:val="single" w:sz="6" w:space="2" w:color="B0B9EC"/>
      </w:pBdr>
      <w:shd w:val="clear" w:color="auto" w:fill="E8EBF2"/>
      <w:bidi w:val="0"/>
      <w:spacing w:before="15" w:line="150" w:lineRule="atLeast"/>
      <w:ind w:left="15" w:right="15" w:firstLine="567"/>
      <w:jc w:val="lowKashida"/>
    </w:pPr>
    <w:rPr>
      <w:b/>
      <w:bCs/>
      <w:sz w:val="15"/>
      <w:szCs w:val="15"/>
    </w:rPr>
  </w:style>
  <w:style w:type="paragraph" w:customStyle="1" w:styleId="fbsharecountinner3">
    <w:name w:val="fb_share_count_inner3"/>
    <w:basedOn w:val="Normal"/>
    <w:uiPriority w:val="99"/>
    <w:rsid w:val="002E347C"/>
    <w:pPr>
      <w:pBdr>
        <w:top w:val="single" w:sz="6" w:space="2" w:color="E8EBF2"/>
        <w:bottom w:val="single" w:sz="6" w:space="2" w:color="B0B9EC"/>
      </w:pBdr>
      <w:shd w:val="clear" w:color="auto" w:fill="E8EBF2"/>
      <w:bidi w:val="0"/>
      <w:spacing w:before="15" w:line="210" w:lineRule="atLeast"/>
      <w:ind w:left="15" w:right="15" w:firstLine="567"/>
      <w:jc w:val="lowKashida"/>
    </w:pPr>
    <w:rPr>
      <w:b/>
      <w:bCs/>
      <w:spacing w:val="-15"/>
      <w:sz w:val="17"/>
      <w:szCs w:val="17"/>
    </w:rPr>
  </w:style>
  <w:style w:type="paragraph" w:customStyle="1" w:styleId="fbsharecountinner4">
    <w:name w:val="fb_share_count_inner4"/>
    <w:basedOn w:val="Normal"/>
    <w:uiPriority w:val="99"/>
    <w:rsid w:val="002E347C"/>
    <w:pPr>
      <w:pBdr>
        <w:top w:val="single" w:sz="6" w:space="2" w:color="E8EBF2"/>
        <w:bottom w:val="single" w:sz="6" w:space="2" w:color="B0B9EC"/>
      </w:pBdr>
      <w:shd w:val="clear" w:color="auto" w:fill="E8EBF2"/>
      <w:bidi w:val="0"/>
      <w:spacing w:before="15" w:line="240" w:lineRule="atLeast"/>
      <w:ind w:left="15" w:right="15" w:firstLine="567"/>
      <w:jc w:val="lowKashida"/>
    </w:pPr>
    <w:rPr>
      <w:spacing w:val="-15"/>
      <w:sz w:val="20"/>
      <w:szCs w:val="20"/>
    </w:rPr>
  </w:style>
  <w:style w:type="paragraph" w:customStyle="1" w:styleId="fbbuttons1">
    <w:name w:val="fb_buttons1"/>
    <w:basedOn w:val="Normal"/>
    <w:uiPriority w:val="99"/>
    <w:rsid w:val="002E347C"/>
    <w:pPr>
      <w:bidi w:val="0"/>
      <w:spacing w:before="105" w:after="100" w:afterAutospacing="1"/>
      <w:ind w:firstLine="567"/>
      <w:jc w:val="lowKashida"/>
    </w:pPr>
  </w:style>
  <w:style w:type="paragraph" w:customStyle="1" w:styleId="fbloader2">
    <w:name w:val="fb_loader2"/>
    <w:basedOn w:val="Normal"/>
    <w:uiPriority w:val="99"/>
    <w:rsid w:val="002E347C"/>
    <w:pPr>
      <w:pBdr>
        <w:top w:val="single" w:sz="6" w:space="0" w:color="666666"/>
        <w:left w:val="single" w:sz="6" w:space="0" w:color="666666"/>
        <w:bottom w:val="single" w:sz="12" w:space="0" w:color="283E6C"/>
        <w:right w:val="single" w:sz="6" w:space="0" w:color="666666"/>
      </w:pBdr>
      <w:shd w:val="clear" w:color="auto" w:fill="FFFFFF"/>
      <w:bidi w:val="0"/>
      <w:spacing w:before="90" w:after="100" w:afterAutospacing="1"/>
      <w:ind w:firstLine="567"/>
      <w:jc w:val="lowKashida"/>
    </w:pPr>
  </w:style>
  <w:style w:type="paragraph" w:customStyle="1" w:styleId="fbloader3">
    <w:name w:val="fb_loader3"/>
    <w:basedOn w:val="Normal"/>
    <w:uiPriority w:val="99"/>
    <w:rsid w:val="002E347C"/>
    <w:pPr>
      <w:pBdr>
        <w:bottom w:val="single" w:sz="12" w:space="0" w:color="CCCCCC"/>
      </w:pBdr>
      <w:shd w:val="clear" w:color="auto" w:fill="000000"/>
      <w:bidi w:val="0"/>
      <w:spacing w:before="100" w:beforeAutospacing="1" w:after="100" w:afterAutospacing="1"/>
      <w:ind w:firstLine="567"/>
      <w:jc w:val="lowKashida"/>
    </w:pPr>
  </w:style>
  <w:style w:type="paragraph" w:customStyle="1" w:styleId="fbloader4">
    <w:name w:val="fb_loader4"/>
    <w:basedOn w:val="Normal"/>
    <w:uiPriority w:val="99"/>
    <w:rsid w:val="002E347C"/>
    <w:pPr>
      <w:bidi w:val="0"/>
      <w:spacing w:after="100" w:afterAutospacing="1"/>
      <w:ind w:firstLine="567"/>
      <w:jc w:val="lowKashida"/>
    </w:pPr>
  </w:style>
  <w:style w:type="paragraph" w:customStyle="1" w:styleId="megamenulevel3">
    <w:name w:val="megamenu_level3"/>
    <w:basedOn w:val="Normal"/>
    <w:uiPriority w:val="99"/>
    <w:rsid w:val="002E347C"/>
    <w:pPr>
      <w:bidi w:val="0"/>
      <w:spacing w:before="100" w:beforeAutospacing="1" w:after="100" w:afterAutospacing="1"/>
      <w:ind w:firstLine="567"/>
      <w:jc w:val="lowKashida"/>
    </w:pPr>
  </w:style>
  <w:style w:type="paragraph" w:customStyle="1" w:styleId="peytitr">
    <w:name w:val="pey_titr"/>
    <w:basedOn w:val="Normal"/>
    <w:uiPriority w:val="99"/>
    <w:rsid w:val="002E347C"/>
    <w:pPr>
      <w:bidi w:val="0"/>
      <w:spacing w:before="100" w:beforeAutospacing="1" w:after="100" w:afterAutospacing="1"/>
      <w:ind w:firstLine="567"/>
      <w:jc w:val="lowKashida"/>
    </w:pPr>
  </w:style>
  <w:style w:type="paragraph" w:customStyle="1" w:styleId="peybody">
    <w:name w:val="pey_body"/>
    <w:basedOn w:val="Normal"/>
    <w:uiPriority w:val="99"/>
    <w:rsid w:val="002E347C"/>
    <w:pPr>
      <w:bidi w:val="0"/>
      <w:spacing w:before="100" w:beforeAutospacing="1" w:after="100" w:afterAutospacing="1"/>
      <w:ind w:firstLine="567"/>
      <w:jc w:val="lowKashida"/>
    </w:pPr>
  </w:style>
  <w:style w:type="character" w:customStyle="1" w:styleId="z-TopofFormChar1">
    <w:name w:val="z-Top of Form Char1"/>
    <w:uiPriority w:val="99"/>
    <w:semiHidden/>
    <w:rsid w:val="002E347C"/>
    <w:rPr>
      <w:rFonts w:ascii="Arial" w:hAnsi="Arial" w:cs="Arial" w:hint="default"/>
      <w:vanish/>
      <w:webHidden w:val="0"/>
      <w:sz w:val="16"/>
      <w:szCs w:val="16"/>
      <w:lang w:bidi="fa-IR"/>
      <w:specVanish w:val="0"/>
    </w:rPr>
  </w:style>
  <w:style w:type="character" w:customStyle="1" w:styleId="navi21">
    <w:name w:val="navi21"/>
    <w:rsid w:val="002E347C"/>
    <w:rPr>
      <w:color w:val="4D4D4D"/>
      <w:sz w:val="15"/>
      <w:szCs w:val="15"/>
    </w:rPr>
  </w:style>
  <w:style w:type="character" w:customStyle="1" w:styleId="text1">
    <w:name w:val="text1"/>
    <w:rsid w:val="002E347C"/>
    <w:rPr>
      <w:rFonts w:ascii="Tahoma" w:hAnsi="Tahoma" w:cs="Tahoma" w:hint="default"/>
    </w:rPr>
  </w:style>
  <w:style w:type="character" w:customStyle="1" w:styleId="highlight1">
    <w:name w:val="highlight1"/>
    <w:rsid w:val="002E347C"/>
    <w:rPr>
      <w:shd w:val="clear" w:color="auto" w:fill="FFF34D"/>
    </w:rPr>
  </w:style>
  <w:style w:type="character" w:customStyle="1" w:styleId="moreinfo1">
    <w:name w:val="moreinfo1"/>
    <w:rsid w:val="002E347C"/>
    <w:rPr>
      <w:rFonts w:ascii="Tahoma" w:hAnsi="Tahoma" w:cs="Tahoma" w:hint="default"/>
      <w:color w:val="A1A19F"/>
      <w:sz w:val="16"/>
      <w:szCs w:val="16"/>
    </w:rPr>
  </w:style>
  <w:style w:type="character" w:customStyle="1" w:styleId="moreinfobold1">
    <w:name w:val="moreinfobold1"/>
    <w:rsid w:val="002E347C"/>
    <w:rPr>
      <w:rFonts w:ascii="Tahoma" w:hAnsi="Tahoma" w:cs="Tahoma" w:hint="default"/>
      <w:b/>
      <w:bCs/>
      <w:color w:val="A1A19F"/>
      <w:sz w:val="14"/>
      <w:szCs w:val="14"/>
    </w:rPr>
  </w:style>
  <w:style w:type="character" w:customStyle="1" w:styleId="bookpath">
    <w:name w:val="bookpath"/>
    <w:rsid w:val="002E347C"/>
  </w:style>
  <w:style w:type="character" w:customStyle="1" w:styleId="bookpathsplit1">
    <w:name w:val="bookpathsplit1"/>
    <w:rsid w:val="002E347C"/>
    <w:rPr>
      <w:color w:val="FE673A"/>
      <w:sz w:val="16"/>
      <w:szCs w:val="16"/>
    </w:rPr>
  </w:style>
  <w:style w:type="character" w:customStyle="1" w:styleId="pzam">
    <w:name w:val="p_zam"/>
    <w:rsid w:val="002E347C"/>
  </w:style>
  <w:style w:type="character" w:customStyle="1" w:styleId="CommentTextChar1">
    <w:name w:val="Comment Text Char1"/>
    <w:uiPriority w:val="99"/>
    <w:semiHidden/>
    <w:rsid w:val="002E347C"/>
    <w:rPr>
      <w:rFonts w:ascii="IRZar" w:hAnsi="IRZar" w:cs="IRZar" w:hint="default"/>
      <w:lang w:bidi="fa-IR"/>
    </w:rPr>
  </w:style>
  <w:style w:type="character" w:customStyle="1" w:styleId="CommentSubjectChar1">
    <w:name w:val="Comment Subject Char1"/>
    <w:uiPriority w:val="99"/>
    <w:semiHidden/>
    <w:rsid w:val="002E347C"/>
    <w:rPr>
      <w:rFonts w:ascii="IRZar" w:hAnsi="IRZar" w:cs="IRZar" w:hint="default"/>
      <w:b/>
      <w:bCs/>
      <w:lang w:bidi="fa-IR"/>
    </w:rPr>
  </w:style>
  <w:style w:type="character" w:styleId="IntenseEmphasis">
    <w:name w:val="Intense Emphasis"/>
    <w:uiPriority w:val="21"/>
    <w:qFormat/>
    <w:rsid w:val="002E347C"/>
    <w:rPr>
      <w:b/>
      <w:bCs/>
      <w:i/>
      <w:iCs/>
      <w:color w:val="4F81BD"/>
    </w:rPr>
  </w:style>
  <w:style w:type="paragraph" w:customStyle="1" w:styleId="detailssmall">
    <w:name w:val="details_small"/>
    <w:basedOn w:val="Normal"/>
    <w:rsid w:val="002E347C"/>
    <w:pPr>
      <w:tabs>
        <w:tab w:val="right" w:pos="8934"/>
      </w:tabs>
      <w:spacing w:before="100" w:beforeAutospacing="1" w:after="100" w:afterAutospacing="1"/>
      <w:ind w:firstLine="567"/>
      <w:jc w:val="lowKashida"/>
    </w:pPr>
  </w:style>
  <w:style w:type="paragraph" w:customStyle="1" w:styleId="Subtitle1">
    <w:name w:val="Subtitle1"/>
    <w:basedOn w:val="Normal"/>
    <w:rsid w:val="002E347C"/>
    <w:pPr>
      <w:tabs>
        <w:tab w:val="right" w:pos="8934"/>
      </w:tabs>
      <w:spacing w:before="100" w:beforeAutospacing="1" w:after="100" w:afterAutospacing="1"/>
      <w:ind w:firstLine="567"/>
      <w:jc w:val="lowKashida"/>
    </w:pPr>
    <w:rPr>
      <w:rFonts w:ascii="Simplified Arabic" w:hAnsi="Simplified Arabic" w:cs="Simplified Arabic"/>
      <w:b/>
      <w:bCs/>
      <w:color w:val="0000CC"/>
    </w:rPr>
  </w:style>
  <w:style w:type="paragraph" w:customStyle="1" w:styleId="content">
    <w:name w:val="content"/>
    <w:basedOn w:val="Normal"/>
    <w:rsid w:val="002E347C"/>
    <w:pPr>
      <w:tabs>
        <w:tab w:val="right" w:pos="8934"/>
      </w:tabs>
      <w:spacing w:before="100" w:beforeAutospacing="1" w:after="100" w:afterAutospacing="1" w:line="360" w:lineRule="auto"/>
      <w:ind w:firstLine="567"/>
      <w:jc w:val="lowKashida"/>
    </w:pPr>
    <w:rPr>
      <w:rFonts w:ascii="Simplified Arabic" w:hAnsi="Simplified Arabic" w:cs="Simplified Arabic"/>
      <w:color w:val="000000"/>
    </w:rPr>
  </w:style>
  <w:style w:type="paragraph" w:customStyle="1" w:styleId="poem">
    <w:name w:val="poem"/>
    <w:basedOn w:val="Normal"/>
    <w:rsid w:val="002E347C"/>
    <w:pPr>
      <w:tabs>
        <w:tab w:val="right" w:pos="8934"/>
      </w:tabs>
      <w:spacing w:before="100" w:beforeAutospacing="1" w:after="100" w:afterAutospacing="1"/>
      <w:ind w:firstLine="567"/>
      <w:jc w:val="lowKashida"/>
    </w:pPr>
    <w:rPr>
      <w:rFonts w:ascii="Simplified Arabic" w:hAnsi="Simplified Arabic" w:cs="Simplified Arabic"/>
      <w:color w:val="0000CC"/>
    </w:rPr>
  </w:style>
  <w:style w:type="paragraph" w:customStyle="1" w:styleId="Footer1">
    <w:name w:val="Footer1"/>
    <w:basedOn w:val="Normal"/>
    <w:rsid w:val="002E347C"/>
    <w:pPr>
      <w:tabs>
        <w:tab w:val="right" w:pos="8934"/>
      </w:tabs>
      <w:spacing w:before="100" w:beforeAutospacing="1" w:after="100" w:afterAutospacing="1"/>
      <w:ind w:firstLine="567"/>
      <w:jc w:val="lowKashida"/>
    </w:pPr>
    <w:rPr>
      <w:rFonts w:ascii="Simplified Arabic" w:hAnsi="Simplified Arabic" w:cs="Simplified Arabic"/>
      <w:b/>
      <w:bCs/>
      <w:color w:val="000000"/>
      <w:sz w:val="18"/>
      <w:szCs w:val="18"/>
    </w:rPr>
  </w:style>
  <w:style w:type="paragraph" w:customStyle="1" w:styleId="subscript">
    <w:name w:val="subscript"/>
    <w:basedOn w:val="Normal"/>
    <w:rsid w:val="002E347C"/>
    <w:pPr>
      <w:pBdr>
        <w:top w:val="dotted" w:sz="6" w:space="2" w:color="auto"/>
        <w:left w:val="dotted" w:sz="6" w:space="2" w:color="auto"/>
        <w:bottom w:val="dotted" w:sz="6" w:space="2" w:color="auto"/>
        <w:right w:val="dotted" w:sz="6" w:space="2" w:color="auto"/>
      </w:pBdr>
      <w:tabs>
        <w:tab w:val="right" w:pos="8934"/>
      </w:tabs>
      <w:spacing w:before="100" w:beforeAutospacing="1" w:after="100" w:afterAutospacing="1"/>
      <w:ind w:firstLine="567"/>
      <w:jc w:val="lowKashida"/>
    </w:pPr>
    <w:rPr>
      <w:rFonts w:ascii="Simplified Arabic" w:hAnsi="Simplified Arabic" w:cs="Simplified Arabic"/>
      <w:color w:val="000FF0"/>
      <w:sz w:val="28"/>
      <w:szCs w:val="28"/>
    </w:rPr>
  </w:style>
  <w:style w:type="paragraph" w:customStyle="1" w:styleId="english">
    <w:name w:val="english"/>
    <w:basedOn w:val="Normal"/>
    <w:rsid w:val="002E347C"/>
    <w:pPr>
      <w:tabs>
        <w:tab w:val="right" w:pos="8934"/>
      </w:tabs>
      <w:spacing w:before="100" w:beforeAutospacing="1" w:after="100" w:afterAutospacing="1"/>
      <w:ind w:firstLine="567"/>
      <w:jc w:val="lowKashida"/>
    </w:pPr>
    <w:rPr>
      <w:rFonts w:ascii="Simplified Arabic" w:hAnsi="Simplified Arabic" w:cs="Simplified Arabic"/>
      <w:color w:val="000000"/>
    </w:rPr>
  </w:style>
  <w:style w:type="character" w:customStyle="1" w:styleId="poem1">
    <w:name w:val="poem1"/>
    <w:rsid w:val="002E347C"/>
    <w:rPr>
      <w:rFonts w:ascii="Simplified Arabic" w:hAnsi="Simplified Arabic" w:cs="Simplified Arabic" w:hint="default"/>
      <w:color w:val="0000CC"/>
      <w:sz w:val="24"/>
      <w:szCs w:val="24"/>
    </w:rPr>
  </w:style>
  <w:style w:type="character" w:styleId="SubtleEmphasis">
    <w:name w:val="Subtle Emphasis"/>
    <w:uiPriority w:val="19"/>
    <w:qFormat/>
    <w:rsid w:val="002E347C"/>
    <w:rPr>
      <w:i/>
      <w:iCs/>
      <w:color w:val="808080"/>
    </w:rPr>
  </w:style>
  <w:style w:type="table" w:customStyle="1" w:styleId="ColorfulGrid5">
    <w:name w:val="Colorful Grid5"/>
    <w:basedOn w:val="TableNormal"/>
    <w:uiPriority w:val="73"/>
    <w:rsid w:val="002E347C"/>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5">
    <w:name w:val="Medium Grid 15"/>
    <w:basedOn w:val="TableNormal"/>
    <w:uiPriority w:val="67"/>
    <w:rsid w:val="002E347C"/>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31">
    <w:name w:val="تیتر فرعی3"/>
    <w:basedOn w:val="Normal"/>
    <w:link w:val="3Char0"/>
    <w:qFormat/>
    <w:rsid w:val="002E347C"/>
    <w:pPr>
      <w:spacing w:after="200" w:line="276" w:lineRule="auto"/>
    </w:pPr>
    <w:rPr>
      <w:rFonts w:ascii="B Titr" w:eastAsia="Calibri" w:hAnsi="B Titr" w:cs="B Titr"/>
      <w:bCs/>
      <w:sz w:val="18"/>
      <w:szCs w:val="32"/>
    </w:rPr>
  </w:style>
  <w:style w:type="character" w:customStyle="1" w:styleId="3Char0">
    <w:name w:val="تیتر فرعی3 Char"/>
    <w:link w:val="31"/>
    <w:rsid w:val="002E347C"/>
    <w:rPr>
      <w:rFonts w:ascii="B Titr" w:eastAsia="Calibri" w:hAnsi="B Titr" w:cs="B Titr"/>
      <w:bCs/>
      <w:sz w:val="18"/>
      <w:szCs w:val="32"/>
      <w:lang w:bidi="fa-IR"/>
    </w:rPr>
  </w:style>
  <w:style w:type="character" w:customStyle="1" w:styleId="title6">
    <w:name w:val="title6"/>
    <w:rsid w:val="002E347C"/>
  </w:style>
  <w:style w:type="character" w:customStyle="1" w:styleId="Style1Char0">
    <w:name w:val="Style1 Char"/>
    <w:link w:val="Style10"/>
    <w:rsid w:val="002E347C"/>
    <w:rPr>
      <w:rFonts w:ascii="ANMLOTUS" w:eastAsia="Times New Roman" w:hAnsi="ANMLOTUS" w:cs="ANMLOTUS"/>
      <w:sz w:val="28"/>
      <w:szCs w:val="28"/>
      <w:lang w:bidi="fa-IR"/>
    </w:rPr>
  </w:style>
  <w:style w:type="character" w:customStyle="1" w:styleId="af">
    <w:name w:val="متن نویسه"/>
    <w:link w:val="ae"/>
    <w:rsid w:val="002E347C"/>
    <w:rPr>
      <w:rFonts w:ascii="Times New Roman" w:eastAsia="Times New Roman" w:hAnsi="Times New Roman" w:cs="Lotus"/>
      <w:sz w:val="18"/>
      <w:szCs w:val="24"/>
    </w:rPr>
  </w:style>
  <w:style w:type="paragraph" w:customStyle="1" w:styleId="StyleBold">
    <w:name w:val="Style متن + Bold"/>
    <w:basedOn w:val="ae"/>
    <w:link w:val="StyleBoldChar"/>
    <w:rsid w:val="002E347C"/>
    <w:pPr>
      <w:spacing w:line="240" w:lineRule="auto"/>
    </w:pPr>
    <w:rPr>
      <w:rFonts w:cs="B Zar"/>
      <w:b/>
      <w:bCs/>
      <w:sz w:val="24"/>
    </w:rPr>
  </w:style>
  <w:style w:type="character" w:customStyle="1" w:styleId="StyleBoldChar">
    <w:name w:val="Style متن + Bold Char"/>
    <w:link w:val="StyleBold"/>
    <w:rsid w:val="002E347C"/>
    <w:rPr>
      <w:rFonts w:ascii="Times New Roman" w:eastAsia="Times New Roman" w:hAnsi="Times New Roman" w:cs="B Zar"/>
      <w:b/>
      <w:bCs/>
      <w:sz w:val="24"/>
      <w:szCs w:val="24"/>
    </w:rPr>
  </w:style>
  <w:style w:type="paragraph" w:customStyle="1" w:styleId="af5">
    <w:name w:val="متن اصلی"/>
    <w:basedOn w:val="ae"/>
    <w:link w:val="Chara"/>
    <w:rsid w:val="002E347C"/>
    <w:pPr>
      <w:spacing w:line="288" w:lineRule="auto"/>
    </w:pPr>
    <w:rPr>
      <w:rFonts w:cs="B Zar"/>
      <w:sz w:val="24"/>
      <w:szCs w:val="28"/>
    </w:rPr>
  </w:style>
  <w:style w:type="character" w:customStyle="1" w:styleId="Chara">
    <w:name w:val="متن اصلی Char"/>
    <w:link w:val="af5"/>
    <w:rsid w:val="002E347C"/>
    <w:rPr>
      <w:rFonts w:ascii="Times New Roman" w:eastAsia="Times New Roman" w:hAnsi="Times New Roman" w:cs="B Zar"/>
      <w:sz w:val="24"/>
      <w:szCs w:val="28"/>
    </w:rPr>
  </w:style>
  <w:style w:type="paragraph" w:customStyle="1" w:styleId="af6">
    <w:name w:val="متن مقاله"/>
    <w:basedOn w:val="Normal"/>
    <w:link w:val="Charb"/>
    <w:qFormat/>
    <w:rsid w:val="002E347C"/>
    <w:pPr>
      <w:spacing w:after="200" w:line="276" w:lineRule="auto"/>
      <w:jc w:val="both"/>
    </w:pPr>
    <w:rPr>
      <w:rFonts w:ascii="Calibri" w:hAnsi="Calibri" w:cs="M Mitra"/>
      <w:sz w:val="20"/>
      <w:szCs w:val="20"/>
    </w:rPr>
  </w:style>
  <w:style w:type="character" w:customStyle="1" w:styleId="Charb">
    <w:name w:val="متن مقاله Char"/>
    <w:link w:val="af6"/>
    <w:rsid w:val="002E347C"/>
    <w:rPr>
      <w:rFonts w:ascii="Calibri" w:eastAsia="Times New Roman" w:hAnsi="Calibri" w:cs="M Mitra"/>
      <w:sz w:val="20"/>
      <w:szCs w:val="20"/>
      <w:lang w:bidi="fa-IR"/>
    </w:rPr>
  </w:style>
  <w:style w:type="table" w:customStyle="1" w:styleId="ColorfulGrid6">
    <w:name w:val="Colorful Grid6"/>
    <w:basedOn w:val="TableNormal"/>
    <w:uiPriority w:val="73"/>
    <w:rsid w:val="002E347C"/>
    <w:pPr>
      <w:spacing w:after="0" w:line="240" w:lineRule="auto"/>
    </w:pPr>
    <w:rPr>
      <w:rFonts w:ascii="Calibri" w:eastAsia="Times New Roman" w:hAnsi="Calibri" w:cs="Arial"/>
      <w:color w:val="000000"/>
      <w:sz w:val="20"/>
      <w:szCs w:val="20"/>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Grid16">
    <w:name w:val="Medium Grid 16"/>
    <w:basedOn w:val="TableNormal"/>
    <w:uiPriority w:val="67"/>
    <w:rsid w:val="002E347C"/>
    <w:pPr>
      <w:spacing w:after="0" w:line="240" w:lineRule="auto"/>
    </w:pPr>
    <w:rPr>
      <w:rFonts w:ascii="Calibri" w:eastAsia="Times New Roman" w:hAnsi="Calibri" w:cs="Arial"/>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srtitle">
    <w:name w:val="srtitle"/>
    <w:rsid w:val="002E347C"/>
  </w:style>
  <w:style w:type="character" w:customStyle="1" w:styleId="writersstring">
    <w:name w:val="writers_string"/>
    <w:rsid w:val="002E347C"/>
  </w:style>
  <w:style w:type="character" w:customStyle="1" w:styleId="publisherandreleaseblock">
    <w:name w:val="publisherandreleaseblock"/>
    <w:rsid w:val="002E347C"/>
  </w:style>
  <w:style w:type="character" w:customStyle="1" w:styleId="releasedate">
    <w:name w:val="release_date"/>
    <w:rsid w:val="002E347C"/>
  </w:style>
  <w:style w:type="character" w:customStyle="1" w:styleId="pricetypeorange">
    <w:name w:val="pricetypeorange"/>
    <w:rsid w:val="002E347C"/>
  </w:style>
  <w:style w:type="character" w:customStyle="1" w:styleId="coverprice">
    <w:name w:val="coverprice"/>
    <w:rsid w:val="002E347C"/>
  </w:style>
  <w:style w:type="paragraph" w:customStyle="1" w:styleId="22">
    <w:name w:val="تیتر فرعی2"/>
    <w:basedOn w:val="Normal"/>
    <w:link w:val="2Char1"/>
    <w:qFormat/>
    <w:rsid w:val="002E347C"/>
    <w:pPr>
      <w:spacing w:line="312" w:lineRule="auto"/>
      <w:ind w:hanging="57"/>
      <w:jc w:val="both"/>
      <w:outlineLvl w:val="0"/>
    </w:pPr>
    <w:rPr>
      <w:rFonts w:ascii="B Titr" w:eastAsia="Calibri" w:hAnsi="B Titr" w:cs="B Zar"/>
      <w:sz w:val="18"/>
      <w:lang w:bidi="ar-SA"/>
    </w:rPr>
  </w:style>
  <w:style w:type="character" w:customStyle="1" w:styleId="2Char1">
    <w:name w:val="تیتر فرعی2 Char"/>
    <w:link w:val="22"/>
    <w:rsid w:val="002E347C"/>
    <w:rPr>
      <w:rFonts w:ascii="B Titr" w:eastAsia="Calibri" w:hAnsi="B Titr" w:cs="B Zar"/>
      <w:sz w:val="1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1.png"/><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comments" Target="comments.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2FCA5-D04D-4087-BCFA-521D1ECCAEB6}"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2784D7E3-EDFC-41AE-8CBE-9E38E4C78DEB}">
      <dgm:prSet phldrT="[Text]" custT="1"/>
      <dgm:spPr>
        <a:xfrm>
          <a:off x="138030" y="209674"/>
          <a:ext cx="44571" cy="5610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1800" b="0">
              <a:solidFill>
                <a:sysClr val="window" lastClr="FFFFFF"/>
              </a:solidFill>
              <a:latin typeface="Calibri"/>
              <a:ea typeface="+mn-ea"/>
              <a:cs typeface="B Mitra" pitchFamily="2" charset="-78"/>
            </a:rPr>
            <a:t>توکل</a:t>
          </a:r>
          <a:endParaRPr lang="en-US" sz="1800" b="0">
            <a:solidFill>
              <a:sysClr val="window" lastClr="FFFFFF"/>
            </a:solidFill>
            <a:latin typeface="Calibri"/>
            <a:ea typeface="+mn-ea"/>
            <a:cs typeface="B Mitra" pitchFamily="2" charset="-78"/>
          </a:endParaRPr>
        </a:p>
      </dgm:t>
    </dgm:pt>
    <dgm:pt modelId="{C806D609-8CE4-495B-BC03-69369735AE7C}" type="parTrans" cxnId="{05879E26-A506-412F-AAFF-575C3DC81F07}">
      <dgm:prSet/>
      <dgm:spPr/>
      <dgm:t>
        <a:bodyPr/>
        <a:lstStyle/>
        <a:p>
          <a:endParaRPr lang="en-US"/>
        </a:p>
      </dgm:t>
    </dgm:pt>
    <dgm:pt modelId="{EA106A81-FA7B-49BA-B1A8-355243BB9A0A}" type="sibTrans" cxnId="{05879E26-A506-412F-AAFF-575C3DC81F07}">
      <dgm:prSet/>
      <dgm:spPr/>
      <dgm:t>
        <a:bodyPr/>
        <a:lstStyle/>
        <a:p>
          <a:endParaRPr lang="en-US"/>
        </a:p>
      </dgm:t>
    </dgm:pt>
    <dgm:pt modelId="{7EB9635F-0EAB-45FC-A0B8-6F37E9FE112A}">
      <dgm:prSet phldrT="[Text]" custT="1"/>
      <dgm:spPr>
        <a:xfrm>
          <a:off x="275" y="257359"/>
          <a:ext cx="1164084" cy="465633"/>
        </a:xfr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gm:spPr>
      <dgm:t>
        <a:bodyPr/>
        <a:lstStyle/>
        <a:p>
          <a:r>
            <a:rPr lang="fa-IR" sz="1400">
              <a:solidFill>
                <a:sysClr val="windowText" lastClr="000000">
                  <a:hueOff val="0"/>
                  <a:satOff val="0"/>
                  <a:lumOff val="0"/>
                  <a:alphaOff val="0"/>
                </a:sysClr>
              </a:solidFill>
              <a:latin typeface="Calibri"/>
              <a:ea typeface="+mn-ea"/>
              <a:cs typeface="B Mitra" pitchFamily="2" charset="-78"/>
            </a:rPr>
            <a:t>اعتماد</a:t>
          </a:r>
          <a:endParaRPr lang="en-US" sz="1400">
            <a:solidFill>
              <a:sysClr val="windowText" lastClr="000000">
                <a:hueOff val="0"/>
                <a:satOff val="0"/>
                <a:lumOff val="0"/>
                <a:alphaOff val="0"/>
              </a:sysClr>
            </a:solidFill>
            <a:latin typeface="Calibri"/>
            <a:ea typeface="+mn-ea"/>
            <a:cs typeface="B Mitra" pitchFamily="2" charset="-78"/>
          </a:endParaRPr>
        </a:p>
      </dgm:t>
    </dgm:pt>
    <dgm:pt modelId="{C2FF54FA-D8AE-4152-9A46-CC7C3D1B5F77}" type="parTrans" cxnId="{F8AECCC4-66A6-4EF9-BBB7-2DA548DD39CA}">
      <dgm:prSet/>
      <dgm:spPr/>
      <dgm:t>
        <a:bodyPr/>
        <a:lstStyle/>
        <a:p>
          <a:endParaRPr lang="en-US"/>
        </a:p>
      </dgm:t>
    </dgm:pt>
    <dgm:pt modelId="{64B3D9D2-1CCF-4B63-B54F-8604BA70AC4C}" type="sibTrans" cxnId="{F8AECCC4-66A6-4EF9-BBB7-2DA548DD39CA}">
      <dgm:prSet/>
      <dgm:spPr/>
      <dgm:t>
        <a:bodyPr/>
        <a:lstStyle/>
        <a:p>
          <a:endParaRPr lang="en-US"/>
        </a:p>
      </dgm:t>
    </dgm:pt>
    <dgm:pt modelId="{DB0DD136-FB2F-435D-96EB-47C0E31252A1}">
      <dgm:prSet phldrT="[Text]" custT="1"/>
      <dgm:spPr>
        <a:xfrm>
          <a:off x="1001388" y="257359"/>
          <a:ext cx="1164084" cy="465633"/>
        </a:xfr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gm:spPr>
      <dgm:t>
        <a:bodyPr/>
        <a:lstStyle/>
        <a:p>
          <a:r>
            <a:rPr lang="fa-IR" sz="1400">
              <a:solidFill>
                <a:sysClr val="windowText" lastClr="000000">
                  <a:hueOff val="0"/>
                  <a:satOff val="0"/>
                  <a:lumOff val="0"/>
                  <a:alphaOff val="0"/>
                </a:sysClr>
              </a:solidFill>
              <a:latin typeface="Calibri"/>
              <a:ea typeface="+mn-ea"/>
              <a:cs typeface="B Mitra" pitchFamily="2" charset="-78"/>
            </a:rPr>
            <a:t>تفویض</a:t>
          </a:r>
          <a:endParaRPr lang="en-US" sz="1400">
            <a:solidFill>
              <a:sysClr val="windowText" lastClr="000000">
                <a:hueOff val="0"/>
                <a:satOff val="0"/>
                <a:lumOff val="0"/>
                <a:alphaOff val="0"/>
              </a:sysClr>
            </a:solidFill>
            <a:latin typeface="Calibri"/>
            <a:ea typeface="+mn-ea"/>
            <a:cs typeface="B Mitra" pitchFamily="2" charset="-78"/>
          </a:endParaRPr>
        </a:p>
      </dgm:t>
    </dgm:pt>
    <dgm:pt modelId="{CE78236F-888F-4209-8BA3-FF3F0DC6A866}" type="parTrans" cxnId="{B6A6DB83-627E-4A28-B9FD-E6E96B69D20A}">
      <dgm:prSet/>
      <dgm:spPr/>
      <dgm:t>
        <a:bodyPr/>
        <a:lstStyle/>
        <a:p>
          <a:endParaRPr lang="en-US"/>
        </a:p>
      </dgm:t>
    </dgm:pt>
    <dgm:pt modelId="{9FB01023-9835-4065-98EA-BB8A719154EB}" type="sibTrans" cxnId="{B6A6DB83-627E-4A28-B9FD-E6E96B69D20A}">
      <dgm:prSet/>
      <dgm:spPr/>
      <dgm:t>
        <a:bodyPr/>
        <a:lstStyle/>
        <a:p>
          <a:endParaRPr lang="en-US"/>
        </a:p>
      </dgm:t>
    </dgm:pt>
    <dgm:pt modelId="{E3753A2B-32DE-410E-99F3-91CB4FD7A4E5}">
      <dgm:prSet phldrT="[Text]" custT="1"/>
      <dgm:spPr>
        <a:xfrm>
          <a:off x="2002501" y="257359"/>
          <a:ext cx="1164084" cy="465633"/>
        </a:xfr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gm:spPr>
      <dgm:t>
        <a:bodyPr/>
        <a:lstStyle/>
        <a:p>
          <a:r>
            <a:rPr lang="fa-IR" sz="1100">
              <a:solidFill>
                <a:sysClr val="windowText" lastClr="000000">
                  <a:hueOff val="0"/>
                  <a:satOff val="0"/>
                  <a:lumOff val="0"/>
                  <a:alphaOff val="0"/>
                </a:sysClr>
              </a:solidFill>
              <a:latin typeface="Calibri"/>
              <a:ea typeface="+mn-ea"/>
              <a:cs typeface="B Mitra" pitchFamily="2" charset="-78"/>
            </a:rPr>
            <a:t>ا</a:t>
          </a:r>
          <a:r>
            <a:rPr lang="fa-IR" sz="1400">
              <a:solidFill>
                <a:sysClr val="windowText" lastClr="000000">
                  <a:hueOff val="0"/>
                  <a:satOff val="0"/>
                  <a:lumOff val="0"/>
                  <a:alphaOff val="0"/>
                </a:sysClr>
              </a:solidFill>
              <a:latin typeface="Calibri"/>
              <a:ea typeface="+mn-ea"/>
              <a:cs typeface="B Mitra" pitchFamily="2" charset="-78"/>
            </a:rPr>
            <a:t>قدام متوکلانه</a:t>
          </a:r>
          <a:endParaRPr lang="en-US" sz="1400">
            <a:solidFill>
              <a:sysClr val="windowText" lastClr="000000">
                <a:hueOff val="0"/>
                <a:satOff val="0"/>
                <a:lumOff val="0"/>
                <a:alphaOff val="0"/>
              </a:sysClr>
            </a:solidFill>
            <a:latin typeface="Calibri"/>
            <a:ea typeface="+mn-ea"/>
            <a:cs typeface="B Mitra" pitchFamily="2" charset="-78"/>
          </a:endParaRPr>
        </a:p>
      </dgm:t>
    </dgm:pt>
    <dgm:pt modelId="{0E6437A3-F36B-4A70-BC3A-47D27BF03081}" type="parTrans" cxnId="{D762B84B-D04B-4A73-9682-B7C995D07163}">
      <dgm:prSet/>
      <dgm:spPr/>
      <dgm:t>
        <a:bodyPr/>
        <a:lstStyle/>
        <a:p>
          <a:endParaRPr lang="en-US"/>
        </a:p>
      </dgm:t>
    </dgm:pt>
    <dgm:pt modelId="{DB22D598-97C6-4CDF-9481-B9D69DAD4B7A}" type="sibTrans" cxnId="{D762B84B-D04B-4A73-9682-B7C995D07163}">
      <dgm:prSet/>
      <dgm:spPr/>
      <dgm:t>
        <a:bodyPr/>
        <a:lstStyle/>
        <a:p>
          <a:endParaRPr lang="en-US"/>
        </a:p>
      </dgm:t>
    </dgm:pt>
    <dgm:pt modelId="{86F41188-2613-4AD7-88D9-7AA5B5DF7073}" type="pres">
      <dgm:prSet presAssocID="{F2E2FCA5-D04D-4087-BCFA-521D1ECCAEB6}" presName="Name0" presStyleCnt="0">
        <dgm:presLayoutVars>
          <dgm:chPref val="3"/>
          <dgm:dir/>
          <dgm:animLvl val="lvl"/>
          <dgm:resizeHandles/>
        </dgm:presLayoutVars>
      </dgm:prSet>
      <dgm:spPr/>
      <dgm:t>
        <a:bodyPr/>
        <a:lstStyle/>
        <a:p>
          <a:endParaRPr lang="en-US"/>
        </a:p>
      </dgm:t>
    </dgm:pt>
    <dgm:pt modelId="{0010BAD8-D9DA-45F7-A3E5-BB760FFBD2DB}" type="pres">
      <dgm:prSet presAssocID="{2784D7E3-EDFC-41AE-8CBE-9E38E4C78DEB}" presName="horFlow" presStyleCnt="0"/>
      <dgm:spPr/>
    </dgm:pt>
    <dgm:pt modelId="{EFD6289D-6F91-49E6-BFD6-2D147E012832}" type="pres">
      <dgm:prSet presAssocID="{2784D7E3-EDFC-41AE-8CBE-9E38E4C78DEB}" presName="bigChev" presStyleLbl="node1" presStyleIdx="0" presStyleCnt="1" custScaleX="3178"/>
      <dgm:spPr>
        <a:prstGeom prst="chevron">
          <a:avLst/>
        </a:prstGeom>
      </dgm:spPr>
      <dgm:t>
        <a:bodyPr/>
        <a:lstStyle/>
        <a:p>
          <a:endParaRPr lang="en-US"/>
        </a:p>
      </dgm:t>
    </dgm:pt>
    <dgm:pt modelId="{55D2CD7E-5668-4B9C-8D69-6D36FE248BDE}" type="pres">
      <dgm:prSet presAssocID="{C2FF54FA-D8AE-4152-9A46-CC7C3D1B5F77}" presName="parTrans" presStyleCnt="0"/>
      <dgm:spPr/>
    </dgm:pt>
    <dgm:pt modelId="{25209282-5138-4624-A33D-ACE2B03084F4}" type="pres">
      <dgm:prSet presAssocID="{7EB9635F-0EAB-45FC-A0B8-6F37E9FE112A}" presName="node" presStyleLbl="alignAccFollowNode1" presStyleIdx="0" presStyleCnt="3">
        <dgm:presLayoutVars>
          <dgm:bulletEnabled val="1"/>
        </dgm:presLayoutVars>
      </dgm:prSet>
      <dgm:spPr>
        <a:prstGeom prst="chevron">
          <a:avLst/>
        </a:prstGeom>
      </dgm:spPr>
      <dgm:t>
        <a:bodyPr/>
        <a:lstStyle/>
        <a:p>
          <a:endParaRPr lang="en-US"/>
        </a:p>
      </dgm:t>
    </dgm:pt>
    <dgm:pt modelId="{C880425F-27D8-43F3-94CD-BAEEA7FC78B4}" type="pres">
      <dgm:prSet presAssocID="{64B3D9D2-1CCF-4B63-B54F-8604BA70AC4C}" presName="sibTrans" presStyleCnt="0"/>
      <dgm:spPr/>
    </dgm:pt>
    <dgm:pt modelId="{893AB395-6005-49B4-97A9-1A9A10F0C912}" type="pres">
      <dgm:prSet presAssocID="{DB0DD136-FB2F-435D-96EB-47C0E31252A1}" presName="node" presStyleLbl="alignAccFollowNode1" presStyleIdx="1" presStyleCnt="3">
        <dgm:presLayoutVars>
          <dgm:bulletEnabled val="1"/>
        </dgm:presLayoutVars>
      </dgm:prSet>
      <dgm:spPr>
        <a:prstGeom prst="chevron">
          <a:avLst/>
        </a:prstGeom>
      </dgm:spPr>
      <dgm:t>
        <a:bodyPr/>
        <a:lstStyle/>
        <a:p>
          <a:endParaRPr lang="en-US"/>
        </a:p>
      </dgm:t>
    </dgm:pt>
    <dgm:pt modelId="{9E6B13C3-DCDD-479A-8B18-E5A0DD7E550F}" type="pres">
      <dgm:prSet presAssocID="{9FB01023-9835-4065-98EA-BB8A719154EB}" presName="sibTrans" presStyleCnt="0"/>
      <dgm:spPr/>
    </dgm:pt>
    <dgm:pt modelId="{9FCB9246-1E18-40A4-9613-D72671EDEA87}" type="pres">
      <dgm:prSet presAssocID="{E3753A2B-32DE-410E-99F3-91CB4FD7A4E5}" presName="node" presStyleLbl="alignAccFollowNode1" presStyleIdx="2" presStyleCnt="3">
        <dgm:presLayoutVars>
          <dgm:bulletEnabled val="1"/>
        </dgm:presLayoutVars>
      </dgm:prSet>
      <dgm:spPr>
        <a:prstGeom prst="chevron">
          <a:avLst/>
        </a:prstGeom>
      </dgm:spPr>
      <dgm:t>
        <a:bodyPr/>
        <a:lstStyle/>
        <a:p>
          <a:endParaRPr lang="en-US"/>
        </a:p>
      </dgm:t>
    </dgm:pt>
  </dgm:ptLst>
  <dgm:cxnLst>
    <dgm:cxn modelId="{D762B84B-D04B-4A73-9682-B7C995D07163}" srcId="{2784D7E3-EDFC-41AE-8CBE-9E38E4C78DEB}" destId="{E3753A2B-32DE-410E-99F3-91CB4FD7A4E5}" srcOrd="2" destOrd="0" parTransId="{0E6437A3-F36B-4A70-BC3A-47D27BF03081}" sibTransId="{DB22D598-97C6-4CDF-9481-B9D69DAD4B7A}"/>
    <dgm:cxn modelId="{9880D167-B2DF-4DCD-B83F-50E0E02FB9A9}" type="presOf" srcId="{E3753A2B-32DE-410E-99F3-91CB4FD7A4E5}" destId="{9FCB9246-1E18-40A4-9613-D72671EDEA87}" srcOrd="0" destOrd="0" presId="urn:microsoft.com/office/officeart/2005/8/layout/lProcess3"/>
    <dgm:cxn modelId="{F8AECCC4-66A6-4EF9-BBB7-2DA548DD39CA}" srcId="{2784D7E3-EDFC-41AE-8CBE-9E38E4C78DEB}" destId="{7EB9635F-0EAB-45FC-A0B8-6F37E9FE112A}" srcOrd="0" destOrd="0" parTransId="{C2FF54FA-D8AE-4152-9A46-CC7C3D1B5F77}" sibTransId="{64B3D9D2-1CCF-4B63-B54F-8604BA70AC4C}"/>
    <dgm:cxn modelId="{DD67B490-419B-4D33-8081-374B85AD9DF4}" type="presOf" srcId="{2784D7E3-EDFC-41AE-8CBE-9E38E4C78DEB}" destId="{EFD6289D-6F91-49E6-BFD6-2D147E012832}" srcOrd="0" destOrd="0" presId="urn:microsoft.com/office/officeart/2005/8/layout/lProcess3"/>
    <dgm:cxn modelId="{B6A6DB83-627E-4A28-B9FD-E6E96B69D20A}" srcId="{2784D7E3-EDFC-41AE-8CBE-9E38E4C78DEB}" destId="{DB0DD136-FB2F-435D-96EB-47C0E31252A1}" srcOrd="1" destOrd="0" parTransId="{CE78236F-888F-4209-8BA3-FF3F0DC6A866}" sibTransId="{9FB01023-9835-4065-98EA-BB8A719154EB}"/>
    <dgm:cxn modelId="{085AC0EC-69A9-4E14-A3D9-C83EE35DF0BF}" type="presOf" srcId="{DB0DD136-FB2F-435D-96EB-47C0E31252A1}" destId="{893AB395-6005-49B4-97A9-1A9A10F0C912}" srcOrd="0" destOrd="0" presId="urn:microsoft.com/office/officeart/2005/8/layout/lProcess3"/>
    <dgm:cxn modelId="{05879E26-A506-412F-AAFF-575C3DC81F07}" srcId="{F2E2FCA5-D04D-4087-BCFA-521D1ECCAEB6}" destId="{2784D7E3-EDFC-41AE-8CBE-9E38E4C78DEB}" srcOrd="0" destOrd="0" parTransId="{C806D609-8CE4-495B-BC03-69369735AE7C}" sibTransId="{EA106A81-FA7B-49BA-B1A8-355243BB9A0A}"/>
    <dgm:cxn modelId="{A261BC4C-2FDF-4077-B3ED-FE3115EF49EA}" type="presOf" srcId="{F2E2FCA5-D04D-4087-BCFA-521D1ECCAEB6}" destId="{86F41188-2613-4AD7-88D9-7AA5B5DF7073}" srcOrd="0" destOrd="0" presId="urn:microsoft.com/office/officeart/2005/8/layout/lProcess3"/>
    <dgm:cxn modelId="{4E9FF65E-FD34-49B6-A98F-EA876A7C2140}" type="presOf" srcId="{7EB9635F-0EAB-45FC-A0B8-6F37E9FE112A}" destId="{25209282-5138-4624-A33D-ACE2B03084F4}" srcOrd="0" destOrd="0" presId="urn:microsoft.com/office/officeart/2005/8/layout/lProcess3"/>
    <dgm:cxn modelId="{0716F2A5-FD89-4DEC-AF13-98FE65716E84}" type="presParOf" srcId="{86F41188-2613-4AD7-88D9-7AA5B5DF7073}" destId="{0010BAD8-D9DA-45F7-A3E5-BB760FFBD2DB}" srcOrd="0" destOrd="0" presId="urn:microsoft.com/office/officeart/2005/8/layout/lProcess3"/>
    <dgm:cxn modelId="{2238E572-9EBC-4B7B-8D85-C4F36C379A23}" type="presParOf" srcId="{0010BAD8-D9DA-45F7-A3E5-BB760FFBD2DB}" destId="{EFD6289D-6F91-49E6-BFD6-2D147E012832}" srcOrd="0" destOrd="0" presId="urn:microsoft.com/office/officeart/2005/8/layout/lProcess3"/>
    <dgm:cxn modelId="{065C32A7-E081-4183-A731-35AEBBCC4427}" type="presParOf" srcId="{0010BAD8-D9DA-45F7-A3E5-BB760FFBD2DB}" destId="{55D2CD7E-5668-4B9C-8D69-6D36FE248BDE}" srcOrd="1" destOrd="0" presId="urn:microsoft.com/office/officeart/2005/8/layout/lProcess3"/>
    <dgm:cxn modelId="{A5204210-FEDC-4706-B06E-894EB9A35744}" type="presParOf" srcId="{0010BAD8-D9DA-45F7-A3E5-BB760FFBD2DB}" destId="{25209282-5138-4624-A33D-ACE2B03084F4}" srcOrd="2" destOrd="0" presId="urn:microsoft.com/office/officeart/2005/8/layout/lProcess3"/>
    <dgm:cxn modelId="{C2AA175F-69B5-47B1-B047-260FDDE7C50C}" type="presParOf" srcId="{0010BAD8-D9DA-45F7-A3E5-BB760FFBD2DB}" destId="{C880425F-27D8-43F3-94CD-BAEEA7FC78B4}" srcOrd="3" destOrd="0" presId="urn:microsoft.com/office/officeart/2005/8/layout/lProcess3"/>
    <dgm:cxn modelId="{BBF00C69-6B24-4C5D-9D8E-D3306E4C6295}" type="presParOf" srcId="{0010BAD8-D9DA-45F7-A3E5-BB760FFBD2DB}" destId="{893AB395-6005-49B4-97A9-1A9A10F0C912}" srcOrd="4" destOrd="0" presId="urn:microsoft.com/office/officeart/2005/8/layout/lProcess3"/>
    <dgm:cxn modelId="{262D69E4-C866-4845-83BC-4346166D7BF5}" type="presParOf" srcId="{0010BAD8-D9DA-45F7-A3E5-BB760FFBD2DB}" destId="{9E6B13C3-DCDD-479A-8B18-E5A0DD7E550F}" srcOrd="5" destOrd="0" presId="urn:microsoft.com/office/officeart/2005/8/layout/lProcess3"/>
    <dgm:cxn modelId="{3EF10F30-CEED-46B3-AFEF-3173345D0FBC}" type="presParOf" srcId="{0010BAD8-D9DA-45F7-A3E5-BB760FFBD2DB}" destId="{9FCB9246-1E18-40A4-9613-D72671EDEA87}" srcOrd="6" destOrd="0" presId="urn:microsoft.com/office/officeart/2005/8/layout/lProcess3"/>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C0C26F-DEE7-4E40-AF33-6EA62320B514}" type="doc">
      <dgm:prSet loTypeId="urn:microsoft.com/office/officeart/2005/8/layout/equation1" loCatId="process" qsTypeId="urn:microsoft.com/office/officeart/2005/8/quickstyle/simple1" qsCatId="simple" csTypeId="urn:microsoft.com/office/officeart/2005/8/colors/accent3_1" csCatId="accent3" phldr="1"/>
      <dgm:spPr/>
    </dgm:pt>
    <dgm:pt modelId="{2E3800A6-39EC-4954-B314-C61E8602E180}">
      <dgm:prSet phldrT="[Text]" custT="1"/>
      <dgm:spPr>
        <a:xfrm>
          <a:off x="0" y="153152"/>
          <a:ext cx="732728" cy="464882"/>
        </a:xfrm>
        <a:solidFill>
          <a:sysClr val="window" lastClr="FFFFFF">
            <a:hueOff val="0"/>
            <a:satOff val="0"/>
            <a:lumOff val="0"/>
            <a:alphaOff val="0"/>
          </a:sysClr>
        </a:solidFill>
        <a:ln w="25400" cap="flat" cmpd="sng" algn="ctr">
          <a:solidFill>
            <a:schemeClr val="tx1">
              <a:lumMod val="75000"/>
              <a:lumOff val="25000"/>
            </a:schemeClr>
          </a:solidFill>
          <a:prstDash val="solid"/>
        </a:ln>
        <a:effectLst/>
      </dgm:spPr>
      <dgm:t>
        <a:bodyPr/>
        <a:lstStyle/>
        <a:p>
          <a:pPr algn="ctr"/>
          <a:r>
            <a:rPr lang="fa-IR" sz="1400">
              <a:solidFill>
                <a:sysClr val="windowText" lastClr="000000">
                  <a:hueOff val="0"/>
                  <a:satOff val="0"/>
                  <a:lumOff val="0"/>
                  <a:alphaOff val="0"/>
                </a:sysClr>
              </a:solidFill>
              <a:latin typeface="Calibri"/>
              <a:ea typeface="+mn-ea"/>
              <a:cs typeface="2  Mitra" pitchFamily="2" charset="-78"/>
            </a:rPr>
            <a:t>آرامش</a:t>
          </a:r>
          <a:endParaRPr lang="en-US" sz="1400">
            <a:solidFill>
              <a:sysClr val="windowText" lastClr="000000">
                <a:hueOff val="0"/>
                <a:satOff val="0"/>
                <a:lumOff val="0"/>
                <a:alphaOff val="0"/>
              </a:sysClr>
            </a:solidFill>
            <a:latin typeface="Calibri"/>
            <a:ea typeface="+mn-ea"/>
            <a:cs typeface="2  Mitra" pitchFamily="2" charset="-78"/>
          </a:endParaRPr>
        </a:p>
      </dgm:t>
    </dgm:pt>
    <dgm:pt modelId="{66BC37FC-A943-4618-A479-92EC43D8CE25}" type="parTrans" cxnId="{C7DB35C2-4E19-4F3E-80FF-05AA489FDAA5}">
      <dgm:prSet/>
      <dgm:spPr/>
      <dgm:t>
        <a:bodyPr/>
        <a:lstStyle/>
        <a:p>
          <a:pPr algn="ctr"/>
          <a:endParaRPr lang="en-US"/>
        </a:p>
      </dgm:t>
    </dgm:pt>
    <dgm:pt modelId="{2FEF2D68-B955-4138-AE51-42DB6F2271FA}" type="sibTrans" cxnId="{C7DB35C2-4E19-4F3E-80FF-05AA489FDAA5}">
      <dgm:prSet/>
      <dgm:spPr>
        <a:xfrm>
          <a:off x="751126" y="209839"/>
          <a:ext cx="292341" cy="292341"/>
        </a:xfrm>
        <a:solidFill>
          <a:schemeClr val="tx1">
            <a:lumMod val="75000"/>
            <a:lumOff val="25000"/>
          </a:schemeClr>
        </a:solidFill>
        <a:ln>
          <a:noFill/>
        </a:ln>
        <a:effectLst/>
      </dgm:spPr>
      <dgm:t>
        <a:bodyPr/>
        <a:lstStyle/>
        <a:p>
          <a:pPr algn="ctr" rtl="1"/>
          <a:endParaRPr lang="en-US">
            <a:solidFill>
              <a:sysClr val="windowText" lastClr="000000">
                <a:hueOff val="0"/>
                <a:satOff val="0"/>
                <a:lumOff val="0"/>
                <a:alphaOff val="0"/>
              </a:sysClr>
            </a:solidFill>
            <a:latin typeface="Calibri"/>
            <a:ea typeface="+mn-ea"/>
            <a:cs typeface="+mn-cs"/>
          </a:endParaRPr>
        </a:p>
      </dgm:t>
    </dgm:pt>
    <dgm:pt modelId="{CFAB9EEE-692F-48A2-BDC4-98FC78E034A4}">
      <dgm:prSet phldrT="[Text]" custT="1">
        <dgm:style>
          <a:lnRef idx="2">
            <a:schemeClr val="accent3"/>
          </a:lnRef>
          <a:fillRef idx="1">
            <a:schemeClr val="lt1"/>
          </a:fillRef>
          <a:effectRef idx="0">
            <a:schemeClr val="accent3"/>
          </a:effectRef>
          <a:fontRef idx="minor">
            <a:schemeClr val="dk1"/>
          </a:fontRef>
        </dgm:style>
      </dgm:prSet>
      <dgm:spPr>
        <a:xfrm>
          <a:off x="1108053" y="111747"/>
          <a:ext cx="656956" cy="513215"/>
        </a:xfrm>
        <a:solidFill>
          <a:sysClr val="window" lastClr="FFFFFF"/>
        </a:solidFill>
        <a:ln w="25400" cap="flat" cmpd="sng" algn="ctr">
          <a:solidFill>
            <a:schemeClr val="tx1">
              <a:lumMod val="75000"/>
              <a:lumOff val="25000"/>
            </a:schemeClr>
          </a:solidFill>
          <a:prstDash val="solid"/>
        </a:ln>
        <a:effectLst/>
      </dgm:spPr>
      <dgm:t>
        <a:bodyPr/>
        <a:lstStyle/>
        <a:p>
          <a:pPr algn="ctr"/>
          <a:r>
            <a:rPr lang="fa-IR" sz="1400">
              <a:solidFill>
                <a:sysClr val="windowText" lastClr="000000">
                  <a:hueOff val="0"/>
                  <a:satOff val="0"/>
                  <a:lumOff val="0"/>
                  <a:alphaOff val="0"/>
                </a:sysClr>
              </a:solidFill>
              <a:latin typeface="Calibri"/>
              <a:ea typeface="+mn-ea"/>
              <a:cs typeface="2  Mitra" pitchFamily="2" charset="-78"/>
            </a:rPr>
            <a:t>قدرت</a:t>
          </a:r>
          <a:endParaRPr lang="en-US" sz="1400">
            <a:solidFill>
              <a:sysClr val="windowText" lastClr="000000">
                <a:hueOff val="0"/>
                <a:satOff val="0"/>
                <a:lumOff val="0"/>
                <a:alphaOff val="0"/>
              </a:sysClr>
            </a:solidFill>
            <a:latin typeface="Calibri"/>
            <a:ea typeface="+mn-ea"/>
            <a:cs typeface="2  Mitra" pitchFamily="2" charset="-78"/>
          </a:endParaRPr>
        </a:p>
      </dgm:t>
    </dgm:pt>
    <dgm:pt modelId="{16203051-0D5B-4F47-8EB8-6ECF0CD8E4E9}" type="parTrans" cxnId="{77EE4951-8A45-4679-99A7-2CD17437DB4D}">
      <dgm:prSet/>
      <dgm:spPr/>
      <dgm:t>
        <a:bodyPr/>
        <a:lstStyle/>
        <a:p>
          <a:pPr algn="ctr"/>
          <a:endParaRPr lang="en-US"/>
        </a:p>
      </dgm:t>
    </dgm:pt>
    <dgm:pt modelId="{C1297DA2-7767-4D5C-9A43-17719EB5FE28}" type="sibTrans" cxnId="{77EE4951-8A45-4679-99A7-2CD17437DB4D}">
      <dgm:prSet/>
      <dgm:spPr>
        <a:xfrm>
          <a:off x="1805937" y="222184"/>
          <a:ext cx="292341" cy="292341"/>
        </a:xfrm>
        <a:solidFill>
          <a:schemeClr val="tx1">
            <a:lumMod val="75000"/>
            <a:lumOff val="25000"/>
          </a:schemeClr>
        </a:solidFill>
        <a:ln>
          <a:noFill/>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55D70FF8-054D-4648-A529-65130F5FE312}">
      <dgm:prSet phldrT="[Text]" custT="1"/>
      <dgm:spPr>
        <a:xfrm>
          <a:off x="2139206" y="2009"/>
          <a:ext cx="743091" cy="732722"/>
        </a:xfrm>
        <a:solidFill>
          <a:sysClr val="window" lastClr="FFFFFF">
            <a:hueOff val="0"/>
            <a:satOff val="0"/>
            <a:lumOff val="0"/>
            <a:alphaOff val="0"/>
          </a:sysClr>
        </a:solidFill>
        <a:ln w="25400" cap="flat" cmpd="sng" algn="ctr">
          <a:solidFill>
            <a:schemeClr val="tx1">
              <a:lumMod val="75000"/>
              <a:lumOff val="25000"/>
            </a:schemeClr>
          </a:solidFill>
          <a:prstDash val="solid"/>
        </a:ln>
        <a:effectLst/>
      </dgm:spPr>
      <dgm:t>
        <a:bodyPr/>
        <a:lstStyle/>
        <a:p>
          <a:pPr algn="ctr"/>
          <a:r>
            <a:rPr lang="fa-IR" sz="1600">
              <a:solidFill>
                <a:sysClr val="windowText" lastClr="000000">
                  <a:hueOff val="0"/>
                  <a:satOff val="0"/>
                  <a:lumOff val="0"/>
                  <a:alphaOff val="0"/>
                </a:sysClr>
              </a:solidFill>
              <a:latin typeface="Calibri"/>
              <a:ea typeface="+mn-ea"/>
              <a:cs typeface="2  Mitra" pitchFamily="2" charset="-78"/>
            </a:rPr>
            <a:t>تحمل</a:t>
          </a:r>
          <a:r>
            <a:rPr lang="fa-IR" sz="1000">
              <a:solidFill>
                <a:sysClr val="windowText" lastClr="000000">
                  <a:hueOff val="0"/>
                  <a:satOff val="0"/>
                  <a:lumOff val="0"/>
                  <a:alphaOff val="0"/>
                </a:sysClr>
              </a:solidFill>
              <a:latin typeface="Calibri"/>
              <a:ea typeface="+mn-ea"/>
              <a:cs typeface="2  Mitra" pitchFamily="2" charset="-78"/>
            </a:rPr>
            <a:t> </a:t>
          </a:r>
          <a:r>
            <a:rPr lang="fa-IR" sz="1600">
              <a:solidFill>
                <a:sysClr val="windowText" lastClr="000000">
                  <a:hueOff val="0"/>
                  <a:satOff val="0"/>
                  <a:lumOff val="0"/>
                  <a:alphaOff val="0"/>
                </a:sysClr>
              </a:solidFill>
              <a:latin typeface="Calibri"/>
              <a:ea typeface="+mn-ea"/>
              <a:cs typeface="2  Mitra" pitchFamily="2" charset="-78"/>
            </a:rPr>
            <a:t>مثبت</a:t>
          </a:r>
          <a:endParaRPr lang="en-US" sz="1600">
            <a:solidFill>
              <a:sysClr val="windowText" lastClr="000000">
                <a:hueOff val="0"/>
                <a:satOff val="0"/>
                <a:lumOff val="0"/>
                <a:alphaOff val="0"/>
              </a:sysClr>
            </a:solidFill>
            <a:latin typeface="Calibri"/>
            <a:ea typeface="+mn-ea"/>
            <a:cs typeface="2  Mitra" pitchFamily="2" charset="-78"/>
          </a:endParaRPr>
        </a:p>
      </dgm:t>
    </dgm:pt>
    <dgm:pt modelId="{DE592BA0-E0FC-4644-B6E7-0151672D9374}" type="parTrans" cxnId="{906891E4-E7BF-421E-B1CB-5E7D04320B58}">
      <dgm:prSet/>
      <dgm:spPr/>
      <dgm:t>
        <a:bodyPr/>
        <a:lstStyle/>
        <a:p>
          <a:pPr algn="ctr"/>
          <a:endParaRPr lang="en-US"/>
        </a:p>
      </dgm:t>
    </dgm:pt>
    <dgm:pt modelId="{EA66CCAB-05FC-417D-8CB3-D0FD4722BEA1}" type="sibTrans" cxnId="{906891E4-E7BF-421E-B1CB-5E7D04320B58}">
      <dgm:prSet/>
      <dgm:spPr/>
      <dgm:t>
        <a:bodyPr/>
        <a:lstStyle/>
        <a:p>
          <a:pPr algn="ctr"/>
          <a:endParaRPr lang="en-US"/>
        </a:p>
      </dgm:t>
    </dgm:pt>
    <dgm:pt modelId="{D1D01906-9B0B-4CC0-B1A5-4C8411B1F99B}" type="pres">
      <dgm:prSet presAssocID="{16C0C26F-DEE7-4E40-AF33-6EA62320B514}" presName="linearFlow" presStyleCnt="0">
        <dgm:presLayoutVars>
          <dgm:dir/>
          <dgm:resizeHandles val="exact"/>
        </dgm:presLayoutVars>
      </dgm:prSet>
      <dgm:spPr/>
    </dgm:pt>
    <dgm:pt modelId="{006F7851-E799-489D-8FF9-74DF20681FB2}" type="pres">
      <dgm:prSet presAssocID="{2E3800A6-39EC-4954-B314-C61E8602E180}" presName="node" presStyleLbl="node1" presStyleIdx="0" presStyleCnt="3" custScaleX="145372" custScaleY="92232" custLinFactNeighborX="-2759" custLinFactNeighborY="3420">
        <dgm:presLayoutVars>
          <dgm:bulletEnabled val="1"/>
        </dgm:presLayoutVars>
      </dgm:prSet>
      <dgm:spPr>
        <a:prstGeom prst="ellipse">
          <a:avLst/>
        </a:prstGeom>
      </dgm:spPr>
      <dgm:t>
        <a:bodyPr/>
        <a:lstStyle/>
        <a:p>
          <a:endParaRPr lang="en-US"/>
        </a:p>
      </dgm:t>
    </dgm:pt>
    <dgm:pt modelId="{E7496FEC-E975-4B1F-97E3-11AA108EBDE6}" type="pres">
      <dgm:prSet presAssocID="{2FEF2D68-B955-4138-AE51-42DB6F2271FA}" presName="spacerL" presStyleCnt="0"/>
      <dgm:spPr/>
    </dgm:pt>
    <dgm:pt modelId="{16E44971-234D-4980-83C7-000E5C0372B0}" type="pres">
      <dgm:prSet presAssocID="{2FEF2D68-B955-4138-AE51-42DB6F2271FA}" presName="sibTrans" presStyleLbl="sibTrans2D1" presStyleIdx="0" presStyleCnt="2" custLinFactNeighborX="-57805" custLinFactNeighborY="-4223"/>
      <dgm:spPr>
        <a:prstGeom prst="mathPlus">
          <a:avLst/>
        </a:prstGeom>
      </dgm:spPr>
      <dgm:t>
        <a:bodyPr/>
        <a:lstStyle/>
        <a:p>
          <a:endParaRPr lang="en-US"/>
        </a:p>
      </dgm:t>
    </dgm:pt>
    <dgm:pt modelId="{C35349F9-B720-49CC-B6E9-C113693F51D6}" type="pres">
      <dgm:prSet presAssocID="{2FEF2D68-B955-4138-AE51-42DB6F2271FA}" presName="spacerR" presStyleCnt="0"/>
      <dgm:spPr/>
    </dgm:pt>
    <dgm:pt modelId="{14F9FDA7-9672-427B-B2CA-F7C3507E0CFF}" type="pres">
      <dgm:prSet presAssocID="{CFAB9EEE-692F-48A2-BDC4-98FC78E034A4}" presName="node" presStyleLbl="node1" presStyleIdx="1" presStyleCnt="3" custScaleX="130339" custScaleY="101821">
        <dgm:presLayoutVars>
          <dgm:bulletEnabled val="1"/>
        </dgm:presLayoutVars>
      </dgm:prSet>
      <dgm:spPr>
        <a:prstGeom prst="ellipse">
          <a:avLst/>
        </a:prstGeom>
      </dgm:spPr>
      <dgm:t>
        <a:bodyPr/>
        <a:lstStyle/>
        <a:p>
          <a:endParaRPr lang="en-US"/>
        </a:p>
      </dgm:t>
    </dgm:pt>
    <dgm:pt modelId="{21BD5C3A-0714-41A5-957F-9318A7F0CFF5}" type="pres">
      <dgm:prSet presAssocID="{C1297DA2-7767-4D5C-9A43-17719EB5FE28}" presName="spacerL" presStyleCnt="0"/>
      <dgm:spPr/>
    </dgm:pt>
    <dgm:pt modelId="{D0431A9B-9C58-4EDE-9F88-340BAF74897A}" type="pres">
      <dgm:prSet presAssocID="{C1297DA2-7767-4D5C-9A43-17719EB5FE28}" presName="sibTrans" presStyleLbl="sibTrans2D1" presStyleIdx="1" presStyleCnt="2"/>
      <dgm:spPr>
        <a:prstGeom prst="mathEqual">
          <a:avLst/>
        </a:prstGeom>
      </dgm:spPr>
      <dgm:t>
        <a:bodyPr/>
        <a:lstStyle/>
        <a:p>
          <a:endParaRPr lang="en-US"/>
        </a:p>
      </dgm:t>
    </dgm:pt>
    <dgm:pt modelId="{E886AE88-FD67-4110-A973-54512DC7BCD2}" type="pres">
      <dgm:prSet presAssocID="{C1297DA2-7767-4D5C-9A43-17719EB5FE28}" presName="spacerR" presStyleCnt="0"/>
      <dgm:spPr/>
    </dgm:pt>
    <dgm:pt modelId="{174198E7-FFA9-473D-AED6-43502BD11235}" type="pres">
      <dgm:prSet presAssocID="{55D70FF8-054D-4648-A529-65130F5FE312}" presName="node" presStyleLbl="node1" presStyleIdx="2" presStyleCnt="3" custScaleX="147428" custScaleY="145371" custLinFactNeighborY="3">
        <dgm:presLayoutVars>
          <dgm:bulletEnabled val="1"/>
        </dgm:presLayoutVars>
      </dgm:prSet>
      <dgm:spPr>
        <a:prstGeom prst="ellipse">
          <a:avLst/>
        </a:prstGeom>
      </dgm:spPr>
      <dgm:t>
        <a:bodyPr/>
        <a:lstStyle/>
        <a:p>
          <a:endParaRPr lang="en-US"/>
        </a:p>
      </dgm:t>
    </dgm:pt>
  </dgm:ptLst>
  <dgm:cxnLst>
    <dgm:cxn modelId="{54AC1B81-411D-4C56-8DC2-BE4D11A7282B}" type="presOf" srcId="{2E3800A6-39EC-4954-B314-C61E8602E180}" destId="{006F7851-E799-489D-8FF9-74DF20681FB2}" srcOrd="0" destOrd="0" presId="urn:microsoft.com/office/officeart/2005/8/layout/equation1"/>
    <dgm:cxn modelId="{EDF825E7-D5D2-4676-898C-81CE6B5067EC}" type="presOf" srcId="{CFAB9EEE-692F-48A2-BDC4-98FC78E034A4}" destId="{14F9FDA7-9672-427B-B2CA-F7C3507E0CFF}" srcOrd="0" destOrd="0" presId="urn:microsoft.com/office/officeart/2005/8/layout/equation1"/>
    <dgm:cxn modelId="{0DC7A8D6-38E8-4910-BBC8-8E372D8830D9}" type="presOf" srcId="{C1297DA2-7767-4D5C-9A43-17719EB5FE28}" destId="{D0431A9B-9C58-4EDE-9F88-340BAF74897A}" srcOrd="0" destOrd="0" presId="urn:microsoft.com/office/officeart/2005/8/layout/equation1"/>
    <dgm:cxn modelId="{A104EF6A-4E3F-4C9D-93D7-2AF7046D194D}" type="presOf" srcId="{2FEF2D68-B955-4138-AE51-42DB6F2271FA}" destId="{16E44971-234D-4980-83C7-000E5C0372B0}" srcOrd="0" destOrd="0" presId="urn:microsoft.com/office/officeart/2005/8/layout/equation1"/>
    <dgm:cxn modelId="{E73AF71F-26FD-4BC0-B056-FFEFB4557699}" type="presOf" srcId="{16C0C26F-DEE7-4E40-AF33-6EA62320B514}" destId="{D1D01906-9B0B-4CC0-B1A5-4C8411B1F99B}" srcOrd="0" destOrd="0" presId="urn:microsoft.com/office/officeart/2005/8/layout/equation1"/>
    <dgm:cxn modelId="{101F170E-9E06-4960-9B7D-266252C6994E}" type="presOf" srcId="{55D70FF8-054D-4648-A529-65130F5FE312}" destId="{174198E7-FFA9-473D-AED6-43502BD11235}" srcOrd="0" destOrd="0" presId="urn:microsoft.com/office/officeart/2005/8/layout/equation1"/>
    <dgm:cxn modelId="{906891E4-E7BF-421E-B1CB-5E7D04320B58}" srcId="{16C0C26F-DEE7-4E40-AF33-6EA62320B514}" destId="{55D70FF8-054D-4648-A529-65130F5FE312}" srcOrd="2" destOrd="0" parTransId="{DE592BA0-E0FC-4644-B6E7-0151672D9374}" sibTransId="{EA66CCAB-05FC-417D-8CB3-D0FD4722BEA1}"/>
    <dgm:cxn modelId="{C7DB35C2-4E19-4F3E-80FF-05AA489FDAA5}" srcId="{16C0C26F-DEE7-4E40-AF33-6EA62320B514}" destId="{2E3800A6-39EC-4954-B314-C61E8602E180}" srcOrd="0" destOrd="0" parTransId="{66BC37FC-A943-4618-A479-92EC43D8CE25}" sibTransId="{2FEF2D68-B955-4138-AE51-42DB6F2271FA}"/>
    <dgm:cxn modelId="{77EE4951-8A45-4679-99A7-2CD17437DB4D}" srcId="{16C0C26F-DEE7-4E40-AF33-6EA62320B514}" destId="{CFAB9EEE-692F-48A2-BDC4-98FC78E034A4}" srcOrd="1" destOrd="0" parTransId="{16203051-0D5B-4F47-8EB8-6ECF0CD8E4E9}" sibTransId="{C1297DA2-7767-4D5C-9A43-17719EB5FE28}"/>
    <dgm:cxn modelId="{8BE533BF-31E2-457B-B9E0-FD86B7777B31}" type="presParOf" srcId="{D1D01906-9B0B-4CC0-B1A5-4C8411B1F99B}" destId="{006F7851-E799-489D-8FF9-74DF20681FB2}" srcOrd="0" destOrd="0" presId="urn:microsoft.com/office/officeart/2005/8/layout/equation1"/>
    <dgm:cxn modelId="{3119FE6D-9172-40C2-8240-B2C4B66D1C3B}" type="presParOf" srcId="{D1D01906-9B0B-4CC0-B1A5-4C8411B1F99B}" destId="{E7496FEC-E975-4B1F-97E3-11AA108EBDE6}" srcOrd="1" destOrd="0" presId="urn:microsoft.com/office/officeart/2005/8/layout/equation1"/>
    <dgm:cxn modelId="{2779B4E0-C37A-450C-97F5-C41D29EEA603}" type="presParOf" srcId="{D1D01906-9B0B-4CC0-B1A5-4C8411B1F99B}" destId="{16E44971-234D-4980-83C7-000E5C0372B0}" srcOrd="2" destOrd="0" presId="urn:microsoft.com/office/officeart/2005/8/layout/equation1"/>
    <dgm:cxn modelId="{1844445E-5DA8-4085-B3B9-4121F35AEE6A}" type="presParOf" srcId="{D1D01906-9B0B-4CC0-B1A5-4C8411B1F99B}" destId="{C35349F9-B720-49CC-B6E9-C113693F51D6}" srcOrd="3" destOrd="0" presId="urn:microsoft.com/office/officeart/2005/8/layout/equation1"/>
    <dgm:cxn modelId="{156288D3-D30D-4226-BB0B-0FAD8697D5FF}" type="presParOf" srcId="{D1D01906-9B0B-4CC0-B1A5-4C8411B1F99B}" destId="{14F9FDA7-9672-427B-B2CA-F7C3507E0CFF}" srcOrd="4" destOrd="0" presId="urn:microsoft.com/office/officeart/2005/8/layout/equation1"/>
    <dgm:cxn modelId="{A76C6E1A-6327-45CB-8D48-531D0C9986A0}" type="presParOf" srcId="{D1D01906-9B0B-4CC0-B1A5-4C8411B1F99B}" destId="{21BD5C3A-0714-41A5-957F-9318A7F0CFF5}" srcOrd="5" destOrd="0" presId="urn:microsoft.com/office/officeart/2005/8/layout/equation1"/>
    <dgm:cxn modelId="{3AA4444F-B08A-45D3-B081-342B8D2E13B3}" type="presParOf" srcId="{D1D01906-9B0B-4CC0-B1A5-4C8411B1F99B}" destId="{D0431A9B-9C58-4EDE-9F88-340BAF74897A}" srcOrd="6" destOrd="0" presId="urn:microsoft.com/office/officeart/2005/8/layout/equation1"/>
    <dgm:cxn modelId="{29E3AE2C-905D-4FD6-BCE0-915E4D253B03}" type="presParOf" srcId="{D1D01906-9B0B-4CC0-B1A5-4C8411B1F99B}" destId="{E886AE88-FD67-4110-A973-54512DC7BCD2}" srcOrd="7" destOrd="0" presId="urn:microsoft.com/office/officeart/2005/8/layout/equation1"/>
    <dgm:cxn modelId="{A2797AEB-46ED-4C69-9D0B-DE29C82DD90E}" type="presParOf" srcId="{D1D01906-9B0B-4CC0-B1A5-4C8411B1F99B}" destId="{174198E7-FFA9-473D-AED6-43502BD11235}" srcOrd="8" destOrd="0" presId="urn:microsoft.com/office/officeart/2005/8/layout/equation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2B3459-DB1D-4DF4-9EA4-A6DD4CAE7168}" type="doc">
      <dgm:prSet loTypeId="urn:microsoft.com/office/officeart/2005/8/layout/process1" loCatId="process" qsTypeId="urn:microsoft.com/office/officeart/2005/8/quickstyle/simple3" qsCatId="simple" csTypeId="urn:microsoft.com/office/officeart/2005/8/colors/accent3_1" csCatId="accent3" phldr="1"/>
      <dgm:spPr/>
    </dgm:pt>
    <dgm:pt modelId="{EAEEC82E-5C58-4260-8BD0-2DB2C6B3101E}">
      <dgm:prSet phldrT="[Text]" custT="1"/>
      <dgm:spPr>
        <a:xfrm>
          <a:off x="2885" y="38907"/>
          <a:ext cx="705411" cy="969405"/>
        </a:xfr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fa-IR" sz="1200">
              <a:solidFill>
                <a:sysClr val="windowText" lastClr="000000">
                  <a:hueOff val="0"/>
                  <a:satOff val="0"/>
                  <a:lumOff val="0"/>
                  <a:alphaOff val="0"/>
                </a:sysClr>
              </a:solidFill>
              <a:latin typeface="Calibri"/>
              <a:ea typeface="+mn-ea"/>
              <a:cs typeface="2  Mitra" pitchFamily="2" charset="-78"/>
            </a:rPr>
            <a:t>تجربه احساسات ناخوشایند</a:t>
          </a:r>
        </a:p>
        <a:p>
          <a:pPr algn="ctr"/>
          <a:r>
            <a:rPr lang="fa-IR" sz="1000">
              <a:solidFill>
                <a:sysClr val="windowText" lastClr="000000">
                  <a:hueOff val="0"/>
                  <a:satOff val="0"/>
                  <a:lumOff val="0"/>
                  <a:alphaOff val="0"/>
                </a:sysClr>
              </a:solidFill>
              <a:latin typeface="Calibri"/>
              <a:ea typeface="+mn-ea"/>
              <a:cs typeface="2  Mitra" pitchFamily="2" charset="-78"/>
            </a:rPr>
            <a:t>( عجز، حزن و خوف)</a:t>
          </a:r>
          <a:endParaRPr lang="en-US" sz="1000">
            <a:solidFill>
              <a:sysClr val="windowText" lastClr="000000">
                <a:hueOff val="0"/>
                <a:satOff val="0"/>
                <a:lumOff val="0"/>
                <a:alphaOff val="0"/>
              </a:sysClr>
            </a:solidFill>
            <a:latin typeface="Calibri"/>
            <a:ea typeface="+mn-ea"/>
            <a:cs typeface="2  Mitra" pitchFamily="2" charset="-78"/>
          </a:endParaRPr>
        </a:p>
      </dgm:t>
    </dgm:pt>
    <dgm:pt modelId="{496CCB46-209B-4977-BBA5-A7C53DE5AC48}" type="parTrans" cxnId="{1FA3E4C5-AE87-49BF-BACC-E585CBAAA2E2}">
      <dgm:prSet/>
      <dgm:spPr/>
      <dgm:t>
        <a:bodyPr/>
        <a:lstStyle/>
        <a:p>
          <a:pPr algn="ctr"/>
          <a:endParaRPr lang="en-US">
            <a:solidFill>
              <a:schemeClr val="tx1"/>
            </a:solidFill>
          </a:endParaRPr>
        </a:p>
      </dgm:t>
    </dgm:pt>
    <dgm:pt modelId="{B08CA144-AEFC-42A0-AE5B-6F92D2D8C2E9}" type="sibTrans" cxnId="{1FA3E4C5-AE87-49BF-BACC-E585CBAAA2E2}">
      <dgm:prSet/>
      <dgm:spPr>
        <a:xfrm rot="10800000">
          <a:off x="773116" y="443233"/>
          <a:ext cx="137418" cy="160753"/>
        </a:xfr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B7726E59-2B32-48F1-895C-C62178046D6A}">
      <dgm:prSet phldrT="[Text]"/>
      <dgm:spPr>
        <a:xfrm>
          <a:off x="967576" y="19829"/>
          <a:ext cx="648200" cy="1007561"/>
        </a:xfr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fa-IR">
              <a:solidFill>
                <a:sysClr val="windowText" lastClr="000000">
                  <a:hueOff val="0"/>
                  <a:satOff val="0"/>
                  <a:lumOff val="0"/>
                  <a:alphaOff val="0"/>
                </a:sysClr>
              </a:solidFill>
              <a:latin typeface="Calibri"/>
              <a:ea typeface="+mn-ea"/>
              <a:cs typeface="2  Mitra" pitchFamily="2" charset="-78"/>
            </a:rPr>
            <a:t>مواجهه با ضعف های خود و دیگران</a:t>
          </a:r>
          <a:endParaRPr lang="en-US">
            <a:solidFill>
              <a:sysClr val="windowText" lastClr="000000">
                <a:hueOff val="0"/>
                <a:satOff val="0"/>
                <a:lumOff val="0"/>
                <a:alphaOff val="0"/>
              </a:sysClr>
            </a:solidFill>
            <a:latin typeface="Calibri"/>
            <a:ea typeface="+mn-ea"/>
            <a:cs typeface="2  Mitra" pitchFamily="2" charset="-78"/>
          </a:endParaRPr>
        </a:p>
      </dgm:t>
    </dgm:pt>
    <dgm:pt modelId="{A35755AD-41C9-436B-834F-C04BA25E4CD0}" type="parTrans" cxnId="{5B355460-322C-4C87-BD2A-68AA56E42BA0}">
      <dgm:prSet/>
      <dgm:spPr/>
      <dgm:t>
        <a:bodyPr/>
        <a:lstStyle/>
        <a:p>
          <a:pPr algn="ctr"/>
          <a:endParaRPr lang="en-US">
            <a:solidFill>
              <a:schemeClr val="tx1"/>
            </a:solidFill>
          </a:endParaRPr>
        </a:p>
      </dgm:t>
    </dgm:pt>
    <dgm:pt modelId="{0632B23F-A99B-47E4-96B1-CA9CDE31D974}" type="sibTrans" cxnId="{5B355460-322C-4C87-BD2A-68AA56E42BA0}">
      <dgm:prSet/>
      <dgm:spPr>
        <a:xfrm rot="10800000">
          <a:off x="1680598" y="443233"/>
          <a:ext cx="137418" cy="160753"/>
        </a:xfr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2B0A6FC0-8DF3-4F30-88A3-CA9B564F46DA}">
      <dgm:prSet phldrT="[Text]"/>
      <dgm:spPr>
        <a:xfrm>
          <a:off x="2782539" y="19829"/>
          <a:ext cx="648200" cy="1007561"/>
        </a:xfr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fa-IR">
              <a:solidFill>
                <a:sysClr val="windowText" lastClr="000000">
                  <a:hueOff val="0"/>
                  <a:satOff val="0"/>
                  <a:lumOff val="0"/>
                  <a:alphaOff val="0"/>
                </a:sysClr>
              </a:solidFill>
              <a:latin typeface="Calibri"/>
              <a:ea typeface="+mn-ea"/>
              <a:cs typeface="2  Mitra" pitchFamily="2" charset="-78"/>
            </a:rPr>
            <a:t>مواجهه با نیاز یا مشکل</a:t>
          </a:r>
          <a:endParaRPr lang="en-US">
            <a:solidFill>
              <a:sysClr val="windowText" lastClr="000000">
                <a:hueOff val="0"/>
                <a:satOff val="0"/>
                <a:lumOff val="0"/>
                <a:alphaOff val="0"/>
              </a:sysClr>
            </a:solidFill>
            <a:latin typeface="Calibri"/>
            <a:ea typeface="+mn-ea"/>
            <a:cs typeface="2  Mitra" pitchFamily="2" charset="-78"/>
          </a:endParaRPr>
        </a:p>
      </dgm:t>
    </dgm:pt>
    <dgm:pt modelId="{03194382-ED17-4D7E-9AC0-DB9B2E8A8089}" type="parTrans" cxnId="{1F653537-5EDC-4DC1-A209-23AF26CDCA4A}">
      <dgm:prSet/>
      <dgm:spPr/>
      <dgm:t>
        <a:bodyPr/>
        <a:lstStyle/>
        <a:p>
          <a:pPr algn="ctr"/>
          <a:endParaRPr lang="en-US">
            <a:solidFill>
              <a:schemeClr val="tx1"/>
            </a:solidFill>
          </a:endParaRPr>
        </a:p>
      </dgm:t>
    </dgm:pt>
    <dgm:pt modelId="{C3936171-A5B0-4373-AEB7-D94ED970A2FE}" type="sibTrans" cxnId="{1F653537-5EDC-4DC1-A209-23AF26CDCA4A}">
      <dgm:prSet/>
      <dgm:spPr/>
      <dgm:t>
        <a:bodyPr/>
        <a:lstStyle/>
        <a:p>
          <a:pPr algn="ctr"/>
          <a:endParaRPr lang="en-US">
            <a:solidFill>
              <a:schemeClr val="tx1"/>
            </a:solidFill>
          </a:endParaRPr>
        </a:p>
      </dgm:t>
    </dgm:pt>
    <dgm:pt modelId="{A711997F-F4A8-49E9-8582-C5A47B6F0123}">
      <dgm:prSet phldrT="[Text]"/>
      <dgm:spPr>
        <a:xfrm>
          <a:off x="1875058" y="19829"/>
          <a:ext cx="648200" cy="1007561"/>
        </a:xfr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fa-IR">
              <a:solidFill>
                <a:sysClr val="windowText" lastClr="000000">
                  <a:hueOff val="0"/>
                  <a:satOff val="0"/>
                  <a:lumOff val="0"/>
                  <a:alphaOff val="0"/>
                </a:sysClr>
              </a:solidFill>
              <a:latin typeface="Calibri"/>
              <a:ea typeface="+mn-ea"/>
              <a:cs typeface="2  Mitra" pitchFamily="2" charset="-78"/>
            </a:rPr>
            <a:t>جستجوی منبع تامین</a:t>
          </a:r>
          <a:endParaRPr lang="en-US">
            <a:solidFill>
              <a:sysClr val="windowText" lastClr="000000">
                <a:hueOff val="0"/>
                <a:satOff val="0"/>
                <a:lumOff val="0"/>
                <a:alphaOff val="0"/>
              </a:sysClr>
            </a:solidFill>
            <a:latin typeface="Calibri"/>
            <a:ea typeface="+mn-ea"/>
            <a:cs typeface="2  Mitra" pitchFamily="2" charset="-78"/>
          </a:endParaRPr>
        </a:p>
      </dgm:t>
    </dgm:pt>
    <dgm:pt modelId="{8DA5F71D-D494-4263-9782-3BA30D11EE28}" type="parTrans" cxnId="{99FF2B38-7221-4165-AC62-FCF620A335CB}">
      <dgm:prSet/>
      <dgm:spPr/>
      <dgm:t>
        <a:bodyPr/>
        <a:lstStyle/>
        <a:p>
          <a:pPr algn="ctr"/>
          <a:endParaRPr lang="en-US">
            <a:solidFill>
              <a:schemeClr val="tx1"/>
            </a:solidFill>
          </a:endParaRPr>
        </a:p>
      </dgm:t>
    </dgm:pt>
    <dgm:pt modelId="{15F2B52D-D7B2-4ADC-92C5-F5E85BDB634E}" type="sibTrans" cxnId="{99FF2B38-7221-4165-AC62-FCF620A335CB}">
      <dgm:prSet/>
      <dgm:spPr>
        <a:xfrm rot="10800000" flipV="1">
          <a:off x="2599023" y="421893"/>
          <a:ext cx="115530" cy="203432"/>
        </a:xfr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1BF31835-1A7D-4101-A0A7-D6115B3C9797}" type="pres">
      <dgm:prSet presAssocID="{6C2B3459-DB1D-4DF4-9EA4-A6DD4CAE7168}" presName="Name0" presStyleCnt="0">
        <dgm:presLayoutVars>
          <dgm:dir/>
          <dgm:resizeHandles val="exact"/>
        </dgm:presLayoutVars>
      </dgm:prSet>
      <dgm:spPr/>
    </dgm:pt>
    <dgm:pt modelId="{FC57DAD1-181B-443E-9F82-6984F2B8647B}" type="pres">
      <dgm:prSet presAssocID="{EAEEC82E-5C58-4260-8BD0-2DB2C6B3101E}" presName="node" presStyleLbl="node1" presStyleIdx="0" presStyleCnt="4" custScaleX="108826" custScaleY="96213">
        <dgm:presLayoutVars>
          <dgm:bulletEnabled val="1"/>
        </dgm:presLayoutVars>
      </dgm:prSet>
      <dgm:spPr>
        <a:prstGeom prst="roundRect">
          <a:avLst>
            <a:gd name="adj" fmla="val 10000"/>
          </a:avLst>
        </a:prstGeom>
      </dgm:spPr>
      <dgm:t>
        <a:bodyPr/>
        <a:lstStyle/>
        <a:p>
          <a:endParaRPr lang="en-US"/>
        </a:p>
      </dgm:t>
    </dgm:pt>
    <dgm:pt modelId="{5FFA32C1-00C1-47C9-B073-E9017BE0F6EB}" type="pres">
      <dgm:prSet presAssocID="{B08CA144-AEFC-42A0-AE5B-6F92D2D8C2E9}" presName="sibTrans" presStyleLbl="sibTrans2D1" presStyleIdx="0" presStyleCnt="3" custAng="10800000"/>
      <dgm:spPr>
        <a:prstGeom prst="rightArrow">
          <a:avLst>
            <a:gd name="adj1" fmla="val 60000"/>
            <a:gd name="adj2" fmla="val 50000"/>
          </a:avLst>
        </a:prstGeom>
      </dgm:spPr>
      <dgm:t>
        <a:bodyPr/>
        <a:lstStyle/>
        <a:p>
          <a:endParaRPr lang="en-US"/>
        </a:p>
      </dgm:t>
    </dgm:pt>
    <dgm:pt modelId="{1F871DC0-170D-4E1D-B692-A8F506946AEB}" type="pres">
      <dgm:prSet presAssocID="{B08CA144-AEFC-42A0-AE5B-6F92D2D8C2E9}" presName="connectorText" presStyleLbl="sibTrans2D1" presStyleIdx="0" presStyleCnt="3"/>
      <dgm:spPr/>
      <dgm:t>
        <a:bodyPr/>
        <a:lstStyle/>
        <a:p>
          <a:endParaRPr lang="en-US"/>
        </a:p>
      </dgm:t>
    </dgm:pt>
    <dgm:pt modelId="{3CA0C16E-9A3B-4613-8D65-36EAAE8F2AFF}" type="pres">
      <dgm:prSet presAssocID="{B7726E59-2B32-48F1-895C-C62178046D6A}" presName="node" presStyleLbl="node1" presStyleIdx="1" presStyleCnt="4">
        <dgm:presLayoutVars>
          <dgm:bulletEnabled val="1"/>
        </dgm:presLayoutVars>
      </dgm:prSet>
      <dgm:spPr>
        <a:prstGeom prst="roundRect">
          <a:avLst>
            <a:gd name="adj" fmla="val 10000"/>
          </a:avLst>
        </a:prstGeom>
      </dgm:spPr>
      <dgm:t>
        <a:bodyPr/>
        <a:lstStyle/>
        <a:p>
          <a:endParaRPr lang="en-US"/>
        </a:p>
      </dgm:t>
    </dgm:pt>
    <dgm:pt modelId="{878B9D56-B93C-44DB-9236-B2C14BC906DB}" type="pres">
      <dgm:prSet presAssocID="{0632B23F-A99B-47E4-96B1-CA9CDE31D974}" presName="sibTrans" presStyleLbl="sibTrans2D1" presStyleIdx="1" presStyleCnt="3" custAng="10800000"/>
      <dgm:spPr>
        <a:prstGeom prst="rightArrow">
          <a:avLst>
            <a:gd name="adj1" fmla="val 60000"/>
            <a:gd name="adj2" fmla="val 50000"/>
          </a:avLst>
        </a:prstGeom>
      </dgm:spPr>
      <dgm:t>
        <a:bodyPr/>
        <a:lstStyle/>
        <a:p>
          <a:endParaRPr lang="en-US"/>
        </a:p>
      </dgm:t>
    </dgm:pt>
    <dgm:pt modelId="{4DDF3C3F-8D13-4446-BD1B-5725F7F6BE03}" type="pres">
      <dgm:prSet presAssocID="{0632B23F-A99B-47E4-96B1-CA9CDE31D974}" presName="connectorText" presStyleLbl="sibTrans2D1" presStyleIdx="1" presStyleCnt="3"/>
      <dgm:spPr/>
      <dgm:t>
        <a:bodyPr/>
        <a:lstStyle/>
        <a:p>
          <a:endParaRPr lang="en-US"/>
        </a:p>
      </dgm:t>
    </dgm:pt>
    <dgm:pt modelId="{9203CA4C-BD1F-45F7-B794-35B1F0936769}" type="pres">
      <dgm:prSet presAssocID="{A711997F-F4A8-49E9-8582-C5A47B6F0123}"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B58C0D85-A286-4FA2-9B36-531773349912}" type="pres">
      <dgm:prSet presAssocID="{15F2B52D-D7B2-4ADC-92C5-F5E85BDB634E}" presName="sibTrans" presStyleLbl="sibTrans2D1" presStyleIdx="2" presStyleCnt="3" custAng="10800000" custFlipVert="1" custScaleX="84072" custScaleY="126549"/>
      <dgm:spPr>
        <a:prstGeom prst="rightArrow">
          <a:avLst>
            <a:gd name="adj1" fmla="val 60000"/>
            <a:gd name="adj2" fmla="val 50000"/>
          </a:avLst>
        </a:prstGeom>
      </dgm:spPr>
      <dgm:t>
        <a:bodyPr/>
        <a:lstStyle/>
        <a:p>
          <a:endParaRPr lang="en-US"/>
        </a:p>
      </dgm:t>
    </dgm:pt>
    <dgm:pt modelId="{DE49E2EF-0FD8-4778-A1E6-58DF9061BD60}" type="pres">
      <dgm:prSet presAssocID="{15F2B52D-D7B2-4ADC-92C5-F5E85BDB634E}" presName="connectorText" presStyleLbl="sibTrans2D1" presStyleIdx="2" presStyleCnt="3"/>
      <dgm:spPr/>
      <dgm:t>
        <a:bodyPr/>
        <a:lstStyle/>
        <a:p>
          <a:endParaRPr lang="en-US"/>
        </a:p>
      </dgm:t>
    </dgm:pt>
    <dgm:pt modelId="{C806B5E6-199C-4E48-80C6-DE8FA196D662}" type="pres">
      <dgm:prSet presAssocID="{2B0A6FC0-8DF3-4F30-88A3-CA9B564F46DA}"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AA386AC8-5653-46AB-AFF5-935CE0A299E0}" type="presOf" srcId="{B08CA144-AEFC-42A0-AE5B-6F92D2D8C2E9}" destId="{5FFA32C1-00C1-47C9-B073-E9017BE0F6EB}" srcOrd="0" destOrd="0" presId="urn:microsoft.com/office/officeart/2005/8/layout/process1"/>
    <dgm:cxn modelId="{8B433D55-5851-419B-AE55-C947D8FF5419}" type="presOf" srcId="{0632B23F-A99B-47E4-96B1-CA9CDE31D974}" destId="{878B9D56-B93C-44DB-9236-B2C14BC906DB}" srcOrd="0" destOrd="0" presId="urn:microsoft.com/office/officeart/2005/8/layout/process1"/>
    <dgm:cxn modelId="{1F653537-5EDC-4DC1-A209-23AF26CDCA4A}" srcId="{6C2B3459-DB1D-4DF4-9EA4-A6DD4CAE7168}" destId="{2B0A6FC0-8DF3-4F30-88A3-CA9B564F46DA}" srcOrd="3" destOrd="0" parTransId="{03194382-ED17-4D7E-9AC0-DB9B2E8A8089}" sibTransId="{C3936171-A5B0-4373-AEB7-D94ED970A2FE}"/>
    <dgm:cxn modelId="{0BFC53FC-7B2B-4B7C-A1B9-2EC5B950753A}" type="presOf" srcId="{6C2B3459-DB1D-4DF4-9EA4-A6DD4CAE7168}" destId="{1BF31835-1A7D-4101-A0A7-D6115B3C9797}" srcOrd="0" destOrd="0" presId="urn:microsoft.com/office/officeart/2005/8/layout/process1"/>
    <dgm:cxn modelId="{DB0B86F2-3449-4D67-B48A-01DCF264E4C5}" type="presOf" srcId="{2B0A6FC0-8DF3-4F30-88A3-CA9B564F46DA}" destId="{C806B5E6-199C-4E48-80C6-DE8FA196D662}" srcOrd="0" destOrd="0" presId="urn:microsoft.com/office/officeart/2005/8/layout/process1"/>
    <dgm:cxn modelId="{99FF2B38-7221-4165-AC62-FCF620A335CB}" srcId="{6C2B3459-DB1D-4DF4-9EA4-A6DD4CAE7168}" destId="{A711997F-F4A8-49E9-8582-C5A47B6F0123}" srcOrd="2" destOrd="0" parTransId="{8DA5F71D-D494-4263-9782-3BA30D11EE28}" sibTransId="{15F2B52D-D7B2-4ADC-92C5-F5E85BDB634E}"/>
    <dgm:cxn modelId="{90AABF16-5C0C-4BCB-BFB9-553C1A060889}" type="presOf" srcId="{A711997F-F4A8-49E9-8582-C5A47B6F0123}" destId="{9203CA4C-BD1F-45F7-B794-35B1F0936769}" srcOrd="0" destOrd="0" presId="urn:microsoft.com/office/officeart/2005/8/layout/process1"/>
    <dgm:cxn modelId="{DC714C2F-40F9-42D8-808C-77A41992631E}" type="presOf" srcId="{0632B23F-A99B-47E4-96B1-CA9CDE31D974}" destId="{4DDF3C3F-8D13-4446-BD1B-5725F7F6BE03}" srcOrd="1" destOrd="0" presId="urn:microsoft.com/office/officeart/2005/8/layout/process1"/>
    <dgm:cxn modelId="{1FA3E4C5-AE87-49BF-BACC-E585CBAAA2E2}" srcId="{6C2B3459-DB1D-4DF4-9EA4-A6DD4CAE7168}" destId="{EAEEC82E-5C58-4260-8BD0-2DB2C6B3101E}" srcOrd="0" destOrd="0" parTransId="{496CCB46-209B-4977-BBA5-A7C53DE5AC48}" sibTransId="{B08CA144-AEFC-42A0-AE5B-6F92D2D8C2E9}"/>
    <dgm:cxn modelId="{C634D55A-7E0F-4C95-AD75-FEFA03486971}" type="presOf" srcId="{15F2B52D-D7B2-4ADC-92C5-F5E85BDB634E}" destId="{DE49E2EF-0FD8-4778-A1E6-58DF9061BD60}" srcOrd="1" destOrd="0" presId="urn:microsoft.com/office/officeart/2005/8/layout/process1"/>
    <dgm:cxn modelId="{EE87F5D6-C0A3-4F48-91A9-2B79A6775C6A}" type="presOf" srcId="{B7726E59-2B32-48F1-895C-C62178046D6A}" destId="{3CA0C16E-9A3B-4613-8D65-36EAAE8F2AFF}" srcOrd="0" destOrd="0" presId="urn:microsoft.com/office/officeart/2005/8/layout/process1"/>
    <dgm:cxn modelId="{5B355460-322C-4C87-BD2A-68AA56E42BA0}" srcId="{6C2B3459-DB1D-4DF4-9EA4-A6DD4CAE7168}" destId="{B7726E59-2B32-48F1-895C-C62178046D6A}" srcOrd="1" destOrd="0" parTransId="{A35755AD-41C9-436B-834F-C04BA25E4CD0}" sibTransId="{0632B23F-A99B-47E4-96B1-CA9CDE31D974}"/>
    <dgm:cxn modelId="{29D153E8-9550-4C99-9155-2F5957AFE45C}" type="presOf" srcId="{EAEEC82E-5C58-4260-8BD0-2DB2C6B3101E}" destId="{FC57DAD1-181B-443E-9F82-6984F2B8647B}" srcOrd="0" destOrd="0" presId="urn:microsoft.com/office/officeart/2005/8/layout/process1"/>
    <dgm:cxn modelId="{71D944C1-5FC6-48F0-A1B9-43A6FC3B1BA4}" type="presOf" srcId="{15F2B52D-D7B2-4ADC-92C5-F5E85BDB634E}" destId="{B58C0D85-A286-4FA2-9B36-531773349912}" srcOrd="0" destOrd="0" presId="urn:microsoft.com/office/officeart/2005/8/layout/process1"/>
    <dgm:cxn modelId="{BA9BA75F-2118-4B5F-8C49-1400302EE0B0}" type="presOf" srcId="{B08CA144-AEFC-42A0-AE5B-6F92D2D8C2E9}" destId="{1F871DC0-170D-4E1D-B692-A8F506946AEB}" srcOrd="1" destOrd="0" presId="urn:microsoft.com/office/officeart/2005/8/layout/process1"/>
    <dgm:cxn modelId="{D6D81C5B-131F-4C32-AB71-A145A52AABC4}" type="presParOf" srcId="{1BF31835-1A7D-4101-A0A7-D6115B3C9797}" destId="{FC57DAD1-181B-443E-9F82-6984F2B8647B}" srcOrd="0" destOrd="0" presId="urn:microsoft.com/office/officeart/2005/8/layout/process1"/>
    <dgm:cxn modelId="{8F5093C3-0C89-4690-BF05-2E6A5D9DF951}" type="presParOf" srcId="{1BF31835-1A7D-4101-A0A7-D6115B3C9797}" destId="{5FFA32C1-00C1-47C9-B073-E9017BE0F6EB}" srcOrd="1" destOrd="0" presId="urn:microsoft.com/office/officeart/2005/8/layout/process1"/>
    <dgm:cxn modelId="{2F8A9173-26DB-4540-91E9-636CA89ADEC3}" type="presParOf" srcId="{5FFA32C1-00C1-47C9-B073-E9017BE0F6EB}" destId="{1F871DC0-170D-4E1D-B692-A8F506946AEB}" srcOrd="0" destOrd="0" presId="urn:microsoft.com/office/officeart/2005/8/layout/process1"/>
    <dgm:cxn modelId="{DF097EA2-28C7-433A-AAA9-E62600588673}" type="presParOf" srcId="{1BF31835-1A7D-4101-A0A7-D6115B3C9797}" destId="{3CA0C16E-9A3B-4613-8D65-36EAAE8F2AFF}" srcOrd="2" destOrd="0" presId="urn:microsoft.com/office/officeart/2005/8/layout/process1"/>
    <dgm:cxn modelId="{D1741CA5-DC03-4B66-96B6-6997C8DABF57}" type="presParOf" srcId="{1BF31835-1A7D-4101-A0A7-D6115B3C9797}" destId="{878B9D56-B93C-44DB-9236-B2C14BC906DB}" srcOrd="3" destOrd="0" presId="urn:microsoft.com/office/officeart/2005/8/layout/process1"/>
    <dgm:cxn modelId="{80BF6D91-1244-40BD-914D-33BF3C3922F2}" type="presParOf" srcId="{878B9D56-B93C-44DB-9236-B2C14BC906DB}" destId="{4DDF3C3F-8D13-4446-BD1B-5725F7F6BE03}" srcOrd="0" destOrd="0" presId="urn:microsoft.com/office/officeart/2005/8/layout/process1"/>
    <dgm:cxn modelId="{5C395725-4B73-47BB-9C1C-47FC97EB8453}" type="presParOf" srcId="{1BF31835-1A7D-4101-A0A7-D6115B3C9797}" destId="{9203CA4C-BD1F-45F7-B794-35B1F0936769}" srcOrd="4" destOrd="0" presId="urn:microsoft.com/office/officeart/2005/8/layout/process1"/>
    <dgm:cxn modelId="{F701660F-EA4C-4114-B85A-7F1650DB6BCC}" type="presParOf" srcId="{1BF31835-1A7D-4101-A0A7-D6115B3C9797}" destId="{B58C0D85-A286-4FA2-9B36-531773349912}" srcOrd="5" destOrd="0" presId="urn:microsoft.com/office/officeart/2005/8/layout/process1"/>
    <dgm:cxn modelId="{BE6E3FB7-F9D7-472B-983E-874296774819}" type="presParOf" srcId="{B58C0D85-A286-4FA2-9B36-531773349912}" destId="{DE49E2EF-0FD8-4778-A1E6-58DF9061BD60}" srcOrd="0" destOrd="0" presId="urn:microsoft.com/office/officeart/2005/8/layout/process1"/>
    <dgm:cxn modelId="{E4FEBDBD-B93E-47EF-A955-E04972CAB3E7}" type="presParOf" srcId="{1BF31835-1A7D-4101-A0A7-D6115B3C9797}" destId="{C806B5E6-199C-4E48-80C6-DE8FA196D662}" srcOrd="6" destOrd="0" presId="urn:microsoft.com/office/officeart/2005/8/layout/process1"/>
  </dgm:cxnLst>
  <dgm:bg>
    <a:solidFill>
      <a:schemeClr val="bg1">
        <a:lumMod val="50000"/>
      </a:schemeClr>
    </a:solidFill>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gm:drawing xmlns:dgm="http://schemas.openxmlformats.org/drawingml/2006/diagram" xmlns:a="http://schemas.openxmlformats.org/drawingml/2006/main">
  <dsp:spTree xmlns:dsp="http://schemas.microsoft.com/office/drawing/2008/diagram">
    <dsp:nvGrpSpPr>
      <dsp:cNvPr id="0" name=""/>
      <dsp:cNvGrpSpPr/>
    </dsp:nvGrpSpPr>
    <dsp:grpSpPr/>
    <dsp:sp modelId="{EFD6289D-6F91-49E6-BFD6-2D147E012832}" macro="" textlink="">
      <dsp:nvSpPr>
        <dsp:cNvPr id="0" name=""/>
        <dsp:cNvSpPr/>
      </dsp:nvSpPr>
      <dsp:spPr>
        <a:xfrm>
          <a:off x="136424" y="212621"/>
          <a:ext cx="44053" cy="55447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fa-IR" sz="1800" b="0" kern="1200">
              <a:solidFill>
                <a:sysClr val="window" lastClr="FFFFFF"/>
              </a:solidFill>
              <a:latin typeface="Calibri"/>
              <a:ea typeface="+mn-ea"/>
              <a:cs typeface="B Mitra" pitchFamily="2" charset="-78"/>
            </a:rPr>
            <a:t>توکل</a:t>
          </a:r>
          <a:endParaRPr lang="en-US" sz="1800" b="0" kern="1200">
            <a:solidFill>
              <a:sysClr val="window" lastClr="FFFFFF"/>
            </a:solidFill>
            <a:latin typeface="Calibri"/>
            <a:ea typeface="+mn-ea"/>
            <a:cs typeface="B Mitra" pitchFamily="2" charset="-78"/>
          </a:endParaRPr>
        </a:p>
      </dsp:txBody>
      <dsp:txXfrm>
        <a:off x="136424" y="212621"/>
        <a:ext cx="44053" cy="554476"/>
      </dsp:txXfrm>
    </dsp:sp>
    <dsp:sp modelId="{25209282-5138-4624-A33D-ACE2B03084F4}" macro="" textlink="">
      <dsp:nvSpPr>
        <dsp:cNvPr id="0" name=""/>
        <dsp:cNvSpPr/>
      </dsp:nvSpPr>
      <dsp:spPr>
        <a:xfrm>
          <a:off x="272" y="259751"/>
          <a:ext cx="1150539" cy="460215"/>
        </a:xfrm>
        <a:prstGeom prst="chevron">
          <a:avLst/>
        </a:prstGeo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a:ea typeface="+mn-ea"/>
              <a:cs typeface="B Mitra" pitchFamily="2" charset="-78"/>
            </a:rPr>
            <a:t>اعتماد</a:t>
          </a:r>
          <a:endParaRPr lang="en-US" sz="1400" kern="1200">
            <a:solidFill>
              <a:sysClr val="windowText" lastClr="000000">
                <a:hueOff val="0"/>
                <a:satOff val="0"/>
                <a:lumOff val="0"/>
                <a:alphaOff val="0"/>
              </a:sysClr>
            </a:solidFill>
            <a:latin typeface="Calibri"/>
            <a:ea typeface="+mn-ea"/>
            <a:cs typeface="B Mitra" pitchFamily="2" charset="-78"/>
          </a:endParaRPr>
        </a:p>
      </dsp:txBody>
      <dsp:txXfrm>
        <a:off x="272" y="259751"/>
        <a:ext cx="1150539" cy="460215"/>
      </dsp:txXfrm>
    </dsp:sp>
    <dsp:sp modelId="{893AB395-6005-49B4-97A9-1A9A10F0C912}" macro="" textlink="">
      <dsp:nvSpPr>
        <dsp:cNvPr id="0" name=""/>
        <dsp:cNvSpPr/>
      </dsp:nvSpPr>
      <dsp:spPr>
        <a:xfrm>
          <a:off x="989736" y="259751"/>
          <a:ext cx="1150539" cy="460215"/>
        </a:xfrm>
        <a:prstGeom prst="chevron">
          <a:avLst/>
        </a:prstGeo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a:ea typeface="+mn-ea"/>
              <a:cs typeface="B Mitra" pitchFamily="2" charset="-78"/>
            </a:rPr>
            <a:t>تفویض</a:t>
          </a:r>
          <a:endParaRPr lang="en-US" sz="1400" kern="1200">
            <a:solidFill>
              <a:sysClr val="windowText" lastClr="000000">
                <a:hueOff val="0"/>
                <a:satOff val="0"/>
                <a:lumOff val="0"/>
                <a:alphaOff val="0"/>
              </a:sysClr>
            </a:solidFill>
            <a:latin typeface="Calibri"/>
            <a:ea typeface="+mn-ea"/>
            <a:cs typeface="B Mitra" pitchFamily="2" charset="-78"/>
          </a:endParaRPr>
        </a:p>
      </dsp:txBody>
      <dsp:txXfrm>
        <a:off x="989736" y="259751"/>
        <a:ext cx="1150539" cy="460215"/>
      </dsp:txXfrm>
    </dsp:sp>
    <dsp:sp modelId="{9FCB9246-1E18-40A4-9613-D72671EDEA87}" macro="" textlink="">
      <dsp:nvSpPr>
        <dsp:cNvPr id="0" name=""/>
        <dsp:cNvSpPr/>
      </dsp:nvSpPr>
      <dsp:spPr>
        <a:xfrm>
          <a:off x="1979200" y="259751"/>
          <a:ext cx="1150539" cy="460215"/>
        </a:xfrm>
        <a:prstGeom prst="chevron">
          <a:avLst/>
        </a:prstGeom>
        <a:solidFill>
          <a:schemeClr val="accent5">
            <a:lumMod val="75000"/>
            <a:alpha val="90000"/>
          </a:scheme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fa-IR" sz="1100" kern="1200">
              <a:solidFill>
                <a:sysClr val="windowText" lastClr="000000">
                  <a:hueOff val="0"/>
                  <a:satOff val="0"/>
                  <a:lumOff val="0"/>
                  <a:alphaOff val="0"/>
                </a:sysClr>
              </a:solidFill>
              <a:latin typeface="Calibri"/>
              <a:ea typeface="+mn-ea"/>
              <a:cs typeface="B Mitra" pitchFamily="2" charset="-78"/>
            </a:rPr>
            <a:t>ا</a:t>
          </a:r>
          <a:r>
            <a:rPr lang="fa-IR" sz="1400" kern="1200">
              <a:solidFill>
                <a:sysClr val="windowText" lastClr="000000">
                  <a:hueOff val="0"/>
                  <a:satOff val="0"/>
                  <a:lumOff val="0"/>
                  <a:alphaOff val="0"/>
                </a:sysClr>
              </a:solidFill>
              <a:latin typeface="Calibri"/>
              <a:ea typeface="+mn-ea"/>
              <a:cs typeface="B Mitra" pitchFamily="2" charset="-78"/>
            </a:rPr>
            <a:t>قدام متوکلانه</a:t>
          </a:r>
          <a:endParaRPr lang="en-US" sz="1400" kern="1200">
            <a:solidFill>
              <a:sysClr val="windowText" lastClr="000000">
                <a:hueOff val="0"/>
                <a:satOff val="0"/>
                <a:lumOff val="0"/>
                <a:alphaOff val="0"/>
              </a:sysClr>
            </a:solidFill>
            <a:latin typeface="Calibri"/>
            <a:ea typeface="+mn-ea"/>
            <a:cs typeface="B Mitra" pitchFamily="2" charset="-78"/>
          </a:endParaRPr>
        </a:p>
      </dsp:txBody>
      <dsp:txXfrm>
        <a:off x="1979200" y="259751"/>
        <a:ext cx="1150539" cy="460215"/>
      </dsp:txXfrm>
    </dsp:sp>
  </dsp:spTree>
</dgm:drawing>
</file>

<file path=word/diagrams/drawing2.xml><?xml version="1.0" encoding="utf-8"?>
<dgm:drawing xmlns:dgm="http://schemas.openxmlformats.org/drawingml/2006/diagram" xmlns:a="http://schemas.openxmlformats.org/drawingml/2006/main">
  <dsp:spTree xmlns:dsp="http://schemas.microsoft.com/office/drawing/2008/diagram">
    <dsp:nvGrpSpPr>
      <dsp:cNvPr id="0" name=""/>
      <dsp:cNvGrpSpPr/>
    </dsp:nvGrpSpPr>
    <dsp:grpSpPr/>
    <dsp:sp modelId="{006F7851-E799-489D-8FF9-74DF20681FB2}" macro="" textlink="">
      <dsp:nvSpPr>
        <dsp:cNvPr id="0" name=""/>
        <dsp:cNvSpPr/>
      </dsp:nvSpPr>
      <dsp:spPr>
        <a:xfrm>
          <a:off x="0" y="153846"/>
          <a:ext cx="733043" cy="465082"/>
        </a:xfrm>
        <a:prstGeom prst="ellipse">
          <a:avLst/>
        </a:prstGeom>
        <a:solidFill>
          <a:sysClr val="window" lastClr="FFFFFF">
            <a:hueOff val="0"/>
            <a:satOff val="0"/>
            <a:lumOff val="0"/>
            <a:alphaOff val="0"/>
          </a:sys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a:ea typeface="+mn-ea"/>
              <a:cs typeface="2  Mitra" pitchFamily="2" charset="-78"/>
            </a:rPr>
            <a:t>آرامش</a:t>
          </a:r>
          <a:endParaRPr lang="en-US" sz="1400" kern="1200">
            <a:solidFill>
              <a:sysClr val="windowText" lastClr="000000">
                <a:hueOff val="0"/>
                <a:satOff val="0"/>
                <a:lumOff val="0"/>
                <a:alphaOff val="0"/>
              </a:sysClr>
            </a:solidFill>
            <a:latin typeface="Calibri"/>
            <a:ea typeface="+mn-ea"/>
            <a:cs typeface="2  Mitra" pitchFamily="2" charset="-78"/>
          </a:endParaRPr>
        </a:p>
      </dsp:txBody>
      <dsp:txXfrm>
        <a:off x="0" y="153846"/>
        <a:ext cx="733043" cy="465082"/>
      </dsp:txXfrm>
    </dsp:sp>
    <dsp:sp modelId="{16E44971-234D-4980-83C7-000E5C0372B0}" macro="" textlink="">
      <dsp:nvSpPr>
        <dsp:cNvPr id="0" name=""/>
        <dsp:cNvSpPr/>
      </dsp:nvSpPr>
      <dsp:spPr>
        <a:xfrm>
          <a:off x="751449" y="210558"/>
          <a:ext cx="292466" cy="292466"/>
        </a:xfrm>
        <a:prstGeom prst="mathPlus">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751449" y="210558"/>
        <a:ext cx="292466" cy="292466"/>
      </dsp:txXfrm>
    </dsp:sp>
    <dsp:sp modelId="{14F9FDA7-9672-427B-B2CA-F7C3507E0CFF}" macro="" textlink="">
      <dsp:nvSpPr>
        <dsp:cNvPr id="0" name=""/>
        <dsp:cNvSpPr/>
      </dsp:nvSpPr>
      <dsp:spPr>
        <a:xfrm>
          <a:off x="1108530" y="112424"/>
          <a:ext cx="657238" cy="513435"/>
        </a:xfrm>
        <a:prstGeom prst="ellipse">
          <a:avLst/>
        </a:prstGeom>
        <a:solidFill>
          <a:sysClr val="window" lastClr="FFFFFF"/>
        </a:solidFill>
        <a:ln w="25400" cap="flat" cmpd="sng" algn="ctr">
          <a:solidFill>
            <a:schemeClr val="tx1">
              <a:lumMod val="75000"/>
              <a:lumOff val="25000"/>
            </a:schemeClr>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hueOff val="0"/>
                  <a:satOff val="0"/>
                  <a:lumOff val="0"/>
                  <a:alphaOff val="0"/>
                </a:sysClr>
              </a:solidFill>
              <a:latin typeface="Calibri"/>
              <a:ea typeface="+mn-ea"/>
              <a:cs typeface="2  Mitra" pitchFamily="2" charset="-78"/>
            </a:rPr>
            <a:t>قدرت</a:t>
          </a:r>
          <a:endParaRPr lang="en-US" sz="1400" kern="1200">
            <a:solidFill>
              <a:sysClr val="windowText" lastClr="000000">
                <a:hueOff val="0"/>
                <a:satOff val="0"/>
                <a:lumOff val="0"/>
                <a:alphaOff val="0"/>
              </a:sysClr>
            </a:solidFill>
            <a:latin typeface="Calibri"/>
            <a:ea typeface="+mn-ea"/>
            <a:cs typeface="2  Mitra" pitchFamily="2" charset="-78"/>
          </a:endParaRPr>
        </a:p>
      </dsp:txBody>
      <dsp:txXfrm>
        <a:off x="1108530" y="112424"/>
        <a:ext cx="657238" cy="513435"/>
      </dsp:txXfrm>
    </dsp:sp>
    <dsp:sp modelId="{D0431A9B-9C58-4EDE-9F88-340BAF74897A}" macro="" textlink="">
      <dsp:nvSpPr>
        <dsp:cNvPr id="0" name=""/>
        <dsp:cNvSpPr/>
      </dsp:nvSpPr>
      <dsp:spPr>
        <a:xfrm>
          <a:off x="1806714" y="222909"/>
          <a:ext cx="292466" cy="292466"/>
        </a:xfrm>
        <a:prstGeom prst="mathEqual">
          <a:avLst/>
        </a:prstGeom>
        <a:solidFill>
          <a:schemeClr val="tx1">
            <a:lumMod val="75000"/>
            <a:lumOff val="2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a:ea typeface="+mn-ea"/>
            <a:cs typeface="+mn-cs"/>
          </a:endParaRPr>
        </a:p>
      </dsp:txBody>
      <dsp:txXfrm>
        <a:off x="1806714" y="222909"/>
        <a:ext cx="292466" cy="292466"/>
      </dsp:txXfrm>
    </dsp:sp>
    <dsp:sp modelId="{174198E7-FFA9-473D-AED6-43502BD11235}" macro="" textlink="">
      <dsp:nvSpPr>
        <dsp:cNvPr id="0" name=""/>
        <dsp:cNvSpPr/>
      </dsp:nvSpPr>
      <dsp:spPr>
        <a:xfrm>
          <a:off x="2140126" y="2638"/>
          <a:ext cx="743410" cy="733038"/>
        </a:xfrm>
        <a:prstGeom prst="ellipse">
          <a:avLst/>
        </a:prstGeom>
        <a:solidFill>
          <a:sysClr val="window" lastClr="FFFFFF">
            <a:hueOff val="0"/>
            <a:satOff val="0"/>
            <a:lumOff val="0"/>
            <a:alphaOff val="0"/>
          </a:sys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hueOff val="0"/>
                  <a:satOff val="0"/>
                  <a:lumOff val="0"/>
                  <a:alphaOff val="0"/>
                </a:sysClr>
              </a:solidFill>
              <a:latin typeface="Calibri"/>
              <a:ea typeface="+mn-ea"/>
              <a:cs typeface="2  Mitra" pitchFamily="2" charset="-78"/>
            </a:rPr>
            <a:t>تحمل</a:t>
          </a:r>
          <a:r>
            <a:rPr lang="fa-IR" sz="1000" kern="1200">
              <a:solidFill>
                <a:sysClr val="windowText" lastClr="000000">
                  <a:hueOff val="0"/>
                  <a:satOff val="0"/>
                  <a:lumOff val="0"/>
                  <a:alphaOff val="0"/>
                </a:sysClr>
              </a:solidFill>
              <a:latin typeface="Calibri"/>
              <a:ea typeface="+mn-ea"/>
              <a:cs typeface="2  Mitra" pitchFamily="2" charset="-78"/>
            </a:rPr>
            <a:t> </a:t>
          </a:r>
          <a:r>
            <a:rPr lang="fa-IR" sz="1600" kern="1200">
              <a:solidFill>
                <a:sysClr val="windowText" lastClr="000000">
                  <a:hueOff val="0"/>
                  <a:satOff val="0"/>
                  <a:lumOff val="0"/>
                  <a:alphaOff val="0"/>
                </a:sysClr>
              </a:solidFill>
              <a:latin typeface="Calibri"/>
              <a:ea typeface="+mn-ea"/>
              <a:cs typeface="2  Mitra" pitchFamily="2" charset="-78"/>
            </a:rPr>
            <a:t>مثبت</a:t>
          </a:r>
          <a:endParaRPr lang="en-US" sz="1600" kern="1200">
            <a:solidFill>
              <a:sysClr val="windowText" lastClr="000000">
                <a:hueOff val="0"/>
                <a:satOff val="0"/>
                <a:lumOff val="0"/>
                <a:alphaOff val="0"/>
              </a:sysClr>
            </a:solidFill>
            <a:latin typeface="Calibri"/>
            <a:ea typeface="+mn-ea"/>
            <a:cs typeface="2  Mitra" pitchFamily="2" charset="-78"/>
          </a:endParaRPr>
        </a:p>
      </dsp:txBody>
      <dsp:txXfrm>
        <a:off x="2140126" y="2638"/>
        <a:ext cx="743410" cy="733038"/>
      </dsp:txXfrm>
    </dsp:sp>
  </dsp:spTree>
</dgm:drawing>
</file>

<file path=word/diagrams/drawing3.xml><?xml version="1.0" encoding="utf-8"?>
<dgm:drawing xmlns:dgm="http://schemas.openxmlformats.org/drawingml/2006/diagram" xmlns:a="http://schemas.openxmlformats.org/drawingml/2006/main">
  <dsp:spTree xmlns:dsp="http://schemas.microsoft.com/office/drawing/2008/diagram">
    <dsp:nvGrpSpPr>
      <dsp:cNvPr id="0" name=""/>
      <dsp:cNvGrpSpPr/>
    </dsp:nvGrpSpPr>
    <dsp:grpSpPr/>
    <dsp:sp modelId="{FC57DAD1-181B-443E-9F82-6984F2B8647B}" macro="" textlink="">
      <dsp:nvSpPr>
        <dsp:cNvPr id="0" name=""/>
        <dsp:cNvSpPr/>
      </dsp:nvSpPr>
      <dsp:spPr>
        <a:xfrm>
          <a:off x="2887" y="38837"/>
          <a:ext cx="705908" cy="967657"/>
        </a:xfrm>
        <a:prstGeom prst="roundRect">
          <a:avLst>
            <a:gd name="adj" fmla="val 10000"/>
          </a:avLst>
        </a:prstGeo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a-IR" sz="1200" kern="1200">
              <a:solidFill>
                <a:sysClr val="windowText" lastClr="000000">
                  <a:hueOff val="0"/>
                  <a:satOff val="0"/>
                  <a:lumOff val="0"/>
                  <a:alphaOff val="0"/>
                </a:sysClr>
              </a:solidFill>
              <a:latin typeface="Calibri"/>
              <a:ea typeface="+mn-ea"/>
              <a:cs typeface="2  Mitra" pitchFamily="2" charset="-78"/>
            </a:rPr>
            <a:t>تجربه احساسات ناخوشایند</a:t>
          </a:r>
        </a:p>
        <a:p>
          <a:pPr lvl="0" algn="ctr" defTabSz="533400">
            <a:lnSpc>
              <a:spcPct val="90000"/>
            </a:lnSpc>
            <a:spcBef>
              <a:spcPct val="0"/>
            </a:spcBef>
            <a:spcAft>
              <a:spcPct val="35000"/>
            </a:spcAft>
          </a:pPr>
          <a:r>
            <a:rPr lang="fa-IR" sz="1000" kern="1200">
              <a:solidFill>
                <a:sysClr val="windowText" lastClr="000000">
                  <a:hueOff val="0"/>
                  <a:satOff val="0"/>
                  <a:lumOff val="0"/>
                  <a:alphaOff val="0"/>
                </a:sysClr>
              </a:solidFill>
              <a:latin typeface="Calibri"/>
              <a:ea typeface="+mn-ea"/>
              <a:cs typeface="2  Mitra" pitchFamily="2" charset="-78"/>
            </a:rPr>
            <a:t>( عجز، حزن و خوف)</a:t>
          </a:r>
          <a:endParaRPr lang="en-US" sz="1000" kern="1200">
            <a:solidFill>
              <a:sysClr val="windowText" lastClr="000000">
                <a:hueOff val="0"/>
                <a:satOff val="0"/>
                <a:lumOff val="0"/>
                <a:alphaOff val="0"/>
              </a:sysClr>
            </a:solidFill>
            <a:latin typeface="Calibri"/>
            <a:ea typeface="+mn-ea"/>
            <a:cs typeface="2  Mitra" pitchFamily="2" charset="-78"/>
          </a:endParaRPr>
        </a:p>
      </dsp:txBody>
      <dsp:txXfrm>
        <a:off x="2887" y="38837"/>
        <a:ext cx="705908" cy="967657"/>
      </dsp:txXfrm>
    </dsp:sp>
    <dsp:sp modelId="{5FFA32C1-00C1-47C9-B073-E9017BE0F6EB}" macro="" textlink="">
      <dsp:nvSpPr>
        <dsp:cNvPr id="0" name=""/>
        <dsp:cNvSpPr/>
      </dsp:nvSpPr>
      <dsp:spPr>
        <a:xfrm rot="10800000">
          <a:off x="773661" y="442232"/>
          <a:ext cx="137515" cy="160867"/>
        </a:xfrm>
        <a:prstGeom prst="rightArrow">
          <a:avLst>
            <a:gd name="adj1" fmla="val 60000"/>
            <a:gd name="adj2" fmla="val 50000"/>
          </a:avLst>
        </a:prstGeo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solidFill>
            <a:latin typeface="Calibri"/>
            <a:ea typeface="+mn-ea"/>
            <a:cs typeface="+mn-cs"/>
          </a:endParaRPr>
        </a:p>
      </dsp:txBody>
      <dsp:txXfrm rot="10800000">
        <a:off x="773661" y="442232"/>
        <a:ext cx="137515" cy="160867"/>
      </dsp:txXfrm>
    </dsp:sp>
    <dsp:sp modelId="{3CA0C16E-9A3B-4613-8D65-36EAAE8F2AFF}" macro="" textlink="">
      <dsp:nvSpPr>
        <dsp:cNvPr id="0" name=""/>
        <dsp:cNvSpPr/>
      </dsp:nvSpPr>
      <dsp:spPr>
        <a:xfrm>
          <a:off x="968259" y="19793"/>
          <a:ext cx="648658" cy="1005745"/>
        </a:xfrm>
        <a:prstGeom prst="roundRect">
          <a:avLst>
            <a:gd name="adj" fmla="val 10000"/>
          </a:avLst>
        </a:prstGeo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a-IR" sz="1300" kern="1200">
              <a:solidFill>
                <a:sysClr val="windowText" lastClr="000000">
                  <a:hueOff val="0"/>
                  <a:satOff val="0"/>
                  <a:lumOff val="0"/>
                  <a:alphaOff val="0"/>
                </a:sysClr>
              </a:solidFill>
              <a:latin typeface="Calibri"/>
              <a:ea typeface="+mn-ea"/>
              <a:cs typeface="2  Mitra" pitchFamily="2" charset="-78"/>
            </a:rPr>
            <a:t>مواجهه با ضعف های خود و دیگران</a:t>
          </a:r>
          <a:endParaRPr lang="en-US" sz="1300" kern="1200">
            <a:solidFill>
              <a:sysClr val="windowText" lastClr="000000">
                <a:hueOff val="0"/>
                <a:satOff val="0"/>
                <a:lumOff val="0"/>
                <a:alphaOff val="0"/>
              </a:sysClr>
            </a:solidFill>
            <a:latin typeface="Calibri"/>
            <a:ea typeface="+mn-ea"/>
            <a:cs typeface="2  Mitra" pitchFamily="2" charset="-78"/>
          </a:endParaRPr>
        </a:p>
      </dsp:txBody>
      <dsp:txXfrm>
        <a:off x="968259" y="19793"/>
        <a:ext cx="648658" cy="1005745"/>
      </dsp:txXfrm>
    </dsp:sp>
    <dsp:sp modelId="{878B9D56-B93C-44DB-9236-B2C14BC906DB}" macro="" textlink="">
      <dsp:nvSpPr>
        <dsp:cNvPr id="0" name=""/>
        <dsp:cNvSpPr/>
      </dsp:nvSpPr>
      <dsp:spPr>
        <a:xfrm rot="10800000">
          <a:off x="1681782" y="442232"/>
          <a:ext cx="137515" cy="160867"/>
        </a:xfrm>
        <a:prstGeom prst="rightArrow">
          <a:avLst>
            <a:gd name="adj1" fmla="val 60000"/>
            <a:gd name="adj2" fmla="val 50000"/>
          </a:avLst>
        </a:prstGeo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solidFill>
            <a:latin typeface="Calibri"/>
            <a:ea typeface="+mn-ea"/>
            <a:cs typeface="+mn-cs"/>
          </a:endParaRPr>
        </a:p>
      </dsp:txBody>
      <dsp:txXfrm rot="10800000">
        <a:off x="1681782" y="442232"/>
        <a:ext cx="137515" cy="160867"/>
      </dsp:txXfrm>
    </dsp:sp>
    <dsp:sp modelId="{9203CA4C-BD1F-45F7-B794-35B1F0936769}" macro="" textlink="">
      <dsp:nvSpPr>
        <dsp:cNvPr id="0" name=""/>
        <dsp:cNvSpPr/>
      </dsp:nvSpPr>
      <dsp:spPr>
        <a:xfrm>
          <a:off x="1876380" y="19793"/>
          <a:ext cx="648658" cy="1005745"/>
        </a:xfrm>
        <a:prstGeom prst="roundRect">
          <a:avLst>
            <a:gd name="adj" fmla="val 10000"/>
          </a:avLst>
        </a:prstGeo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a-IR" sz="1300" kern="1200">
              <a:solidFill>
                <a:sysClr val="windowText" lastClr="000000">
                  <a:hueOff val="0"/>
                  <a:satOff val="0"/>
                  <a:lumOff val="0"/>
                  <a:alphaOff val="0"/>
                </a:sysClr>
              </a:solidFill>
              <a:latin typeface="Calibri"/>
              <a:ea typeface="+mn-ea"/>
              <a:cs typeface="2  Mitra" pitchFamily="2" charset="-78"/>
            </a:rPr>
            <a:t>جستجوی منبع تامین</a:t>
          </a:r>
          <a:endParaRPr lang="en-US" sz="1300" kern="1200">
            <a:solidFill>
              <a:sysClr val="windowText" lastClr="000000">
                <a:hueOff val="0"/>
                <a:satOff val="0"/>
                <a:lumOff val="0"/>
                <a:alphaOff val="0"/>
              </a:sysClr>
            </a:solidFill>
            <a:latin typeface="Calibri"/>
            <a:ea typeface="+mn-ea"/>
            <a:cs typeface="2  Mitra" pitchFamily="2" charset="-78"/>
          </a:endParaRPr>
        </a:p>
      </dsp:txBody>
      <dsp:txXfrm>
        <a:off x="1876380" y="19793"/>
        <a:ext cx="648658" cy="1005745"/>
      </dsp:txXfrm>
    </dsp:sp>
    <dsp:sp modelId="{B58C0D85-A286-4FA2-9B36-531773349912}" macro="" textlink="">
      <dsp:nvSpPr>
        <dsp:cNvPr id="0" name=""/>
        <dsp:cNvSpPr/>
      </dsp:nvSpPr>
      <dsp:spPr>
        <a:xfrm rot="10800000" flipV="1">
          <a:off x="2600855" y="420878"/>
          <a:ext cx="115612" cy="203575"/>
        </a:xfrm>
        <a:prstGeom prst="rightArrow">
          <a:avLst>
            <a:gd name="adj1" fmla="val 60000"/>
            <a:gd name="adj2" fmla="val 50000"/>
          </a:avLst>
        </a:prstGeom>
        <a:gradFill rotWithShape="0">
          <a:gsLst>
            <a:gs pos="0">
              <a:srgbClr val="9BBB59">
                <a:tint val="60000"/>
                <a:hueOff val="0"/>
                <a:satOff val="0"/>
                <a:lumOff val="0"/>
                <a:alphaOff val="0"/>
                <a:tint val="50000"/>
                <a:satMod val="300000"/>
              </a:srgbClr>
            </a:gs>
            <a:gs pos="35000">
              <a:srgbClr val="9BBB59">
                <a:tint val="60000"/>
                <a:hueOff val="0"/>
                <a:satOff val="0"/>
                <a:lumOff val="0"/>
                <a:alphaOff val="0"/>
                <a:tint val="37000"/>
                <a:satMod val="300000"/>
              </a:srgbClr>
            </a:gs>
            <a:gs pos="100000">
              <a:srgbClr val="9BBB59">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dsp:txBody>
      <dsp:txXfrm rot="10800000" flipV="1">
        <a:off x="2600855" y="420878"/>
        <a:ext cx="115612" cy="203575"/>
      </dsp:txXfrm>
    </dsp:sp>
    <dsp:sp modelId="{C806B5E6-199C-4E48-80C6-DE8FA196D662}" macro="" textlink="">
      <dsp:nvSpPr>
        <dsp:cNvPr id="0" name=""/>
        <dsp:cNvSpPr/>
      </dsp:nvSpPr>
      <dsp:spPr>
        <a:xfrm>
          <a:off x="2784501" y="19793"/>
          <a:ext cx="648658" cy="1005745"/>
        </a:xfrm>
        <a:prstGeom prst="roundRect">
          <a:avLst>
            <a:gd name="adj" fmla="val 10000"/>
          </a:avLst>
        </a:prstGeom>
        <a:solidFill>
          <a:srgbClr val="FFFFEB"/>
        </a:solidFill>
        <a:ln>
          <a:solidFill>
            <a:schemeClr val="tx1">
              <a:lumMod val="95000"/>
              <a:lumOff val="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a-IR" sz="1300" kern="1200">
              <a:solidFill>
                <a:sysClr val="windowText" lastClr="000000">
                  <a:hueOff val="0"/>
                  <a:satOff val="0"/>
                  <a:lumOff val="0"/>
                  <a:alphaOff val="0"/>
                </a:sysClr>
              </a:solidFill>
              <a:latin typeface="Calibri"/>
              <a:ea typeface="+mn-ea"/>
              <a:cs typeface="2  Mitra" pitchFamily="2" charset="-78"/>
            </a:rPr>
            <a:t>مواجهه با نیاز یا مشکل</a:t>
          </a:r>
          <a:endParaRPr lang="en-US" sz="1300" kern="1200">
            <a:solidFill>
              <a:sysClr val="windowText" lastClr="000000">
                <a:hueOff val="0"/>
                <a:satOff val="0"/>
                <a:lumOff val="0"/>
                <a:alphaOff val="0"/>
              </a:sysClr>
            </a:solidFill>
            <a:latin typeface="Calibri"/>
            <a:ea typeface="+mn-ea"/>
            <a:cs typeface="2  Mitra" pitchFamily="2" charset="-78"/>
          </a:endParaRPr>
        </a:p>
      </dsp:txBody>
      <dsp:txXfrm>
        <a:off x="2784501" y="19793"/>
        <a:ext cx="648658" cy="1005745"/>
      </dsp:txXfrm>
    </dsp:sp>
  </dsp:spTree>
</dgm: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5024</Words>
  <Characters>28638</Characters>
  <Application>Microsoft Office Word</Application>
  <DocSecurity>0</DocSecurity>
  <Lines>238</Lines>
  <Paragraphs>67</Paragraphs>
  <ScaleCrop>false</ScaleCrop>
  <Company>MRT www.Win2Farsi.com</Company>
  <LinksUpToDate>false</LinksUpToDate>
  <CharactersWithSpaces>33595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J.fazelian</dc:creator>
  <cp:keywords/>
  <dc:description/>
  <cp:lastModifiedBy>J.fazelian</cp:lastModifiedBy>
  <cp:revision>2</cp:revision>
  <dcterms:created xsi:type="dcterms:W3CDTF">2014-09-06T04:16:00Z</dcterms:created>
  <dcterms:modified xsi:type="dcterms:W3CDTF">2014-09-06T04:17:00Z</dcterms:modified>
</cp:coreProperties>
</file>